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daf25425db904a00" /><Relationship Type="http://schemas.openxmlformats.org/package/2006/relationships/metadata/core-properties" Target="/package/services/metadata/core-properties/6443cceded994384aa87d60c8d33e709.psmdcp" Id="R10703c0b4e88460c"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20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807116b62484589"/>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fbe93e3ac86b456a" /><Relationship Type="http://schemas.openxmlformats.org/officeDocument/2006/relationships/settings" Target="/word/settings.xml" Id="R70cb75bee533421d" /><Relationship Type="http://schemas.openxmlformats.org/officeDocument/2006/relationships/footer" Target="/word/footer1.xml" Id="R2807116b62484589" /></Relationships>
</file>