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0a040f678240cc" /><Relationship Type="http://schemas.openxmlformats.org/package/2006/relationships/metadata/core-properties" Target="/package/services/metadata/core-properties/676117a045ec47be954eafe1a825ecf7.psmdcp" Id="R2a2c177b61d3433c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1f9bfc3b162a415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8b4bbe182a5497f" /><Relationship Type="http://schemas.openxmlformats.org/officeDocument/2006/relationships/settings" Target="/word/settings.xml" Id="Re4b78df38e7544ee" /><Relationship Type="http://schemas.openxmlformats.org/officeDocument/2006/relationships/footer" Target="/word/footer1.xml" Id="R1f9bfc3b162a4156" /></Relationships>
</file>