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9d43a090eb0c4aeb" /><Relationship Type="http://schemas.openxmlformats.org/package/2006/relationships/metadata/core-properties" Target="/package/services/metadata/core-properties/a7c3dd97dca84962a9de794b99d4b20c.psmdcp" Id="Rddc8a4603a2d4551"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0c0db8f6dd10403b"/>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5bffed76624a48ea" /><Relationship Type="http://schemas.openxmlformats.org/officeDocument/2006/relationships/settings" Target="/word/settings.xml" Id="Red9b1c6cefc04771" /><Relationship Type="http://schemas.openxmlformats.org/officeDocument/2006/relationships/footer" Target="/word/footer1.xml" Id="R0c0db8f6dd10403b" /></Relationships>
</file>