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5074794c684ae8" /><Relationship Type="http://schemas.openxmlformats.org/package/2006/relationships/metadata/core-properties" Target="/package/services/metadata/core-properties/312902c4d9224954b56800a4f6d4e4e4.psmdcp" Id="R59fbac3a4c2940d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e46990307fc0405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7849c8be2ca4187" /><Relationship Type="http://schemas.openxmlformats.org/officeDocument/2006/relationships/settings" Target="/word/settings.xml" Id="R97c0be1bd1a24f53" /><Relationship Type="http://schemas.openxmlformats.org/officeDocument/2006/relationships/footer" Target="/word/footer1.xml" Id="Re46990307fc0405c" /></Relationships>
</file>