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5523bf79274e57" /><Relationship Type="http://schemas.openxmlformats.org/package/2006/relationships/metadata/core-properties" Target="/package/services/metadata/core-properties/29be9c8158a747caa3b01b943ad24e91.psmdcp" Id="R1faab1bd720544c3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912afd1ecf1e4e2d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348adabedf54b97" /><Relationship Type="http://schemas.openxmlformats.org/officeDocument/2006/relationships/settings" Target="/word/settings.xml" Id="Rda68a5d63ddd4f1f" /><Relationship Type="http://schemas.openxmlformats.org/officeDocument/2006/relationships/footer" Target="/word/footer1.xml" Id="R912afd1ecf1e4e2d" /></Relationships>
</file>