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35CA5" w:rsidRDefault="004505B7">
      <w:pPr>
        <w:spacing w:line="240" w:lineRule="auto"/>
        <w:rPr>
          <w:rFonts w:ascii="Calibri" w:eastAsia="Calibri" w:hAnsi="Calibri" w:cs="Calibri"/>
          <w:b/>
          <w:sz w:val="24"/>
          <w:szCs w:val="24"/>
        </w:rPr>
      </w:pPr>
      <w:r>
        <w:rPr>
          <w:rFonts w:ascii="Calibri" w:eastAsia="Calibri" w:hAnsi="Calibri" w:cs="Calibri"/>
          <w:b/>
          <w:sz w:val="24"/>
          <w:szCs w:val="24"/>
        </w:rPr>
        <w:t>Spring 2020 CS Cyber Security Reading Group</w:t>
      </w:r>
    </w:p>
    <w:p w:rsidR="00035CA5" w:rsidRDefault="00035CA5">
      <w:pPr>
        <w:spacing w:line="240" w:lineRule="auto"/>
        <w:rPr>
          <w:rFonts w:ascii="Calibri" w:eastAsia="Calibri" w:hAnsi="Calibri" w:cs="Calibri"/>
          <w:sz w:val="24"/>
          <w:szCs w:val="24"/>
        </w:rPr>
      </w:pPr>
    </w:p>
    <w:p w:rsidR="00035CA5" w:rsidRDefault="004505B7">
      <w:pPr>
        <w:spacing w:line="240" w:lineRule="auto"/>
        <w:rPr>
          <w:rFonts w:ascii="Calibri" w:eastAsia="Calibri" w:hAnsi="Calibri" w:cs="Calibri"/>
          <w:sz w:val="24"/>
          <w:szCs w:val="24"/>
        </w:rPr>
      </w:pPr>
      <w:bookmarkStart w:id="0" w:name="_gjdgxs" w:colFirst="0" w:colLast="0"/>
      <w:bookmarkEnd w:id="0"/>
      <w:r>
        <w:rPr>
          <w:rFonts w:ascii="Calibri" w:eastAsia="Calibri" w:hAnsi="Calibri" w:cs="Calibri"/>
          <w:b/>
          <w:sz w:val="24"/>
          <w:szCs w:val="24"/>
        </w:rPr>
        <w:t>Members</w:t>
      </w:r>
      <w:r>
        <w:rPr>
          <w:rFonts w:ascii="Calibri" w:eastAsia="Calibri" w:hAnsi="Calibri" w:cs="Calibri"/>
          <w:sz w:val="24"/>
          <w:szCs w:val="24"/>
        </w:rPr>
        <w:t xml:space="preserve">: </w:t>
      </w:r>
      <w:proofErr w:type="spellStart"/>
      <w:r w:rsidRPr="004505B7">
        <w:rPr>
          <w:rFonts w:ascii="Calibri" w:eastAsia="Calibri" w:hAnsi="Calibri" w:cs="Calibri"/>
          <w:sz w:val="24"/>
          <w:szCs w:val="24"/>
        </w:rPr>
        <w:t>Yashwanth</w:t>
      </w:r>
      <w:proofErr w:type="spellEnd"/>
      <w:r w:rsidRPr="004505B7">
        <w:rPr>
          <w:rFonts w:ascii="Calibri" w:eastAsia="Calibri" w:hAnsi="Calibri" w:cs="Calibri"/>
          <w:sz w:val="24"/>
          <w:szCs w:val="24"/>
        </w:rPr>
        <w:t xml:space="preserve"> </w:t>
      </w:r>
      <w:proofErr w:type="spellStart"/>
      <w:r w:rsidRPr="004505B7">
        <w:rPr>
          <w:rFonts w:ascii="Calibri" w:eastAsia="Calibri" w:hAnsi="Calibri" w:cs="Calibri"/>
          <w:sz w:val="24"/>
          <w:szCs w:val="24"/>
        </w:rPr>
        <w:t>Bandala</w:t>
      </w:r>
      <w:proofErr w:type="spellEnd"/>
      <w:r>
        <w:rPr>
          <w:rFonts w:ascii="Calibri" w:eastAsia="Calibri" w:hAnsi="Calibri" w:cs="Calibri"/>
          <w:sz w:val="24"/>
          <w:szCs w:val="24"/>
        </w:rPr>
        <w:t xml:space="preserve">, Bo Chen (co-advisor), </w:t>
      </w:r>
      <w:proofErr w:type="spellStart"/>
      <w:r>
        <w:rPr>
          <w:rFonts w:ascii="Calibri" w:eastAsia="Calibri" w:hAnsi="Calibri" w:cs="Calibri"/>
          <w:sz w:val="24"/>
          <w:szCs w:val="24"/>
        </w:rPr>
        <w:t>Niusen</w:t>
      </w:r>
      <w:proofErr w:type="spellEnd"/>
      <w:r>
        <w:rPr>
          <w:rFonts w:ascii="Calibri" w:eastAsia="Calibri" w:hAnsi="Calibri" w:cs="Calibri"/>
          <w:sz w:val="24"/>
          <w:szCs w:val="24"/>
        </w:rPr>
        <w:t xml:space="preserve"> Chen, Siva Krishna </w:t>
      </w:r>
      <w:proofErr w:type="spellStart"/>
      <w:r>
        <w:rPr>
          <w:rFonts w:ascii="Calibri" w:eastAsia="Calibri" w:hAnsi="Calibri" w:cs="Calibri"/>
          <w:sz w:val="24"/>
          <w:szCs w:val="24"/>
        </w:rPr>
        <w:t>Kakula</w:t>
      </w:r>
      <w:proofErr w:type="spellEnd"/>
      <w:r>
        <w:rPr>
          <w:rFonts w:ascii="Calibri" w:eastAsia="Calibri" w:hAnsi="Calibri" w:cs="Calibri"/>
          <w:sz w:val="24"/>
          <w:szCs w:val="24"/>
        </w:rPr>
        <w:t xml:space="preserve">, Vishnu </w:t>
      </w:r>
      <w:proofErr w:type="spellStart"/>
      <w:r>
        <w:rPr>
          <w:rFonts w:ascii="Calibri" w:eastAsia="Calibri" w:hAnsi="Calibri" w:cs="Calibri"/>
          <w:sz w:val="24"/>
          <w:szCs w:val="24"/>
        </w:rPr>
        <w:t>Kamaraju</w:t>
      </w:r>
      <w:proofErr w:type="spellEnd"/>
      <w:r>
        <w:rPr>
          <w:rFonts w:ascii="Calibri" w:eastAsia="Calibri" w:hAnsi="Calibri" w:cs="Calibri"/>
          <w:sz w:val="24"/>
          <w:szCs w:val="24"/>
        </w:rPr>
        <w:t xml:space="preserve">, </w:t>
      </w:r>
      <w:r w:rsidRPr="004505B7">
        <w:rPr>
          <w:rFonts w:ascii="Calibri" w:eastAsia="Calibri" w:hAnsi="Calibri" w:cs="Calibri"/>
          <w:sz w:val="24"/>
          <w:szCs w:val="24"/>
        </w:rPr>
        <w:t>Alex Larkin</w:t>
      </w:r>
      <w:r>
        <w:rPr>
          <w:rFonts w:ascii="Calibri" w:eastAsia="Calibri" w:hAnsi="Calibri" w:cs="Calibri"/>
          <w:sz w:val="24"/>
          <w:szCs w:val="24"/>
        </w:rPr>
        <w:t xml:space="preserve">, Jean Mayo (co-advisor), </w:t>
      </w:r>
      <w:r w:rsidRPr="004505B7">
        <w:rPr>
          <w:rFonts w:ascii="Calibri" w:eastAsia="Calibri" w:hAnsi="Calibri" w:cs="Calibri"/>
          <w:sz w:val="24"/>
          <w:szCs w:val="24"/>
        </w:rPr>
        <w:t>Jonah Schulte</w:t>
      </w:r>
      <w:r>
        <w:rPr>
          <w:rFonts w:ascii="Calibri" w:eastAsia="Calibri" w:hAnsi="Calibri" w:cs="Calibri"/>
          <w:sz w:val="24"/>
          <w:szCs w:val="24"/>
        </w:rPr>
        <w:t xml:space="preserve">, Karan </w:t>
      </w:r>
      <w:proofErr w:type="spellStart"/>
      <w:r>
        <w:rPr>
          <w:rFonts w:ascii="Calibri" w:eastAsia="Calibri" w:hAnsi="Calibri" w:cs="Calibri"/>
          <w:sz w:val="24"/>
          <w:szCs w:val="24"/>
        </w:rPr>
        <w:t>Sunchanakota</w:t>
      </w:r>
      <w:proofErr w:type="spellEnd"/>
      <w:r>
        <w:rPr>
          <w:rFonts w:ascii="Calibri" w:eastAsia="Calibri" w:hAnsi="Calibri" w:cs="Calibri"/>
          <w:sz w:val="24"/>
          <w:szCs w:val="24"/>
        </w:rPr>
        <w:t xml:space="preserve">, </w:t>
      </w:r>
      <w:r w:rsidRPr="004505B7">
        <w:rPr>
          <w:rFonts w:ascii="Calibri" w:eastAsia="Calibri" w:hAnsi="Calibri" w:cs="Calibri"/>
          <w:sz w:val="24"/>
          <w:szCs w:val="24"/>
        </w:rPr>
        <w:t xml:space="preserve">Deepthi </w:t>
      </w:r>
      <w:proofErr w:type="spellStart"/>
      <w:r w:rsidRPr="004505B7">
        <w:rPr>
          <w:rFonts w:ascii="Calibri" w:eastAsia="Calibri" w:hAnsi="Calibri" w:cs="Calibri"/>
          <w:sz w:val="24"/>
          <w:szCs w:val="24"/>
        </w:rPr>
        <w:t>Tankasala</w:t>
      </w:r>
      <w:r>
        <w:rPr>
          <w:rFonts w:ascii="Calibri" w:eastAsia="Calibri" w:hAnsi="Calibri" w:cs="Calibri"/>
          <w:sz w:val="24"/>
          <w:szCs w:val="24"/>
        </w:rPr>
        <w:t>,Yuchen</w:t>
      </w:r>
      <w:proofErr w:type="spellEnd"/>
      <w:r>
        <w:rPr>
          <w:rFonts w:ascii="Calibri" w:eastAsia="Calibri" w:hAnsi="Calibri" w:cs="Calibri"/>
          <w:sz w:val="24"/>
          <w:szCs w:val="24"/>
        </w:rPr>
        <w:t xml:space="preserve"> Wang, Wen </w:t>
      </w:r>
      <w:proofErr w:type="spellStart"/>
      <w:r>
        <w:rPr>
          <w:rFonts w:ascii="Calibri" w:eastAsia="Calibri" w:hAnsi="Calibri" w:cs="Calibri"/>
          <w:sz w:val="24"/>
          <w:szCs w:val="24"/>
        </w:rPr>
        <w:t>Xie</w:t>
      </w:r>
      <w:proofErr w:type="spellEnd"/>
      <w:r>
        <w:rPr>
          <w:rFonts w:ascii="Calibri" w:eastAsia="Calibri" w:hAnsi="Calibri" w:cs="Calibri"/>
          <w:sz w:val="24"/>
          <w:szCs w:val="24"/>
        </w:rPr>
        <w:t xml:space="preserve">, </w:t>
      </w:r>
    </w:p>
    <w:p w:rsidR="00035CA5" w:rsidRDefault="004505B7">
      <w:pPr>
        <w:spacing w:line="240" w:lineRule="auto"/>
        <w:rPr>
          <w:rFonts w:ascii="Calibri" w:eastAsia="Calibri" w:hAnsi="Calibri" w:cs="Calibri"/>
          <w:sz w:val="24"/>
          <w:szCs w:val="24"/>
        </w:rPr>
      </w:pPr>
      <w:r>
        <w:rPr>
          <w:rFonts w:ascii="Calibri" w:eastAsia="Calibri" w:hAnsi="Calibri" w:cs="Calibri"/>
          <w:b/>
          <w:sz w:val="24"/>
          <w:szCs w:val="24"/>
        </w:rPr>
        <w:t>Detailed schedule</w:t>
      </w:r>
      <w:r>
        <w:rPr>
          <w:rFonts w:ascii="Calibri" w:eastAsia="Calibri" w:hAnsi="Calibri" w:cs="Calibri"/>
          <w:sz w:val="24"/>
          <w:szCs w:val="24"/>
        </w:rPr>
        <w:t>:</w:t>
      </w:r>
    </w:p>
    <w:p w:rsidR="00BA3717" w:rsidRDefault="00BA3717">
      <w:pPr>
        <w:spacing w:line="240" w:lineRule="auto"/>
        <w:rPr>
          <w:rFonts w:ascii="Calibri" w:eastAsia="Calibri" w:hAnsi="Calibri" w:cs="Calibri"/>
          <w:sz w:val="24"/>
          <w:szCs w:val="24"/>
        </w:rPr>
      </w:pPr>
      <w:bookmarkStart w:id="1" w:name="_GoBack"/>
      <w:bookmarkEnd w:id="1"/>
    </w:p>
    <w:p w:rsidR="00035CA5" w:rsidRDefault="004505B7">
      <w:pPr>
        <w:shd w:val="clear" w:color="auto" w:fill="FFFFFF"/>
        <w:spacing w:line="240" w:lineRule="auto"/>
        <w:rPr>
          <w:rFonts w:ascii="Calibri" w:eastAsia="Calibri" w:hAnsi="Calibri" w:cs="Calibri"/>
          <w:sz w:val="24"/>
          <w:szCs w:val="24"/>
          <w:u w:val="single"/>
        </w:rPr>
      </w:pPr>
      <w:r>
        <w:rPr>
          <w:rFonts w:ascii="Calibri" w:eastAsia="Calibri" w:hAnsi="Calibri" w:cs="Calibri"/>
          <w:sz w:val="24"/>
          <w:szCs w:val="24"/>
          <w:u w:val="single"/>
        </w:rPr>
        <w:t>Time: 4:00 – 5:00pm Friday, January 31, 2020</w:t>
      </w:r>
    </w:p>
    <w:p w:rsidR="00035CA5" w:rsidRDefault="004505B7">
      <w:pPr>
        <w:shd w:val="clear" w:color="auto" w:fill="FFFFFF"/>
        <w:spacing w:line="240" w:lineRule="auto"/>
        <w:rPr>
          <w:rFonts w:ascii="Calibri" w:eastAsia="Calibri" w:hAnsi="Calibri" w:cs="Calibri"/>
          <w:sz w:val="24"/>
          <w:szCs w:val="24"/>
        </w:rPr>
      </w:pPr>
      <w:r>
        <w:rPr>
          <w:rFonts w:ascii="Calibri" w:eastAsia="Calibri" w:hAnsi="Calibri" w:cs="Calibri"/>
          <w:sz w:val="24"/>
          <w:szCs w:val="24"/>
        </w:rPr>
        <w:t xml:space="preserve">Location: </w:t>
      </w:r>
      <w:hyperlink r:id="rId4">
        <w:proofErr w:type="spellStart"/>
        <w:r>
          <w:rPr>
            <w:rFonts w:ascii="Calibri" w:eastAsia="Calibri" w:hAnsi="Calibri" w:cs="Calibri"/>
            <w:sz w:val="24"/>
            <w:szCs w:val="24"/>
          </w:rPr>
          <w:t>Rekhi</w:t>
        </w:r>
        <w:proofErr w:type="spellEnd"/>
        <w:r>
          <w:rPr>
            <w:rFonts w:ascii="Calibri" w:eastAsia="Calibri" w:hAnsi="Calibri" w:cs="Calibri"/>
            <w:sz w:val="24"/>
            <w:szCs w:val="24"/>
          </w:rPr>
          <w:t xml:space="preserve"> </w:t>
        </w:r>
      </w:hyperlink>
      <w:r>
        <w:rPr>
          <w:rFonts w:ascii="Calibri" w:eastAsia="Calibri" w:hAnsi="Calibri" w:cs="Calibri"/>
          <w:sz w:val="24"/>
          <w:szCs w:val="24"/>
        </w:rPr>
        <w:t>217</w:t>
      </w:r>
    </w:p>
    <w:p w:rsidR="00035CA5" w:rsidRDefault="004505B7">
      <w:pPr>
        <w:spacing w:line="240" w:lineRule="auto"/>
        <w:rPr>
          <w:rFonts w:ascii="Calibri" w:eastAsia="Calibri" w:hAnsi="Calibri" w:cs="Calibri"/>
          <w:sz w:val="24"/>
          <w:szCs w:val="24"/>
        </w:rPr>
      </w:pPr>
      <w:r>
        <w:rPr>
          <w:rFonts w:ascii="Calibri" w:eastAsia="Calibri" w:hAnsi="Calibri" w:cs="Calibri"/>
          <w:sz w:val="24"/>
          <w:szCs w:val="24"/>
        </w:rPr>
        <w:t xml:space="preserve">Presenter: </w:t>
      </w:r>
      <w:r>
        <w:rPr>
          <w:color w:val="222222"/>
          <w:highlight w:val="white"/>
        </w:rPr>
        <w:t xml:space="preserve"> </w:t>
      </w:r>
      <w:r>
        <w:rPr>
          <w:rFonts w:ascii="Calibri" w:eastAsia="Calibri" w:hAnsi="Calibri" w:cs="Calibri"/>
          <w:sz w:val="24"/>
          <w:szCs w:val="24"/>
        </w:rPr>
        <w:t>Bo Chen</w:t>
      </w:r>
    </w:p>
    <w:p w:rsidR="00035CA5" w:rsidRDefault="004505B7">
      <w:pPr>
        <w:spacing w:line="240" w:lineRule="auto"/>
        <w:rPr>
          <w:rFonts w:ascii="Calibri" w:eastAsia="Calibri" w:hAnsi="Calibri" w:cs="Calibri"/>
          <w:sz w:val="24"/>
          <w:szCs w:val="24"/>
        </w:rPr>
      </w:pPr>
      <w:r>
        <w:rPr>
          <w:rFonts w:ascii="Calibri" w:eastAsia="Calibri" w:hAnsi="Calibri" w:cs="Calibri"/>
          <w:sz w:val="24"/>
          <w:szCs w:val="24"/>
        </w:rPr>
        <w:t>Title: Enabling Data Recovery from Malicious Attacks in Mobile Devices</w:t>
      </w:r>
    </w:p>
    <w:p w:rsidR="00035CA5" w:rsidRDefault="00035CA5">
      <w:pPr>
        <w:spacing w:line="240" w:lineRule="auto"/>
        <w:rPr>
          <w:rFonts w:ascii="Calibri" w:eastAsia="Calibri" w:hAnsi="Calibri" w:cs="Calibri"/>
          <w:sz w:val="24"/>
          <w:szCs w:val="24"/>
        </w:rPr>
      </w:pPr>
    </w:p>
    <w:p w:rsidR="00035CA5" w:rsidRDefault="004505B7">
      <w:pPr>
        <w:spacing w:line="240" w:lineRule="auto"/>
        <w:rPr>
          <w:rFonts w:ascii="Calibri" w:eastAsia="Calibri" w:hAnsi="Calibri" w:cs="Calibri"/>
          <w:sz w:val="24"/>
          <w:szCs w:val="24"/>
        </w:rPr>
      </w:pPr>
      <w:r>
        <w:rPr>
          <w:rFonts w:ascii="Calibri" w:eastAsia="Calibri" w:hAnsi="Calibri" w:cs="Calibri"/>
          <w:sz w:val="24"/>
          <w:szCs w:val="24"/>
        </w:rPr>
        <w:t xml:space="preserve">Abstract: </w:t>
      </w:r>
    </w:p>
    <w:p w:rsidR="00035CA5" w:rsidRDefault="004505B7">
      <w:pPr>
        <w:shd w:val="clear" w:color="auto" w:fill="FFFFFF"/>
        <w:spacing w:line="240" w:lineRule="auto"/>
        <w:jc w:val="both"/>
        <w:rPr>
          <w:rFonts w:ascii="Calibri" w:eastAsia="Calibri" w:hAnsi="Calibri" w:cs="Calibri"/>
          <w:sz w:val="24"/>
          <w:szCs w:val="24"/>
        </w:rPr>
      </w:pPr>
      <w:r>
        <w:rPr>
          <w:rFonts w:ascii="Calibri" w:eastAsia="Calibri" w:hAnsi="Calibri" w:cs="Calibri"/>
          <w:sz w:val="24"/>
          <w:szCs w:val="24"/>
        </w:rPr>
        <w:t xml:space="preserve">Modern mobile computing devices (e.g., smart phones, tablets, IoT devices) usually use flash memory as external storage. Compared to traditional mechanical disk drives, flash memory has a few special characteristics: programming can be performed only after an erasure has been performed; reading/programming can be performed on the basis of small pages, but erasing can only be performed on the basis of large blocks; each flash memory cell can only be programmed/erased for a limited number of times; etc. </w:t>
      </w:r>
    </w:p>
    <w:p w:rsidR="00035CA5" w:rsidRDefault="004505B7">
      <w:pPr>
        <w:shd w:val="clear" w:color="auto" w:fill="FFFFFF"/>
        <w:spacing w:line="240" w:lineRule="auto"/>
        <w:jc w:val="both"/>
        <w:rPr>
          <w:rFonts w:ascii="Calibri" w:eastAsia="Calibri" w:hAnsi="Calibri" w:cs="Calibri"/>
          <w:sz w:val="24"/>
          <w:szCs w:val="24"/>
        </w:rPr>
      </w:pPr>
      <w:r>
        <w:rPr>
          <w:rFonts w:ascii="Calibri" w:eastAsia="Calibri" w:hAnsi="Calibri" w:cs="Calibri"/>
          <w:sz w:val="24"/>
          <w:szCs w:val="24"/>
        </w:rPr>
        <w:t>This talk will introduce our recent research on ensuring recoverability of data from malicious attacks in mobile devices. A fundamental observation is that flash memory utilizes an out-of-place update strategy to accommodate its special hardware characteristics and, by leveraging this observation, for the first time, we are able to solve various data recovery problems in mobile devices upon malware attacks. We will introduce two recent problems we have been addressing: 1) System recovery from bare-metal malware analysis: how to recover the entire system (including memory and external storage) of a mobile device after a bare-metal malware analysis has been conducted; 2) Data recovery from ransomware: without paying the ransom, how to allow data to be recovered to the exact point right before the ransomware starts to encrypt a victim mobile device.</w:t>
      </w:r>
    </w:p>
    <w:p w:rsidR="00035CA5" w:rsidRDefault="00035CA5">
      <w:pPr>
        <w:spacing w:line="240" w:lineRule="auto"/>
        <w:jc w:val="both"/>
        <w:rPr>
          <w:rFonts w:ascii="Calibri" w:eastAsia="Calibri" w:hAnsi="Calibri" w:cs="Calibri"/>
          <w:sz w:val="24"/>
          <w:szCs w:val="24"/>
        </w:rPr>
      </w:pPr>
    </w:p>
    <w:p w:rsidR="00035CA5" w:rsidRDefault="004505B7">
      <w:r>
        <w:rPr>
          <w:noProof/>
        </w:rPr>
        <w:drawing>
          <wp:inline distT="114300" distB="114300" distL="114300" distR="114300">
            <wp:extent cx="5943600" cy="44577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5943600" cy="4457700"/>
                    </a:xfrm>
                    <a:prstGeom prst="rect">
                      <a:avLst/>
                    </a:prstGeom>
                    <a:ln/>
                  </pic:spPr>
                </pic:pic>
              </a:graphicData>
            </a:graphic>
          </wp:inline>
        </w:drawing>
      </w:r>
    </w:p>
    <w:sectPr w:rsidR="00035CA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altName w:val="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CA5"/>
    <w:rsid w:val="00035CA5"/>
    <w:rsid w:val="004505B7"/>
    <w:rsid w:val="00BA37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EC228CD"/>
  <w15:docId w15:val="{37F6C3AB-2566-6744-992C-FFE08B2D9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hyperlink" Target="https://maps.google.com/maps?hl=en&amp;q=Rekhi%20101&amp;source=calend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283</Words>
  <Characters>1618</Characters>
  <Application>Microsoft Office Word</Application>
  <DocSecurity>0</DocSecurity>
  <Lines>13</Lines>
  <Paragraphs>3</Paragraphs>
  <ScaleCrop>false</ScaleCrop>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 Chen</cp:lastModifiedBy>
  <cp:revision>3</cp:revision>
  <dcterms:created xsi:type="dcterms:W3CDTF">2020-01-31T22:29:00Z</dcterms:created>
  <dcterms:modified xsi:type="dcterms:W3CDTF">2020-01-31T22:46:00Z</dcterms:modified>
</cp:coreProperties>
</file>