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33F7" w14:textId="1C335A01" w:rsidR="0058160D" w:rsidRPr="00447E5C" w:rsidRDefault="00447E5C" w:rsidP="00447E5C">
      <w:pPr>
        <w:spacing w:line="360" w:lineRule="auto"/>
        <w:rPr>
          <w:rFonts w:cstheme="minorHAnsi"/>
          <w:b/>
          <w:bCs/>
          <w:color w:val="000000"/>
        </w:rPr>
      </w:pPr>
      <w:r>
        <w:rPr>
          <w:rFonts w:cstheme="minorHAnsi"/>
          <w:b/>
          <w:bCs/>
          <w:color w:val="000000"/>
        </w:rPr>
        <w:t>The impact of Socio-Hydrological Parameters on Community Response to Flooding: A Cluster Analysis Study</w:t>
      </w:r>
    </w:p>
    <w:p w14:paraId="2D27CBB7" w14:textId="77777777" w:rsidR="00EE767A" w:rsidRPr="00EE767A" w:rsidRDefault="00EE767A" w:rsidP="00447E5C">
      <w:pPr>
        <w:spacing w:line="360" w:lineRule="auto"/>
        <w:jc w:val="both"/>
        <w:rPr>
          <w:rFonts w:cstheme="minorHAnsi"/>
          <w:color w:val="000000"/>
        </w:rPr>
      </w:pPr>
      <w:r w:rsidRPr="00EE767A">
        <w:rPr>
          <w:rFonts w:cstheme="minorHAnsi"/>
          <w:color w:val="000000"/>
        </w:rPr>
        <w:t xml:space="preserve">Introduction: Flooding is a common and costly natural disaster in the United States. While traditionally, the risk of flooding </w:t>
      </w:r>
      <w:proofErr w:type="gramStart"/>
      <w:r w:rsidRPr="00EE767A">
        <w:rPr>
          <w:rFonts w:cstheme="minorHAnsi"/>
          <w:color w:val="000000"/>
        </w:rPr>
        <w:t>was considered to be</w:t>
      </w:r>
      <w:proofErr w:type="gramEnd"/>
      <w:r w:rsidRPr="00EE767A">
        <w:rPr>
          <w:rFonts w:cstheme="minorHAnsi"/>
          <w:color w:val="000000"/>
        </w:rPr>
        <w:t xml:space="preserve"> a linear function of hydrological hazard, recent research suggests that the risk of flooding is a result of complex interactions between hazard, exposure, and vulnerability. In order to comprehend these complex interactions, socio-hydrological models have been developed, which incorporate socio-hydro parameters such as forgetfulness, anxiousness, and activeness, to estimate the risk of flooding. By using these parameters, it is possible to understand how and why communities respond differently to hydrological disasters.</w:t>
      </w:r>
    </w:p>
    <w:p w14:paraId="6ABF041E" w14:textId="77777777" w:rsidR="00EE767A" w:rsidRPr="00EE767A" w:rsidRDefault="00EE767A" w:rsidP="00447E5C">
      <w:pPr>
        <w:spacing w:line="360" w:lineRule="auto"/>
        <w:jc w:val="both"/>
        <w:rPr>
          <w:rFonts w:cstheme="minorHAnsi"/>
          <w:color w:val="000000"/>
        </w:rPr>
      </w:pPr>
      <w:r w:rsidRPr="00EE767A">
        <w:rPr>
          <w:rFonts w:cstheme="minorHAnsi"/>
          <w:color w:val="000000"/>
        </w:rPr>
        <w:t>Objectives: The main objective of this study is to use cluster analysis to identify clusters of communities that respond similarly to flooding events. The goal is to see if these prototypical clusters of communities show correlations with the frequency/magnitude of flooding, elevation from mean sea level, trend of housing price, and other social demographics.</w:t>
      </w:r>
    </w:p>
    <w:p w14:paraId="3D0DEE88" w14:textId="0323170B" w:rsidR="00EE767A" w:rsidRDefault="00EE767A" w:rsidP="00447E5C">
      <w:pPr>
        <w:spacing w:line="360" w:lineRule="auto"/>
        <w:jc w:val="both"/>
        <w:rPr>
          <w:rFonts w:cstheme="minorHAnsi"/>
          <w:color w:val="000000"/>
        </w:rPr>
      </w:pPr>
      <w:r w:rsidRPr="00EE767A">
        <w:rPr>
          <w:rFonts w:cstheme="minorHAnsi"/>
          <w:color w:val="000000"/>
        </w:rPr>
        <w:t xml:space="preserve">Methods: This study will be conducted for 436 census tracts along the Long Island Sound and Hudson River Estuary. The socio-hydrological model developed by </w:t>
      </w:r>
      <w:proofErr w:type="spellStart"/>
      <w:r w:rsidRPr="00EE767A">
        <w:rPr>
          <w:rFonts w:cstheme="minorHAnsi"/>
          <w:color w:val="000000"/>
        </w:rPr>
        <w:t>Barendrecht</w:t>
      </w:r>
      <w:proofErr w:type="spellEnd"/>
      <w:r w:rsidR="00447E5C">
        <w:rPr>
          <w:rFonts w:cstheme="minorHAnsi"/>
          <w:color w:val="000000"/>
        </w:rPr>
        <w:t xml:space="preserve"> et</w:t>
      </w:r>
      <w:r w:rsidR="000E67EB">
        <w:rPr>
          <w:rFonts w:cstheme="minorHAnsi"/>
          <w:color w:val="000000"/>
        </w:rPr>
        <w:t xml:space="preserve"> al. (2019)</w:t>
      </w:r>
      <w:r w:rsidRPr="00EE767A">
        <w:rPr>
          <w:rFonts w:cstheme="minorHAnsi"/>
          <w:color w:val="000000"/>
        </w:rPr>
        <w:t xml:space="preserve"> will be used and calibrated using the DDS algorithm</w:t>
      </w:r>
      <w:r w:rsidR="00E5015F">
        <w:rPr>
          <w:rFonts w:cstheme="minorHAnsi"/>
          <w:color w:val="000000"/>
        </w:rPr>
        <w:t xml:space="preserve"> (Tolson &amp; Shoemaker, 2007)</w:t>
      </w:r>
      <w:r w:rsidRPr="00EE767A">
        <w:rPr>
          <w:rFonts w:cstheme="minorHAnsi"/>
          <w:color w:val="000000"/>
        </w:rPr>
        <w:t>. The time series of annual maximum storm surge and precipitation from 1970 to 2021 will be used as inputs for the socio-hydrological model</w:t>
      </w:r>
      <w:r w:rsidR="00E5015F">
        <w:rPr>
          <w:rFonts w:cstheme="minorHAnsi"/>
          <w:color w:val="000000"/>
        </w:rPr>
        <w:t>. The model</w:t>
      </w:r>
      <w:r w:rsidRPr="00EE767A">
        <w:rPr>
          <w:rFonts w:cstheme="minorHAnsi"/>
          <w:color w:val="000000"/>
        </w:rPr>
        <w:t xml:space="preserve"> will be validated using publicly available datasets from US census, FEMA, Zillow, and NHGIS. The output of the model, the socio-hydro parameters, will then be subjected to cluster analysis. The choice of clustering method (k-means, k-medoids, or hierarchical) will </w:t>
      </w:r>
      <w:r w:rsidR="00E5015F">
        <w:rPr>
          <w:rFonts w:cstheme="minorHAnsi"/>
          <w:color w:val="000000"/>
        </w:rPr>
        <w:t>be decided based</w:t>
      </w:r>
      <w:r w:rsidRPr="00EE767A">
        <w:rPr>
          <w:rFonts w:cstheme="minorHAnsi"/>
          <w:color w:val="000000"/>
        </w:rPr>
        <w:t xml:space="preserve"> on the suitability of the data</w:t>
      </w:r>
      <w:r w:rsidR="00E5015F">
        <w:rPr>
          <w:rFonts w:cstheme="minorHAnsi"/>
          <w:color w:val="000000"/>
        </w:rPr>
        <w:t>.</w:t>
      </w:r>
      <w:r w:rsidRPr="00EE767A">
        <w:rPr>
          <w:rFonts w:cstheme="minorHAnsi"/>
          <w:color w:val="000000"/>
        </w:rPr>
        <w:t xml:space="preserve"> The number of clusters will be determined based on the silhouette plot and within sum of the square vs number of clusters plot. After completing the cluster analysis, a set of statistical tests will be conducted to get clear insights into each cluster.</w:t>
      </w:r>
    </w:p>
    <w:p w14:paraId="7D8F4C98" w14:textId="07C1E93F" w:rsidR="000E67EB" w:rsidRDefault="000E67EB" w:rsidP="00447E5C">
      <w:pPr>
        <w:spacing w:line="360" w:lineRule="auto"/>
        <w:jc w:val="both"/>
        <w:rPr>
          <w:rFonts w:cstheme="minorHAnsi"/>
          <w:color w:val="000000"/>
        </w:rPr>
      </w:pPr>
      <w:r>
        <w:rPr>
          <w:rFonts w:cstheme="minorHAnsi"/>
          <w:color w:val="000000"/>
        </w:rPr>
        <w:t>References:</w:t>
      </w:r>
    </w:p>
    <w:p w14:paraId="2868A7D8" w14:textId="0D71BB57" w:rsidR="000E67EB" w:rsidRDefault="000E67EB" w:rsidP="000E67EB">
      <w:pPr>
        <w:spacing w:line="240" w:lineRule="auto"/>
        <w:jc w:val="both"/>
        <w:rPr>
          <w:rFonts w:cstheme="minorHAnsi"/>
          <w:color w:val="000000"/>
        </w:rPr>
      </w:pPr>
      <w:proofErr w:type="spellStart"/>
      <w:r w:rsidRPr="000E67EB">
        <w:rPr>
          <w:rFonts w:cstheme="minorHAnsi"/>
          <w:color w:val="000000"/>
        </w:rPr>
        <w:t>Barendrecht</w:t>
      </w:r>
      <w:proofErr w:type="spellEnd"/>
      <w:r w:rsidRPr="000E67EB">
        <w:rPr>
          <w:rFonts w:cstheme="minorHAnsi"/>
          <w:color w:val="000000"/>
        </w:rPr>
        <w:t xml:space="preserve">, M. H., </w:t>
      </w:r>
      <w:proofErr w:type="spellStart"/>
      <w:r w:rsidRPr="000E67EB">
        <w:rPr>
          <w:rFonts w:cstheme="minorHAnsi"/>
          <w:color w:val="000000"/>
        </w:rPr>
        <w:t>Viglione</w:t>
      </w:r>
      <w:proofErr w:type="spellEnd"/>
      <w:r w:rsidRPr="000E67EB">
        <w:rPr>
          <w:rFonts w:cstheme="minorHAnsi"/>
          <w:color w:val="000000"/>
        </w:rPr>
        <w:t xml:space="preserve">, A., </w:t>
      </w:r>
      <w:proofErr w:type="spellStart"/>
      <w:r w:rsidRPr="000E67EB">
        <w:rPr>
          <w:rFonts w:cstheme="minorHAnsi"/>
          <w:color w:val="000000"/>
        </w:rPr>
        <w:t>Kreibich</w:t>
      </w:r>
      <w:proofErr w:type="spellEnd"/>
      <w:r w:rsidRPr="000E67EB">
        <w:rPr>
          <w:rFonts w:cstheme="minorHAnsi"/>
          <w:color w:val="000000"/>
        </w:rPr>
        <w:t xml:space="preserve">, H., Merz, B., </w:t>
      </w:r>
      <w:proofErr w:type="spellStart"/>
      <w:r w:rsidRPr="000E67EB">
        <w:rPr>
          <w:rFonts w:cstheme="minorHAnsi"/>
          <w:color w:val="000000"/>
        </w:rPr>
        <w:t>Vorogushyn</w:t>
      </w:r>
      <w:proofErr w:type="spellEnd"/>
      <w:r w:rsidRPr="000E67EB">
        <w:rPr>
          <w:rFonts w:cstheme="minorHAnsi"/>
          <w:color w:val="000000"/>
        </w:rPr>
        <w:t xml:space="preserve">, S., &amp; </w:t>
      </w:r>
      <w:proofErr w:type="spellStart"/>
      <w:r w:rsidRPr="000E67EB">
        <w:rPr>
          <w:rFonts w:cstheme="minorHAnsi"/>
          <w:color w:val="000000"/>
        </w:rPr>
        <w:t>Blöschl</w:t>
      </w:r>
      <w:proofErr w:type="spellEnd"/>
      <w:r w:rsidRPr="000E67EB">
        <w:rPr>
          <w:rFonts w:cstheme="minorHAnsi"/>
          <w:color w:val="000000"/>
        </w:rPr>
        <w:t xml:space="preserve">, G. (2019). The value of empirical data for estimating the parameters of a </w:t>
      </w:r>
      <w:proofErr w:type="spellStart"/>
      <w:r w:rsidRPr="000E67EB">
        <w:rPr>
          <w:rFonts w:cstheme="minorHAnsi"/>
          <w:color w:val="000000"/>
        </w:rPr>
        <w:t>sociohydrological</w:t>
      </w:r>
      <w:proofErr w:type="spellEnd"/>
      <w:r w:rsidRPr="000E67EB">
        <w:rPr>
          <w:rFonts w:cstheme="minorHAnsi"/>
          <w:color w:val="000000"/>
        </w:rPr>
        <w:t xml:space="preserve"> flood risk model. Water Resources Research, 55(2), 1312-1336.</w:t>
      </w:r>
    </w:p>
    <w:p w14:paraId="2F55FA42" w14:textId="405795DB" w:rsidR="00227D33" w:rsidRPr="00447E5C" w:rsidRDefault="000E67EB" w:rsidP="000E67EB">
      <w:pPr>
        <w:spacing w:line="240" w:lineRule="auto"/>
        <w:jc w:val="both"/>
        <w:rPr>
          <w:rFonts w:cstheme="minorHAnsi"/>
          <w:color w:val="000000"/>
        </w:rPr>
      </w:pPr>
      <w:r w:rsidRPr="000E67EB">
        <w:rPr>
          <w:rFonts w:cstheme="minorHAnsi"/>
          <w:color w:val="000000"/>
        </w:rPr>
        <w:t>Tolson, B. A., &amp; Shoemaker, C. A. (2007). Dynamically dimensioned search algorithm for computationally efficient watershed model calibration. Water Resources Research, 43(1).</w:t>
      </w:r>
    </w:p>
    <w:sectPr w:rsidR="00227D33" w:rsidRPr="0044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8A"/>
    <w:rsid w:val="0004428A"/>
    <w:rsid w:val="000E67EB"/>
    <w:rsid w:val="00227D33"/>
    <w:rsid w:val="0026104E"/>
    <w:rsid w:val="00447E5C"/>
    <w:rsid w:val="00451249"/>
    <w:rsid w:val="0058160D"/>
    <w:rsid w:val="005B063A"/>
    <w:rsid w:val="005F18C3"/>
    <w:rsid w:val="008B359D"/>
    <w:rsid w:val="008D2C3E"/>
    <w:rsid w:val="00E5015F"/>
    <w:rsid w:val="00E53CEF"/>
    <w:rsid w:val="00EE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9C15"/>
  <w15:chartTrackingRefBased/>
  <w15:docId w15:val="{0AA490EB-ADAB-4CA7-A6F0-0D8D60CB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67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E76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767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93132">
      <w:bodyDiv w:val="1"/>
      <w:marLeft w:val="0"/>
      <w:marRight w:val="0"/>
      <w:marTop w:val="0"/>
      <w:marBottom w:val="0"/>
      <w:divBdr>
        <w:top w:val="none" w:sz="0" w:space="0" w:color="auto"/>
        <w:left w:val="none" w:sz="0" w:space="0" w:color="auto"/>
        <w:bottom w:val="none" w:sz="0" w:space="0" w:color="auto"/>
        <w:right w:val="none" w:sz="0" w:space="0" w:color="auto"/>
      </w:divBdr>
      <w:divsChild>
        <w:div w:id="863371417">
          <w:marLeft w:val="0"/>
          <w:marRight w:val="0"/>
          <w:marTop w:val="0"/>
          <w:marBottom w:val="0"/>
          <w:divBdr>
            <w:top w:val="none" w:sz="0" w:space="0" w:color="auto"/>
            <w:left w:val="none" w:sz="0" w:space="0" w:color="auto"/>
            <w:bottom w:val="none" w:sz="0" w:space="0" w:color="auto"/>
            <w:right w:val="none" w:sz="0" w:space="0" w:color="auto"/>
          </w:divBdr>
        </w:div>
      </w:divsChild>
    </w:div>
    <w:div w:id="2099714736">
      <w:bodyDiv w:val="1"/>
      <w:marLeft w:val="0"/>
      <w:marRight w:val="0"/>
      <w:marTop w:val="0"/>
      <w:marBottom w:val="0"/>
      <w:divBdr>
        <w:top w:val="none" w:sz="0" w:space="0" w:color="auto"/>
        <w:left w:val="none" w:sz="0" w:space="0" w:color="auto"/>
        <w:bottom w:val="none" w:sz="0" w:space="0" w:color="auto"/>
        <w:right w:val="none" w:sz="0" w:space="0" w:color="auto"/>
      </w:divBdr>
      <w:divsChild>
        <w:div w:id="885410612">
          <w:marLeft w:val="0"/>
          <w:marRight w:val="0"/>
          <w:marTop w:val="0"/>
          <w:marBottom w:val="0"/>
          <w:divBdr>
            <w:top w:val="single" w:sz="2" w:space="0" w:color="C5C1BC"/>
            <w:left w:val="single" w:sz="2" w:space="0" w:color="C5C1BC"/>
            <w:bottom w:val="single" w:sz="2" w:space="0" w:color="C5C1BC"/>
            <w:right w:val="single" w:sz="2" w:space="0" w:color="C5C1BC"/>
          </w:divBdr>
          <w:divsChild>
            <w:div w:id="2025090527">
              <w:marLeft w:val="0"/>
              <w:marRight w:val="0"/>
              <w:marTop w:val="0"/>
              <w:marBottom w:val="0"/>
              <w:divBdr>
                <w:top w:val="single" w:sz="2" w:space="0" w:color="C5C1BC"/>
                <w:left w:val="single" w:sz="2" w:space="0" w:color="C5C1BC"/>
                <w:bottom w:val="single" w:sz="2" w:space="0" w:color="C5C1BC"/>
                <w:right w:val="single" w:sz="2" w:space="0" w:color="C5C1BC"/>
              </w:divBdr>
              <w:divsChild>
                <w:div w:id="812605813">
                  <w:marLeft w:val="0"/>
                  <w:marRight w:val="0"/>
                  <w:marTop w:val="0"/>
                  <w:marBottom w:val="0"/>
                  <w:divBdr>
                    <w:top w:val="single" w:sz="2" w:space="0" w:color="C5C1BC"/>
                    <w:left w:val="single" w:sz="2" w:space="0" w:color="C5C1BC"/>
                    <w:bottom w:val="single" w:sz="2" w:space="0" w:color="C5C1BC"/>
                    <w:right w:val="single" w:sz="2" w:space="0" w:color="C5C1BC"/>
                  </w:divBdr>
                  <w:divsChild>
                    <w:div w:id="1533110394">
                      <w:marLeft w:val="0"/>
                      <w:marRight w:val="0"/>
                      <w:marTop w:val="0"/>
                      <w:marBottom w:val="0"/>
                      <w:divBdr>
                        <w:top w:val="single" w:sz="2" w:space="0" w:color="C5C1BC"/>
                        <w:left w:val="single" w:sz="2" w:space="0" w:color="C5C1BC"/>
                        <w:bottom w:val="single" w:sz="2" w:space="0" w:color="C5C1BC"/>
                        <w:right w:val="single" w:sz="2" w:space="0" w:color="C5C1BC"/>
                      </w:divBdr>
                      <w:divsChild>
                        <w:div w:id="1062750459">
                          <w:marLeft w:val="0"/>
                          <w:marRight w:val="0"/>
                          <w:marTop w:val="0"/>
                          <w:marBottom w:val="0"/>
                          <w:divBdr>
                            <w:top w:val="single" w:sz="2" w:space="0" w:color="auto"/>
                            <w:left w:val="single" w:sz="2" w:space="0" w:color="auto"/>
                            <w:bottom w:val="single" w:sz="6" w:space="0" w:color="auto"/>
                            <w:right w:val="single" w:sz="2" w:space="0" w:color="auto"/>
                          </w:divBdr>
                          <w:divsChild>
                            <w:div w:id="1796481945">
                              <w:marLeft w:val="0"/>
                              <w:marRight w:val="0"/>
                              <w:marTop w:val="100"/>
                              <w:marBottom w:val="100"/>
                              <w:divBdr>
                                <w:top w:val="single" w:sz="2" w:space="0" w:color="C5C1BC"/>
                                <w:left w:val="single" w:sz="2" w:space="0" w:color="C5C1BC"/>
                                <w:bottom w:val="single" w:sz="2" w:space="0" w:color="C5C1BC"/>
                                <w:right w:val="single" w:sz="2" w:space="0" w:color="C5C1BC"/>
                              </w:divBdr>
                              <w:divsChild>
                                <w:div w:id="662054320">
                                  <w:marLeft w:val="0"/>
                                  <w:marRight w:val="0"/>
                                  <w:marTop w:val="0"/>
                                  <w:marBottom w:val="0"/>
                                  <w:divBdr>
                                    <w:top w:val="single" w:sz="2" w:space="0" w:color="C5C1BC"/>
                                    <w:left w:val="single" w:sz="2" w:space="0" w:color="C5C1BC"/>
                                    <w:bottom w:val="single" w:sz="2" w:space="0" w:color="C5C1BC"/>
                                    <w:right w:val="single" w:sz="2" w:space="0" w:color="C5C1BC"/>
                                  </w:divBdr>
                                  <w:divsChild>
                                    <w:div w:id="410977298">
                                      <w:marLeft w:val="0"/>
                                      <w:marRight w:val="0"/>
                                      <w:marTop w:val="0"/>
                                      <w:marBottom w:val="0"/>
                                      <w:divBdr>
                                        <w:top w:val="single" w:sz="2" w:space="0" w:color="C5C1BC"/>
                                        <w:left w:val="single" w:sz="2" w:space="0" w:color="C5C1BC"/>
                                        <w:bottom w:val="single" w:sz="2" w:space="0" w:color="C5C1BC"/>
                                        <w:right w:val="single" w:sz="2" w:space="0" w:color="C5C1BC"/>
                                      </w:divBdr>
                                      <w:divsChild>
                                        <w:div w:id="1196387646">
                                          <w:marLeft w:val="0"/>
                                          <w:marRight w:val="0"/>
                                          <w:marTop w:val="0"/>
                                          <w:marBottom w:val="0"/>
                                          <w:divBdr>
                                            <w:top w:val="single" w:sz="2" w:space="0" w:color="C5C1BC"/>
                                            <w:left w:val="single" w:sz="2" w:space="0" w:color="C5C1BC"/>
                                            <w:bottom w:val="single" w:sz="2" w:space="0" w:color="C5C1BC"/>
                                            <w:right w:val="single" w:sz="2" w:space="0" w:color="C5C1BC"/>
                                          </w:divBdr>
                                          <w:divsChild>
                                            <w:div w:id="2061125108">
                                              <w:marLeft w:val="0"/>
                                              <w:marRight w:val="0"/>
                                              <w:marTop w:val="0"/>
                                              <w:marBottom w:val="0"/>
                                              <w:divBdr>
                                                <w:top w:val="single" w:sz="2" w:space="0" w:color="C5C1BC"/>
                                                <w:left w:val="single" w:sz="2" w:space="0" w:color="C5C1BC"/>
                                                <w:bottom w:val="single" w:sz="2" w:space="0" w:color="C5C1BC"/>
                                                <w:right w:val="single" w:sz="2" w:space="0" w:color="C5C1BC"/>
                                              </w:divBdr>
                                            </w:div>
                                          </w:divsChild>
                                        </w:div>
                                      </w:divsChild>
                                    </w:div>
                                  </w:divsChild>
                                </w:div>
                              </w:divsChild>
                            </w:div>
                          </w:divsChild>
                        </w:div>
                      </w:divsChild>
                    </w:div>
                  </w:divsChild>
                </w:div>
              </w:divsChild>
            </w:div>
          </w:divsChild>
        </w:div>
        <w:div w:id="306398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Poudel, Sandeep</dc:creator>
  <cp:keywords/>
  <dc:description/>
  <cp:lastModifiedBy>Poudel, Sandeep</cp:lastModifiedBy>
  <cp:revision>2</cp:revision>
  <dcterms:created xsi:type="dcterms:W3CDTF">2023-02-10T17:21:00Z</dcterms:created>
  <dcterms:modified xsi:type="dcterms:W3CDTF">2023-02-10T19:38:00Z</dcterms:modified>
</cp:coreProperties>
</file>