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316BEE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0 版本更新说明</w:t>
      </w:r>
    </w:p>
    <w:tbl>
      <w:tblPr>
        <w:tblStyle w:val="2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3"/>
        <w:gridCol w:w="6489"/>
      </w:tblGrid>
      <w:tr w14:paraId="3AE72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033" w:type="dxa"/>
            <w:vAlign w:val="center"/>
          </w:tcPr>
          <w:p w14:paraId="023D1FBD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V2.0.0</w:t>
            </w:r>
          </w:p>
        </w:tc>
        <w:tc>
          <w:tcPr>
            <w:tcW w:w="6489" w:type="dxa"/>
            <w:vAlign w:val="center"/>
          </w:tcPr>
          <w:p w14:paraId="687AA441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1、基本功能完成。</w:t>
            </w:r>
          </w:p>
        </w:tc>
      </w:tr>
      <w:tr w14:paraId="2D7A5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33" w:type="dxa"/>
            <w:vAlign w:val="center"/>
          </w:tcPr>
          <w:p w14:paraId="77A3A776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V2.0.1</w:t>
            </w:r>
          </w:p>
        </w:tc>
        <w:tc>
          <w:tcPr>
            <w:tcW w:w="6489" w:type="dxa"/>
            <w:vAlign w:val="center"/>
          </w:tcPr>
          <w:p w14:paraId="128BDA9A">
            <w:pPr>
              <w:numPr>
                <w:ilvl w:val="0"/>
                <w:numId w:val="1"/>
              </w:num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单独封装了协议发送Xmodem。</w:t>
            </w:r>
          </w:p>
          <w:p w14:paraId="45382C5F">
            <w:pPr>
              <w:numPr>
                <w:ilvl w:val="0"/>
                <w:numId w:val="1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终端可以实现上下左右的功能。</w:t>
            </w:r>
          </w:p>
          <w:p w14:paraId="14FB1319">
            <w:pPr>
              <w:numPr>
                <w:ilvl w:val="0"/>
                <w:numId w:val="1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关闭打开界面大小等会保持上一次的状态。</w:t>
            </w:r>
          </w:p>
          <w:p w14:paraId="30FF1246">
            <w:pPr>
              <w:numPr>
                <w:ilvl w:val="0"/>
                <w:numId w:val="1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修复部分循环发送时的Bug。</w:t>
            </w:r>
          </w:p>
          <w:p w14:paraId="678928E2">
            <w:pPr>
              <w:numPr>
                <w:ilvl w:val="0"/>
                <w:numId w:val="1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目前的问题是终端的光标问题，如果鼠标点击光标某个位置后，光标会移动到该位置，然后就会从光标位置开始增加数据，就会导致看着很乱。</w:t>
            </w:r>
          </w:p>
        </w:tc>
      </w:tr>
      <w:tr w14:paraId="1F3B7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33" w:type="dxa"/>
            <w:vAlign w:val="center"/>
          </w:tcPr>
          <w:p w14:paraId="789226F4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V2.0.2</w:t>
            </w:r>
          </w:p>
        </w:tc>
        <w:tc>
          <w:tcPr>
            <w:tcW w:w="6489" w:type="dxa"/>
            <w:vAlign w:val="center"/>
          </w:tcPr>
          <w:p w14:paraId="4B78A3F5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1、修复上版本终端光标问题，鼠标左键不能改变接收文本框的光标位置，右键可复制粘贴，可复制文本框选中文本。</w:t>
            </w:r>
          </w:p>
        </w:tc>
      </w:tr>
      <w:tr w14:paraId="275F2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33" w:type="dxa"/>
            <w:vAlign w:val="center"/>
          </w:tcPr>
          <w:p w14:paraId="691EE76B"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V2.0.3</w:t>
            </w:r>
          </w:p>
        </w:tc>
        <w:tc>
          <w:tcPr>
            <w:tcW w:w="6489" w:type="dxa"/>
            <w:vAlign w:val="center"/>
          </w:tcPr>
          <w:p w14:paraId="7DE61E6E">
            <w:pPr>
              <w:numPr>
                <w:ilvl w:val="0"/>
                <w:numId w:val="2"/>
              </w:num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终端内增加输入法输入的功能，支持输入中文。但是有bug，不能左右中间增加。</w:t>
            </w:r>
          </w:p>
          <w:p w14:paraId="25400268">
            <w:pPr>
              <w:numPr>
                <w:ilvl w:val="0"/>
                <w:numId w:val="2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解决插拔串口时，选框不能直接断开，或者插入新的串口时，会刷新combobox的问题。</w:t>
            </w:r>
          </w:p>
          <w:p w14:paraId="486DA9F7">
            <w:pPr>
              <w:numPr>
                <w:ilvl w:val="0"/>
                <w:numId w:val="2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修改了IOSetting的布局，感觉在左边太占位置了，放到了上面，然后把一些接收配置，放到了接收框中。</w:t>
            </w:r>
          </w:p>
          <w:p w14:paraId="62969F46">
            <w:pPr>
              <w:numPr>
                <w:ilvl w:val="0"/>
                <w:numId w:val="2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优化了接收框的选中文本复制效果。优化了终端输入的效果。</w:t>
            </w:r>
          </w:p>
        </w:tc>
      </w:tr>
      <w:tr w14:paraId="550CA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33" w:type="dxa"/>
            <w:vAlign w:val="center"/>
          </w:tcPr>
          <w:p w14:paraId="4D2CA9B4">
            <w:p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V2.0.4</w:t>
            </w:r>
          </w:p>
        </w:tc>
        <w:tc>
          <w:tcPr>
            <w:tcW w:w="6489" w:type="dxa"/>
            <w:vAlign w:val="center"/>
          </w:tcPr>
          <w:p w14:paraId="0236B90E">
            <w:pPr>
              <w:numPr>
                <w:ilvl w:val="0"/>
                <w:numId w:val="0"/>
              </w:num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1、解决上版本修改IOSetting布局带来的无法保存配置的问题。</w:t>
            </w:r>
          </w:p>
        </w:tc>
      </w:tr>
    </w:tbl>
    <w:p w14:paraId="6BB492A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后面暂时不更新该文档了，等到这个软件真的稳定下来了，再写吧。</w:t>
      </w:r>
      <w:bookmarkStart w:id="0" w:name="_GoBack"/>
      <w:bookmarkEnd w:id="0"/>
    </w:p>
    <w:p w14:paraId="26C9FB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792F96B">
      <w:pPr>
        <w:pStyle w:val="2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1 整体功能介绍</w:t>
      </w:r>
    </w:p>
    <w:p w14:paraId="0C721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</w:pPr>
      <w:r>
        <w:drawing>
          <wp:inline distT="0" distB="0" distL="114300" distR="114300">
            <wp:extent cx="5266690" cy="3202940"/>
            <wp:effectExtent l="0" t="0" r="10160" b="165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274E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上位机按照功能分区，主要可以分为上面的6个分区，每个分区的主要作用如下：</w:t>
      </w:r>
    </w:p>
    <w:p w14:paraId="7DB836C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1、侧边工作栏：做一些界面的显示隐藏信号、通信连接信号。</w:t>
      </w:r>
    </w:p>
    <w:p w14:paraId="6ECFF6FF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2、通信IO设置区：设置串口、TCP、UDP等功能。以及接受区的显示类型，发送区需要增加的发送条件。</w:t>
      </w:r>
    </w:p>
    <w:p w14:paraId="31938791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3、接收多功能区：主要包含一些接收显示的功能，目前有文本接收和波形数据显示。</w:t>
      </w:r>
    </w:p>
    <w:p w14:paraId="1341FBF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4、发送多功能区：主要包含一些发送的功能和一些小工具。</w:t>
      </w:r>
    </w:p>
    <w:p w14:paraId="7AFE4DE1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5、多字符发送区：可以保存多个字符发送。</w:t>
      </w:r>
    </w:p>
    <w:p w14:paraId="509E673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6、状态显示区：展示发送和接收或者一些连接状态的信息。</w:t>
      </w:r>
    </w:p>
    <w:p w14:paraId="061307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3E6C6D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78D93F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5705EF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387C86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26EE39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5FD2D1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/>
          <w:lang w:val="en-US" w:eastAsia="zh-CN"/>
        </w:rPr>
      </w:pPr>
    </w:p>
    <w:p w14:paraId="375B80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C88F81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各部分功能介绍</w:t>
      </w:r>
    </w:p>
    <w:p w14:paraId="5B757AD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 侧边工作栏</w:t>
      </w:r>
    </w:p>
    <w:p w14:paraId="2540465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侧边工作栏有3个按钮，从上往下分别是：</w:t>
      </w:r>
    </w:p>
    <w:p w14:paraId="5BF786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隐藏显示通信IO设置区、</w:t>
      </w:r>
    </w:p>
    <w:p w14:paraId="2C663C0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隐藏显示多字符发送区、</w:t>
      </w:r>
    </w:p>
    <w:p w14:paraId="6FD0027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连接通信IO按钮。</w:t>
      </w:r>
    </w:p>
    <w:p w14:paraId="32C14780">
      <w:pPr>
        <w:rPr>
          <w:rFonts w:hint="eastAsia"/>
          <w:lang w:val="en-US" w:eastAsia="zh-CN"/>
        </w:rPr>
      </w:pPr>
    </w:p>
    <w:p w14:paraId="0D405DD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 通信IO设置区</w:t>
      </w:r>
    </w:p>
    <w:p w14:paraId="6FB6A97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2.2.1端口配置区</w:t>
      </w:r>
    </w:p>
    <w:p w14:paraId="0574F7B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通信IO区可以通过端口配置处配置将要连接的通信方式，包含串口、TCP和UDP。所有的配置再程序打开和关闭的时候都会加载上一次的数据。</w:t>
      </w:r>
    </w:p>
    <w:p w14:paraId="7C5D7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</w:pPr>
      <w:r>
        <w:drawing>
          <wp:inline distT="0" distB="0" distL="114300" distR="114300">
            <wp:extent cx="1694815" cy="1395095"/>
            <wp:effectExtent l="0" t="0" r="635" b="146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94815" cy="139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64030" cy="1395095"/>
            <wp:effectExtent l="0" t="0" r="7620" b="146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64030" cy="139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15440" cy="1400810"/>
            <wp:effectExtent l="0" t="0" r="381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544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436B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2.2.2接收区配置</w:t>
      </w:r>
    </w:p>
    <w:p w14:paraId="31D3F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1866900" cy="13906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DCCF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HEX显示是让文本接收区域显示Hex字符。</w:t>
      </w:r>
    </w:p>
    <w:p w14:paraId="3C90403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时间戳显示就是会显示接收数据的时间。</w:t>
      </w:r>
    </w:p>
    <w:p w14:paraId="0FF2988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接收到文件，点击后会在软件目录下建立一个接收文档，接收通信IO接收到的数据，但是需要注意的是，要取消这个Check文件才会保存。</w:t>
      </w:r>
    </w:p>
    <w:p w14:paraId="7E1DF7F7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编码格式会同时设置发送和接收的编码设置。</w:t>
      </w:r>
    </w:p>
    <w:p w14:paraId="3ED4F7B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清空接受区会把接收的数据，包括波形显示的数据清除。</w:t>
      </w:r>
    </w:p>
    <w:p w14:paraId="0E2DB0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textAlignment w:val="auto"/>
        <w:rPr>
          <w:rFonts w:hint="default"/>
          <w:lang w:val="en-US" w:eastAsia="zh-CN"/>
        </w:rPr>
      </w:pPr>
    </w:p>
    <w:p w14:paraId="09638A2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2.2.3发送区配置</w:t>
      </w:r>
    </w:p>
    <w:p w14:paraId="3F9B25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1819275" cy="733425"/>
            <wp:effectExtent l="0" t="0" r="952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E3A7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发送新行就是在字符发送结尾发出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\r\n</w:t>
      </w:r>
      <w:r>
        <w:rPr>
          <w:rFonts w:hint="default"/>
          <w:lang w:val="en-US" w:eastAsia="zh-CN"/>
        </w:rPr>
        <w:t>”</w:t>
      </w:r>
    </w:p>
    <w:p w14:paraId="74C52C8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发送回显就是在接收框中显示发送的字符串。</w:t>
      </w:r>
    </w:p>
    <w:p w14:paraId="2AAC79A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 接收多功能区</w:t>
      </w:r>
    </w:p>
    <w:p w14:paraId="50E4BA4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2.3.1文本接收</w:t>
      </w:r>
    </w:p>
    <w:p w14:paraId="148F658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就是正常的接收文本的框，但是这个框可以输入，也就是说它可以支持串口终端一样的功能，方便调试嵌入式。</w:t>
      </w:r>
    </w:p>
    <w:p w14:paraId="36EBE98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2.3.2波形显示</w:t>
      </w:r>
    </w:p>
    <w:p w14:paraId="068A17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952240"/>
            <wp:effectExtent l="0" t="0" r="444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5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9C4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波形的显示的数据协议是 以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$WAVE,13,12,10,31,44*12\r\n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，$WAVE是头，*是尾部，结尾的12是校验位，但是目前代码不支持，后续会增加。中间的数据最多支持8组数据，数据类型为float。每个通道可以点击来决定显示和不显示，运行过程中，中间有竖线可以查看某一帧的实时数据。横轴和竖轴都支持缩放。</w:t>
      </w:r>
    </w:p>
    <w:p w14:paraId="61BBDC19">
      <w:pPr>
        <w:rPr>
          <w:rFonts w:hint="default"/>
          <w:lang w:val="en-US" w:eastAsia="zh-CN"/>
        </w:rPr>
      </w:pPr>
    </w:p>
    <w:p w14:paraId="676DEED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 发送多功能区</w:t>
      </w:r>
    </w:p>
    <w:p w14:paraId="570FA40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2.4.1基础发送</w:t>
      </w:r>
      <w:r>
        <w:rPr>
          <w:rFonts w:hint="eastAsia"/>
          <w:lang w:val="en-US" w:eastAsia="zh-CN"/>
        </w:rPr>
        <w:tab/>
      </w:r>
    </w:p>
    <w:p w14:paraId="3767D4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both"/>
        <w:textAlignment w:val="auto"/>
      </w:pPr>
      <w:r>
        <w:drawing>
          <wp:inline distT="0" distB="0" distL="114300" distR="114300">
            <wp:extent cx="5268595" cy="1753235"/>
            <wp:effectExtent l="0" t="0" r="8255" b="184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5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45FA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这部分主要是选择文件，选择文件完成后，会保存到下拉框中，最多能保存5条历史信息，保存的文件信息可通过右键删除。</w:t>
      </w:r>
    </w:p>
    <w:p w14:paraId="0E9D5FA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2.4.2协议发送</w:t>
      </w:r>
      <w:r>
        <w:rPr>
          <w:rFonts w:hint="eastAsia"/>
          <w:lang w:val="en-US" w:eastAsia="zh-CN"/>
        </w:rPr>
        <w:tab/>
      </w:r>
    </w:p>
    <w:p w14:paraId="33AB8E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both"/>
        <w:textAlignment w:val="auto"/>
      </w:pPr>
      <w:r>
        <w:drawing>
          <wp:inline distT="0" distB="0" distL="114300" distR="114300">
            <wp:extent cx="5272405" cy="1665605"/>
            <wp:effectExtent l="0" t="0" r="4445" b="1079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665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9E6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文件选择这些和基础发送中一样，主要是这里发送协议，目前支持xmodem的128和1024协议。</w:t>
      </w:r>
    </w:p>
    <w:p w14:paraId="0AE1ADC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2.4.3文件转换</w:t>
      </w:r>
    </w:p>
    <w:p w14:paraId="5361CD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both"/>
        <w:textAlignment w:val="auto"/>
      </w:pPr>
      <w:r>
        <w:drawing>
          <wp:inline distT="0" distB="0" distL="114300" distR="114300">
            <wp:extent cx="5269865" cy="1722120"/>
            <wp:effectExtent l="0" t="0" r="6985" b="1143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F475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支持将bin文件转成imx文件，转换的方式和正点原子的linux裸机下载那个程序一样。都是在bin文件前面加一点头部信息。</w:t>
      </w:r>
    </w:p>
    <w:p w14:paraId="6EE5B8E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2.5 多字符发送区</w:t>
      </w:r>
    </w:p>
    <w:p w14:paraId="0004A811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部分循环发送数字越小发送优先级越高，为0时循环发送不发送。最后面的1000那一栏是设置发送后的延时时间。最前面的checkbox勾上就是发送Hex文件。双击文本框可以给按钮添加注释。ini下拉框会根据目前选择的ini文件显示不同的发送组。可新建ini，这些ini会保存在用户目录的Config/多字符配置文件下。</w:t>
      </w:r>
    </w:p>
    <w:p w14:paraId="3F694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2301875" cy="4620260"/>
            <wp:effectExtent l="0" t="0" r="3175" b="889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1875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6821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2.6 状态显示区</w:t>
      </w:r>
    </w:p>
    <w:p w14:paraId="21C992D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这个比较简单，就是会显示一些发送接收计数什么的。</w:t>
      </w:r>
    </w:p>
    <w:p w14:paraId="096C3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center"/>
        <w:textAlignment w:val="auto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E56FE6"/>
    <w:multiLevelType w:val="singleLevel"/>
    <w:tmpl w:val="D7E56FE6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06BFCB2A"/>
    <w:multiLevelType w:val="singleLevel"/>
    <w:tmpl w:val="06BFCB2A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83ADC"/>
    <w:rsid w:val="00526562"/>
    <w:rsid w:val="01336C8A"/>
    <w:rsid w:val="01750A7C"/>
    <w:rsid w:val="01877602"/>
    <w:rsid w:val="01D5675C"/>
    <w:rsid w:val="01EB1970"/>
    <w:rsid w:val="01FC04CE"/>
    <w:rsid w:val="021358C1"/>
    <w:rsid w:val="032928CD"/>
    <w:rsid w:val="035C69EB"/>
    <w:rsid w:val="03657C03"/>
    <w:rsid w:val="03C672EC"/>
    <w:rsid w:val="04190A83"/>
    <w:rsid w:val="04205325"/>
    <w:rsid w:val="045556A5"/>
    <w:rsid w:val="046213D9"/>
    <w:rsid w:val="049351DA"/>
    <w:rsid w:val="050A12E4"/>
    <w:rsid w:val="05395F18"/>
    <w:rsid w:val="056A06BF"/>
    <w:rsid w:val="05BC50F9"/>
    <w:rsid w:val="06BB2D44"/>
    <w:rsid w:val="06CF495C"/>
    <w:rsid w:val="074F7AC9"/>
    <w:rsid w:val="077B26F6"/>
    <w:rsid w:val="07FF79B8"/>
    <w:rsid w:val="08191D11"/>
    <w:rsid w:val="0822221C"/>
    <w:rsid w:val="082D2D8F"/>
    <w:rsid w:val="08576D26"/>
    <w:rsid w:val="08DF474E"/>
    <w:rsid w:val="0985741A"/>
    <w:rsid w:val="09BB6DB4"/>
    <w:rsid w:val="09E21E49"/>
    <w:rsid w:val="0A227126"/>
    <w:rsid w:val="0A461D12"/>
    <w:rsid w:val="0AA650C4"/>
    <w:rsid w:val="0ABA508A"/>
    <w:rsid w:val="0ACB0B09"/>
    <w:rsid w:val="0B3F5D93"/>
    <w:rsid w:val="0BD92337"/>
    <w:rsid w:val="0BDC5356"/>
    <w:rsid w:val="0D366C79"/>
    <w:rsid w:val="0D7543D2"/>
    <w:rsid w:val="0DBE26D2"/>
    <w:rsid w:val="0DDE4FF7"/>
    <w:rsid w:val="0E663FE4"/>
    <w:rsid w:val="0E9A4A73"/>
    <w:rsid w:val="0E9F5CF7"/>
    <w:rsid w:val="0F294EF5"/>
    <w:rsid w:val="0F2A6BAB"/>
    <w:rsid w:val="0F3A37CC"/>
    <w:rsid w:val="0F4B0C33"/>
    <w:rsid w:val="0F9B04D3"/>
    <w:rsid w:val="0FAE7550"/>
    <w:rsid w:val="0FB110C5"/>
    <w:rsid w:val="101B3C80"/>
    <w:rsid w:val="10E61772"/>
    <w:rsid w:val="11877E6D"/>
    <w:rsid w:val="11BB03D1"/>
    <w:rsid w:val="11CB1D14"/>
    <w:rsid w:val="12411BFD"/>
    <w:rsid w:val="129C1D6E"/>
    <w:rsid w:val="130D3782"/>
    <w:rsid w:val="1331204B"/>
    <w:rsid w:val="13F17949"/>
    <w:rsid w:val="14070D48"/>
    <w:rsid w:val="14203325"/>
    <w:rsid w:val="14354A90"/>
    <w:rsid w:val="143A06A2"/>
    <w:rsid w:val="147C2332"/>
    <w:rsid w:val="14B27946"/>
    <w:rsid w:val="14D0200C"/>
    <w:rsid w:val="14D4594B"/>
    <w:rsid w:val="152A707F"/>
    <w:rsid w:val="152C3F59"/>
    <w:rsid w:val="156772FB"/>
    <w:rsid w:val="157D5ACE"/>
    <w:rsid w:val="15D075D8"/>
    <w:rsid w:val="15D13671"/>
    <w:rsid w:val="15FC4A41"/>
    <w:rsid w:val="15FF24FA"/>
    <w:rsid w:val="16042BA2"/>
    <w:rsid w:val="1664363B"/>
    <w:rsid w:val="17570548"/>
    <w:rsid w:val="17B929C2"/>
    <w:rsid w:val="184E4BCC"/>
    <w:rsid w:val="1857699B"/>
    <w:rsid w:val="18A63146"/>
    <w:rsid w:val="18BA33F9"/>
    <w:rsid w:val="18D73931"/>
    <w:rsid w:val="19314B52"/>
    <w:rsid w:val="19651B2C"/>
    <w:rsid w:val="198D3D53"/>
    <w:rsid w:val="19915305"/>
    <w:rsid w:val="19E75862"/>
    <w:rsid w:val="19EC6C78"/>
    <w:rsid w:val="1A1144E1"/>
    <w:rsid w:val="1A1D6E85"/>
    <w:rsid w:val="1A2460F7"/>
    <w:rsid w:val="1A2A76E4"/>
    <w:rsid w:val="1A325A63"/>
    <w:rsid w:val="1A5428AF"/>
    <w:rsid w:val="1A6F1FF1"/>
    <w:rsid w:val="1ABC07FF"/>
    <w:rsid w:val="1AC71375"/>
    <w:rsid w:val="1AC81973"/>
    <w:rsid w:val="1AE04614"/>
    <w:rsid w:val="1AE62F86"/>
    <w:rsid w:val="1AF434F8"/>
    <w:rsid w:val="1B006069"/>
    <w:rsid w:val="1B2C15A3"/>
    <w:rsid w:val="1B724496"/>
    <w:rsid w:val="1BCD2616"/>
    <w:rsid w:val="1BD47D83"/>
    <w:rsid w:val="1C701332"/>
    <w:rsid w:val="1CF56657"/>
    <w:rsid w:val="1E2702D2"/>
    <w:rsid w:val="1E406573"/>
    <w:rsid w:val="1EE15BD2"/>
    <w:rsid w:val="1F0C3657"/>
    <w:rsid w:val="1F3B252B"/>
    <w:rsid w:val="1F492760"/>
    <w:rsid w:val="1F81420A"/>
    <w:rsid w:val="1F87029E"/>
    <w:rsid w:val="1FE20037"/>
    <w:rsid w:val="206C0F9C"/>
    <w:rsid w:val="208D63E6"/>
    <w:rsid w:val="21082497"/>
    <w:rsid w:val="21150E6D"/>
    <w:rsid w:val="21290155"/>
    <w:rsid w:val="21DB7773"/>
    <w:rsid w:val="21EB1C9F"/>
    <w:rsid w:val="22142CD2"/>
    <w:rsid w:val="22157A98"/>
    <w:rsid w:val="226B1123"/>
    <w:rsid w:val="226D6EA3"/>
    <w:rsid w:val="22A35465"/>
    <w:rsid w:val="22FA71A3"/>
    <w:rsid w:val="233D67B2"/>
    <w:rsid w:val="23470BA1"/>
    <w:rsid w:val="234779DE"/>
    <w:rsid w:val="235526FD"/>
    <w:rsid w:val="235F0836"/>
    <w:rsid w:val="236D19CB"/>
    <w:rsid w:val="237519F3"/>
    <w:rsid w:val="24253646"/>
    <w:rsid w:val="24920859"/>
    <w:rsid w:val="24B634E8"/>
    <w:rsid w:val="24BB79C6"/>
    <w:rsid w:val="24C91F34"/>
    <w:rsid w:val="24DB0B9B"/>
    <w:rsid w:val="24E670C5"/>
    <w:rsid w:val="253C6D95"/>
    <w:rsid w:val="25D40F83"/>
    <w:rsid w:val="26111ED3"/>
    <w:rsid w:val="262D044F"/>
    <w:rsid w:val="26603B53"/>
    <w:rsid w:val="27532138"/>
    <w:rsid w:val="277E604F"/>
    <w:rsid w:val="27AD71A7"/>
    <w:rsid w:val="27FC5FE5"/>
    <w:rsid w:val="28164F13"/>
    <w:rsid w:val="283B5A4F"/>
    <w:rsid w:val="28667C49"/>
    <w:rsid w:val="28E402AD"/>
    <w:rsid w:val="296E563B"/>
    <w:rsid w:val="29997FC4"/>
    <w:rsid w:val="2A271509"/>
    <w:rsid w:val="2ADC4197"/>
    <w:rsid w:val="2B4B2CBB"/>
    <w:rsid w:val="2BBF484B"/>
    <w:rsid w:val="2C30354D"/>
    <w:rsid w:val="2C762079"/>
    <w:rsid w:val="2C7C195C"/>
    <w:rsid w:val="2C9270C5"/>
    <w:rsid w:val="2CC15DE5"/>
    <w:rsid w:val="2CD74D58"/>
    <w:rsid w:val="2D0F07B8"/>
    <w:rsid w:val="2D5F2735"/>
    <w:rsid w:val="2DDC297F"/>
    <w:rsid w:val="2DDC526D"/>
    <w:rsid w:val="2E943223"/>
    <w:rsid w:val="2F1308B0"/>
    <w:rsid w:val="2F445198"/>
    <w:rsid w:val="2F546A4D"/>
    <w:rsid w:val="2F655471"/>
    <w:rsid w:val="300B566B"/>
    <w:rsid w:val="300E4346"/>
    <w:rsid w:val="304231DA"/>
    <w:rsid w:val="30647A2E"/>
    <w:rsid w:val="306A45D4"/>
    <w:rsid w:val="315B6735"/>
    <w:rsid w:val="319C64A0"/>
    <w:rsid w:val="31A43456"/>
    <w:rsid w:val="32526CDC"/>
    <w:rsid w:val="32627778"/>
    <w:rsid w:val="32AF1B11"/>
    <w:rsid w:val="32E33472"/>
    <w:rsid w:val="333D1FD4"/>
    <w:rsid w:val="33BC72B7"/>
    <w:rsid w:val="34311A53"/>
    <w:rsid w:val="34354639"/>
    <w:rsid w:val="343E7A0C"/>
    <w:rsid w:val="34CD2C18"/>
    <w:rsid w:val="34D2253A"/>
    <w:rsid w:val="34F42BE8"/>
    <w:rsid w:val="34F63485"/>
    <w:rsid w:val="35021CC3"/>
    <w:rsid w:val="352A14C5"/>
    <w:rsid w:val="354632DC"/>
    <w:rsid w:val="35E5269C"/>
    <w:rsid w:val="364B6341"/>
    <w:rsid w:val="364F15D3"/>
    <w:rsid w:val="3655347E"/>
    <w:rsid w:val="36593E0D"/>
    <w:rsid w:val="36F6663C"/>
    <w:rsid w:val="373348A7"/>
    <w:rsid w:val="3751343E"/>
    <w:rsid w:val="379B4856"/>
    <w:rsid w:val="37DA2136"/>
    <w:rsid w:val="37FB7CA5"/>
    <w:rsid w:val="381646D1"/>
    <w:rsid w:val="387147B7"/>
    <w:rsid w:val="38720855"/>
    <w:rsid w:val="39275621"/>
    <w:rsid w:val="398B779E"/>
    <w:rsid w:val="39CD3A99"/>
    <w:rsid w:val="3A134F3F"/>
    <w:rsid w:val="3A935D4C"/>
    <w:rsid w:val="3ACD3B57"/>
    <w:rsid w:val="3B7E752D"/>
    <w:rsid w:val="3B941857"/>
    <w:rsid w:val="3BDF2FEC"/>
    <w:rsid w:val="3BE11ECB"/>
    <w:rsid w:val="3BE8480F"/>
    <w:rsid w:val="3C360F52"/>
    <w:rsid w:val="3C3660B6"/>
    <w:rsid w:val="3C545236"/>
    <w:rsid w:val="3C81109D"/>
    <w:rsid w:val="3D8B21D4"/>
    <w:rsid w:val="3DE048E8"/>
    <w:rsid w:val="3DFF671E"/>
    <w:rsid w:val="3EA01752"/>
    <w:rsid w:val="3F3044EF"/>
    <w:rsid w:val="3F5631A7"/>
    <w:rsid w:val="3F8150C2"/>
    <w:rsid w:val="3F917849"/>
    <w:rsid w:val="3F935B7E"/>
    <w:rsid w:val="3FD17940"/>
    <w:rsid w:val="40135983"/>
    <w:rsid w:val="404867F8"/>
    <w:rsid w:val="407E6072"/>
    <w:rsid w:val="40B30F05"/>
    <w:rsid w:val="41501CF3"/>
    <w:rsid w:val="417F09A2"/>
    <w:rsid w:val="41B47266"/>
    <w:rsid w:val="41E50DD6"/>
    <w:rsid w:val="41F10CC3"/>
    <w:rsid w:val="42004757"/>
    <w:rsid w:val="424F1061"/>
    <w:rsid w:val="42B55273"/>
    <w:rsid w:val="42D6015F"/>
    <w:rsid w:val="42EE32F9"/>
    <w:rsid w:val="434A49DE"/>
    <w:rsid w:val="43530F99"/>
    <w:rsid w:val="439E20C1"/>
    <w:rsid w:val="43A97C91"/>
    <w:rsid w:val="444D1794"/>
    <w:rsid w:val="445636D6"/>
    <w:rsid w:val="450B1871"/>
    <w:rsid w:val="45397B15"/>
    <w:rsid w:val="46A37958"/>
    <w:rsid w:val="47CB6729"/>
    <w:rsid w:val="4816511D"/>
    <w:rsid w:val="49113970"/>
    <w:rsid w:val="49253077"/>
    <w:rsid w:val="49424FCE"/>
    <w:rsid w:val="49861083"/>
    <w:rsid w:val="49D44C0E"/>
    <w:rsid w:val="4ABC6B6C"/>
    <w:rsid w:val="4AF550E3"/>
    <w:rsid w:val="4B086994"/>
    <w:rsid w:val="4BEC7015"/>
    <w:rsid w:val="4BF105FF"/>
    <w:rsid w:val="4C170728"/>
    <w:rsid w:val="4C17750F"/>
    <w:rsid w:val="4C1E53FF"/>
    <w:rsid w:val="4C5E4090"/>
    <w:rsid w:val="4D205177"/>
    <w:rsid w:val="4E0F6509"/>
    <w:rsid w:val="4E5A7C5E"/>
    <w:rsid w:val="4E90444D"/>
    <w:rsid w:val="4F33305B"/>
    <w:rsid w:val="4F824AB9"/>
    <w:rsid w:val="501B130F"/>
    <w:rsid w:val="501C7A49"/>
    <w:rsid w:val="50C66923"/>
    <w:rsid w:val="512563A5"/>
    <w:rsid w:val="518316B7"/>
    <w:rsid w:val="518D29ED"/>
    <w:rsid w:val="51B3364F"/>
    <w:rsid w:val="51D922BE"/>
    <w:rsid w:val="5241282D"/>
    <w:rsid w:val="526F1290"/>
    <w:rsid w:val="52765707"/>
    <w:rsid w:val="528608AB"/>
    <w:rsid w:val="52977F3F"/>
    <w:rsid w:val="5366204F"/>
    <w:rsid w:val="538C54A6"/>
    <w:rsid w:val="53986FA1"/>
    <w:rsid w:val="53A12BA9"/>
    <w:rsid w:val="53D8236C"/>
    <w:rsid w:val="54003E1F"/>
    <w:rsid w:val="541723FD"/>
    <w:rsid w:val="54221FF2"/>
    <w:rsid w:val="549D29D2"/>
    <w:rsid w:val="54C067AF"/>
    <w:rsid w:val="54D10FF3"/>
    <w:rsid w:val="55A45A21"/>
    <w:rsid w:val="55C80005"/>
    <w:rsid w:val="56865898"/>
    <w:rsid w:val="56971BE9"/>
    <w:rsid w:val="56A10E12"/>
    <w:rsid w:val="56DA2EDE"/>
    <w:rsid w:val="573E1BAD"/>
    <w:rsid w:val="57A2658B"/>
    <w:rsid w:val="57E1555B"/>
    <w:rsid w:val="58396B7B"/>
    <w:rsid w:val="58446036"/>
    <w:rsid w:val="587263B1"/>
    <w:rsid w:val="587C3218"/>
    <w:rsid w:val="58AA534C"/>
    <w:rsid w:val="58AB1836"/>
    <w:rsid w:val="58C344CA"/>
    <w:rsid w:val="58E01E12"/>
    <w:rsid w:val="59D632B7"/>
    <w:rsid w:val="59DF2AA3"/>
    <w:rsid w:val="5A1A2FE7"/>
    <w:rsid w:val="5A4527C1"/>
    <w:rsid w:val="5A7C04DB"/>
    <w:rsid w:val="5A8B6F17"/>
    <w:rsid w:val="5A8B7E92"/>
    <w:rsid w:val="5A8F4E91"/>
    <w:rsid w:val="5BB71BBE"/>
    <w:rsid w:val="5BCB3DCD"/>
    <w:rsid w:val="5BED285C"/>
    <w:rsid w:val="5BEF64D7"/>
    <w:rsid w:val="5C61579E"/>
    <w:rsid w:val="5C6D5006"/>
    <w:rsid w:val="5C8C0925"/>
    <w:rsid w:val="5C8F25FB"/>
    <w:rsid w:val="5CB14C2F"/>
    <w:rsid w:val="5CE2128D"/>
    <w:rsid w:val="5D274799"/>
    <w:rsid w:val="5D861C18"/>
    <w:rsid w:val="5DA95699"/>
    <w:rsid w:val="5DBF6577"/>
    <w:rsid w:val="5E0F4699"/>
    <w:rsid w:val="5E1B7D58"/>
    <w:rsid w:val="5E377029"/>
    <w:rsid w:val="5E5937C0"/>
    <w:rsid w:val="5EE8683C"/>
    <w:rsid w:val="5FC8535C"/>
    <w:rsid w:val="5FE310A4"/>
    <w:rsid w:val="5FE917E6"/>
    <w:rsid w:val="60124A00"/>
    <w:rsid w:val="603F46C9"/>
    <w:rsid w:val="60E75C83"/>
    <w:rsid w:val="613F280A"/>
    <w:rsid w:val="618B1E56"/>
    <w:rsid w:val="61B579C8"/>
    <w:rsid w:val="61F3071F"/>
    <w:rsid w:val="635B6E3B"/>
    <w:rsid w:val="63975843"/>
    <w:rsid w:val="63C94602"/>
    <w:rsid w:val="63DE3DEE"/>
    <w:rsid w:val="648C3E06"/>
    <w:rsid w:val="64A60898"/>
    <w:rsid w:val="64D52025"/>
    <w:rsid w:val="64EC39D8"/>
    <w:rsid w:val="6513236C"/>
    <w:rsid w:val="65DB0832"/>
    <w:rsid w:val="660825F4"/>
    <w:rsid w:val="667967BE"/>
    <w:rsid w:val="667D115E"/>
    <w:rsid w:val="66850450"/>
    <w:rsid w:val="66875DD5"/>
    <w:rsid w:val="66B01A27"/>
    <w:rsid w:val="67452B44"/>
    <w:rsid w:val="676921F0"/>
    <w:rsid w:val="67B65C28"/>
    <w:rsid w:val="67CA4AC4"/>
    <w:rsid w:val="680B22EA"/>
    <w:rsid w:val="68282D7C"/>
    <w:rsid w:val="685634D7"/>
    <w:rsid w:val="692639E6"/>
    <w:rsid w:val="69510EEC"/>
    <w:rsid w:val="695822E7"/>
    <w:rsid w:val="69866D21"/>
    <w:rsid w:val="6A8B4D12"/>
    <w:rsid w:val="6AB838E4"/>
    <w:rsid w:val="6AB93C00"/>
    <w:rsid w:val="6AFD5F12"/>
    <w:rsid w:val="6B623CC4"/>
    <w:rsid w:val="6B7E7B69"/>
    <w:rsid w:val="6BAE0CB8"/>
    <w:rsid w:val="6BBA7620"/>
    <w:rsid w:val="6C2D1DB5"/>
    <w:rsid w:val="6D107750"/>
    <w:rsid w:val="6D26407F"/>
    <w:rsid w:val="6D32277E"/>
    <w:rsid w:val="6DC84087"/>
    <w:rsid w:val="6E697944"/>
    <w:rsid w:val="6EE669BA"/>
    <w:rsid w:val="6F537B01"/>
    <w:rsid w:val="6FE85F9F"/>
    <w:rsid w:val="6FF45107"/>
    <w:rsid w:val="6FF669B4"/>
    <w:rsid w:val="701E56DA"/>
    <w:rsid w:val="70297718"/>
    <w:rsid w:val="706B131D"/>
    <w:rsid w:val="708C533F"/>
    <w:rsid w:val="709A6050"/>
    <w:rsid w:val="709B0D8D"/>
    <w:rsid w:val="70B01C51"/>
    <w:rsid w:val="70DF66EC"/>
    <w:rsid w:val="70F5431C"/>
    <w:rsid w:val="713716D0"/>
    <w:rsid w:val="713A528B"/>
    <w:rsid w:val="71DF69D2"/>
    <w:rsid w:val="72161695"/>
    <w:rsid w:val="72682F2D"/>
    <w:rsid w:val="72AE5A41"/>
    <w:rsid w:val="73784507"/>
    <w:rsid w:val="742C784E"/>
    <w:rsid w:val="748D5459"/>
    <w:rsid w:val="74EC0AA3"/>
    <w:rsid w:val="751148E0"/>
    <w:rsid w:val="75665C0C"/>
    <w:rsid w:val="75EA03CF"/>
    <w:rsid w:val="76120095"/>
    <w:rsid w:val="765447E5"/>
    <w:rsid w:val="7692374C"/>
    <w:rsid w:val="76B02F6C"/>
    <w:rsid w:val="76EE7BCE"/>
    <w:rsid w:val="771A161A"/>
    <w:rsid w:val="77C35AEB"/>
    <w:rsid w:val="77CA0BC6"/>
    <w:rsid w:val="784E69AF"/>
    <w:rsid w:val="78645E1C"/>
    <w:rsid w:val="78853305"/>
    <w:rsid w:val="78D11AB5"/>
    <w:rsid w:val="78D46B84"/>
    <w:rsid w:val="795A63E0"/>
    <w:rsid w:val="797057FE"/>
    <w:rsid w:val="7A216D68"/>
    <w:rsid w:val="7A2E4F13"/>
    <w:rsid w:val="7A4E72CD"/>
    <w:rsid w:val="7A806649"/>
    <w:rsid w:val="7AFD57B8"/>
    <w:rsid w:val="7B21156B"/>
    <w:rsid w:val="7B5D6F9B"/>
    <w:rsid w:val="7BB456ED"/>
    <w:rsid w:val="7C38055A"/>
    <w:rsid w:val="7D542745"/>
    <w:rsid w:val="7D965A4F"/>
    <w:rsid w:val="7E124EA7"/>
    <w:rsid w:val="7E2F3B75"/>
    <w:rsid w:val="7E474901"/>
    <w:rsid w:val="7E4A1FF9"/>
    <w:rsid w:val="7EEB7BF6"/>
    <w:rsid w:val="7F58083D"/>
    <w:rsid w:val="7FC32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qFormat="1" w:uiPriority="99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00" w:lineRule="exact"/>
      <w:ind w:firstLine="200" w:firstLineChars="200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9"/>
    <w:autoRedefine/>
    <w:qFormat/>
    <w:uiPriority w:val="9"/>
    <w:pPr>
      <w:keepNext/>
      <w:keepLines/>
      <w:adjustRightInd w:val="0"/>
      <w:spacing w:before="480" w:after="360" w:line="240" w:lineRule="auto"/>
      <w:ind w:firstLine="0" w:firstLineChars="0"/>
      <w:jc w:val="center"/>
      <w:outlineLvl w:val="0"/>
    </w:pPr>
    <w:rPr>
      <w:rFonts w:ascii="Times New Roman" w:hAnsi="Times New Roman" w:eastAsia="黑体"/>
      <w:bCs/>
      <w:kern w:val="44"/>
      <w:sz w:val="32"/>
      <w:szCs w:val="44"/>
    </w:rPr>
  </w:style>
  <w:style w:type="paragraph" w:styleId="3">
    <w:name w:val="heading 2"/>
    <w:basedOn w:val="1"/>
    <w:next w:val="1"/>
    <w:link w:val="30"/>
    <w:autoRedefine/>
    <w:unhideWhenUsed/>
    <w:qFormat/>
    <w:uiPriority w:val="9"/>
    <w:pPr>
      <w:keepNext/>
      <w:keepLines/>
      <w:spacing w:before="480" w:after="120" w:line="240" w:lineRule="auto"/>
      <w:ind w:firstLine="0" w:firstLineChars="0"/>
      <w:jc w:val="left"/>
      <w:outlineLvl w:val="1"/>
    </w:pPr>
    <w:rPr>
      <w:rFonts w:eastAsia="黑体" w:cstheme="majorBidi"/>
      <w:bCs/>
      <w:sz w:val="28"/>
      <w:szCs w:val="32"/>
    </w:rPr>
  </w:style>
  <w:style w:type="paragraph" w:styleId="4">
    <w:name w:val="heading 3"/>
    <w:basedOn w:val="1"/>
    <w:next w:val="1"/>
    <w:link w:val="31"/>
    <w:autoRedefine/>
    <w:unhideWhenUsed/>
    <w:qFormat/>
    <w:uiPriority w:val="9"/>
    <w:pPr>
      <w:keepNext/>
      <w:keepLines/>
      <w:spacing w:before="240" w:after="120" w:line="240" w:lineRule="auto"/>
      <w:ind w:firstLine="0" w:firstLineChars="0"/>
      <w:outlineLvl w:val="2"/>
    </w:pPr>
    <w:rPr>
      <w:rFonts w:eastAsia="黑体"/>
      <w:bCs/>
      <w:szCs w:val="32"/>
    </w:rPr>
  </w:style>
  <w:style w:type="paragraph" w:styleId="5">
    <w:name w:val="heading 4"/>
    <w:basedOn w:val="1"/>
    <w:next w:val="1"/>
    <w:link w:val="32"/>
    <w:autoRedefine/>
    <w:unhideWhenUsed/>
    <w:qFormat/>
    <w:uiPriority w:val="9"/>
    <w:pPr>
      <w:keepNext/>
      <w:keepLines/>
      <w:spacing w:before="240" w:after="120" w:line="240" w:lineRule="auto"/>
      <w:ind w:firstLine="0" w:firstLineChars="0"/>
      <w:outlineLvl w:val="3"/>
    </w:pPr>
    <w:rPr>
      <w:rFonts w:asciiTheme="majorAscii" w:hAnsiTheme="majorAscii" w:cstheme="majorBidi"/>
      <w:b/>
      <w:bCs/>
      <w:szCs w:val="28"/>
    </w:rPr>
  </w:style>
  <w:style w:type="paragraph" w:styleId="6">
    <w:name w:val="heading 5"/>
    <w:basedOn w:val="1"/>
    <w:next w:val="1"/>
    <w:link w:val="37"/>
    <w:autoRedefine/>
    <w:unhideWhenUsed/>
    <w:qFormat/>
    <w:uiPriority w:val="9"/>
    <w:pPr>
      <w:keepNext/>
      <w:keepLines/>
      <w:spacing w:before="280" w:after="290" w:line="376" w:lineRule="atLeast"/>
      <w:outlineLvl w:val="4"/>
    </w:pPr>
    <w:rPr>
      <w:b/>
      <w:bCs/>
      <w:sz w:val="28"/>
      <w:szCs w:val="28"/>
    </w:rPr>
  </w:style>
  <w:style w:type="character" w:default="1" w:styleId="25">
    <w:name w:val="Default Paragraph Font"/>
    <w:autoRedefine/>
    <w:semiHidden/>
    <w:unhideWhenUsed/>
    <w:qFormat/>
    <w:uiPriority w:val="1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7"/>
    <w:basedOn w:val="1"/>
    <w:next w:val="1"/>
    <w:autoRedefine/>
    <w:unhideWhenUsed/>
    <w:qFormat/>
    <w:uiPriority w:val="39"/>
    <w:pPr>
      <w:spacing w:line="240" w:lineRule="auto"/>
      <w:ind w:left="2520" w:leftChars="1200" w:firstLine="0" w:firstLineChars="0"/>
    </w:pPr>
    <w:rPr>
      <w:rFonts w:eastAsiaTheme="minorEastAsia"/>
      <w:sz w:val="21"/>
    </w:rPr>
  </w:style>
  <w:style w:type="paragraph" w:styleId="8">
    <w:name w:val="caption"/>
    <w:basedOn w:val="1"/>
    <w:next w:val="1"/>
    <w:link w:val="38"/>
    <w:autoRedefine/>
    <w:unhideWhenUsed/>
    <w:qFormat/>
    <w:uiPriority w:val="35"/>
    <w:pPr>
      <w:spacing w:before="120" w:after="240" w:line="240" w:lineRule="auto"/>
      <w:ind w:firstLine="0" w:firstLineChars="0"/>
      <w:jc w:val="center"/>
    </w:pPr>
    <w:rPr>
      <w:rFonts w:asciiTheme="majorHAnsi" w:hAnsiTheme="majorHAnsi" w:cstheme="majorBidi"/>
      <w:kern w:val="21"/>
      <w:sz w:val="21"/>
      <w:szCs w:val="20"/>
    </w:rPr>
  </w:style>
  <w:style w:type="paragraph" w:styleId="9">
    <w:name w:val="toa heading"/>
    <w:basedOn w:val="1"/>
    <w:next w:val="1"/>
    <w:autoRedefine/>
    <w:semiHidden/>
    <w:unhideWhenUsed/>
    <w:qFormat/>
    <w:uiPriority w:val="99"/>
    <w:pPr>
      <w:spacing w:before="120"/>
    </w:pPr>
    <w:rPr>
      <w:rFonts w:asciiTheme="majorHAnsi" w:hAnsiTheme="majorHAnsi" w:eastAsiaTheme="majorEastAsia" w:cstheme="majorBidi"/>
      <w:szCs w:val="24"/>
    </w:rPr>
  </w:style>
  <w:style w:type="paragraph" w:styleId="10">
    <w:name w:val="toc 5"/>
    <w:basedOn w:val="1"/>
    <w:next w:val="1"/>
    <w:autoRedefine/>
    <w:unhideWhenUsed/>
    <w:qFormat/>
    <w:uiPriority w:val="39"/>
    <w:pPr>
      <w:spacing w:line="240" w:lineRule="auto"/>
      <w:ind w:left="1680" w:leftChars="800" w:firstLine="0" w:firstLineChars="0"/>
    </w:pPr>
    <w:rPr>
      <w:rFonts w:eastAsiaTheme="minorEastAsia"/>
      <w:sz w:val="21"/>
    </w:rPr>
  </w:style>
  <w:style w:type="paragraph" w:styleId="11">
    <w:name w:val="toc 3"/>
    <w:basedOn w:val="1"/>
    <w:next w:val="1"/>
    <w:autoRedefine/>
    <w:unhideWhenUsed/>
    <w:qFormat/>
    <w:uiPriority w:val="39"/>
    <w:pPr>
      <w:ind w:left="400" w:leftChars="400" w:firstLine="0" w:firstLineChars="0"/>
    </w:pPr>
    <w:rPr>
      <w:sz w:val="21"/>
    </w:rPr>
  </w:style>
  <w:style w:type="paragraph" w:styleId="12">
    <w:name w:val="toc 8"/>
    <w:basedOn w:val="1"/>
    <w:next w:val="1"/>
    <w:autoRedefine/>
    <w:unhideWhenUsed/>
    <w:qFormat/>
    <w:uiPriority w:val="39"/>
    <w:pPr>
      <w:spacing w:line="240" w:lineRule="auto"/>
      <w:ind w:left="2940" w:leftChars="1400" w:firstLine="0" w:firstLineChars="0"/>
    </w:pPr>
    <w:rPr>
      <w:rFonts w:eastAsiaTheme="minorEastAsia"/>
      <w:sz w:val="21"/>
    </w:rPr>
  </w:style>
  <w:style w:type="paragraph" w:styleId="13">
    <w:name w:val="footer"/>
    <w:basedOn w:val="1"/>
    <w:link w:val="28"/>
    <w:autoRedefine/>
    <w:unhideWhenUsed/>
    <w:qFormat/>
    <w:uiPriority w:val="99"/>
    <w:pPr>
      <w:tabs>
        <w:tab w:val="center" w:pos="4153"/>
        <w:tab w:val="right" w:pos="8306"/>
      </w:tabs>
      <w:snapToGrid w:val="0"/>
      <w:ind w:firstLine="0" w:firstLineChars="0"/>
      <w:jc w:val="center"/>
    </w:pPr>
    <w:rPr>
      <w:sz w:val="21"/>
      <w:szCs w:val="18"/>
    </w:rPr>
  </w:style>
  <w:style w:type="paragraph" w:styleId="14">
    <w:name w:val="header"/>
    <w:basedOn w:val="1"/>
    <w:link w:val="2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21"/>
      <w:szCs w:val="18"/>
    </w:rPr>
  </w:style>
  <w:style w:type="paragraph" w:styleId="15">
    <w:name w:val="toc 1"/>
    <w:basedOn w:val="1"/>
    <w:next w:val="1"/>
    <w:autoRedefine/>
    <w:unhideWhenUsed/>
    <w:qFormat/>
    <w:uiPriority w:val="39"/>
    <w:pPr>
      <w:spacing w:after="50" w:afterLines="50"/>
      <w:ind w:firstLine="0" w:firstLineChars="0"/>
    </w:pPr>
    <w:rPr>
      <w:b/>
      <w:sz w:val="28"/>
    </w:rPr>
  </w:style>
  <w:style w:type="paragraph" w:styleId="16">
    <w:name w:val="toc 4"/>
    <w:basedOn w:val="1"/>
    <w:next w:val="1"/>
    <w:autoRedefine/>
    <w:unhideWhenUsed/>
    <w:qFormat/>
    <w:uiPriority w:val="39"/>
    <w:pPr>
      <w:spacing w:line="240" w:lineRule="auto"/>
      <w:ind w:left="1260" w:leftChars="600" w:firstLine="0" w:firstLineChars="0"/>
    </w:pPr>
    <w:rPr>
      <w:rFonts w:eastAsiaTheme="minorEastAsia"/>
      <w:sz w:val="21"/>
    </w:rPr>
  </w:style>
  <w:style w:type="paragraph" w:styleId="17">
    <w:name w:val="Subtitle"/>
    <w:basedOn w:val="1"/>
    <w:next w:val="1"/>
    <w:link w:val="34"/>
    <w:autoRedefine/>
    <w:qFormat/>
    <w:uiPriority w:val="11"/>
    <w:pPr>
      <w:spacing w:before="240" w:after="60" w:line="312" w:lineRule="atLeast"/>
      <w:jc w:val="center"/>
      <w:outlineLvl w:val="1"/>
    </w:pPr>
    <w:rPr>
      <w:rFonts w:eastAsiaTheme="minorEastAsia"/>
      <w:b/>
      <w:bCs/>
      <w:kern w:val="28"/>
      <w:sz w:val="32"/>
      <w:szCs w:val="32"/>
    </w:rPr>
  </w:style>
  <w:style w:type="paragraph" w:styleId="18">
    <w:name w:val="toc 6"/>
    <w:basedOn w:val="1"/>
    <w:next w:val="1"/>
    <w:autoRedefine/>
    <w:unhideWhenUsed/>
    <w:qFormat/>
    <w:uiPriority w:val="39"/>
    <w:pPr>
      <w:spacing w:line="240" w:lineRule="auto"/>
      <w:ind w:left="2100" w:leftChars="1000" w:firstLine="0" w:firstLineChars="0"/>
    </w:pPr>
    <w:rPr>
      <w:rFonts w:eastAsiaTheme="minorEastAsia"/>
      <w:sz w:val="21"/>
    </w:rPr>
  </w:style>
  <w:style w:type="paragraph" w:styleId="19">
    <w:name w:val="toc 2"/>
    <w:basedOn w:val="1"/>
    <w:next w:val="1"/>
    <w:autoRedefine/>
    <w:unhideWhenUsed/>
    <w:qFormat/>
    <w:uiPriority w:val="39"/>
    <w:pPr>
      <w:ind w:left="200" w:leftChars="200" w:firstLine="0" w:firstLineChars="0"/>
    </w:pPr>
    <w:rPr>
      <w:b/>
    </w:rPr>
  </w:style>
  <w:style w:type="paragraph" w:styleId="20">
    <w:name w:val="toc 9"/>
    <w:basedOn w:val="1"/>
    <w:next w:val="1"/>
    <w:autoRedefine/>
    <w:unhideWhenUsed/>
    <w:qFormat/>
    <w:uiPriority w:val="39"/>
    <w:pPr>
      <w:spacing w:line="240" w:lineRule="auto"/>
      <w:ind w:left="3360" w:leftChars="1600" w:firstLine="0" w:firstLineChars="0"/>
    </w:pPr>
    <w:rPr>
      <w:rFonts w:eastAsiaTheme="minorEastAsia"/>
      <w:sz w:val="21"/>
    </w:rPr>
  </w:style>
  <w:style w:type="paragraph" w:styleId="21">
    <w:name w:val="Title"/>
    <w:basedOn w:val="1"/>
    <w:next w:val="1"/>
    <w:link w:val="33"/>
    <w:autoRedefine/>
    <w:qFormat/>
    <w:uiPriority w:val="10"/>
    <w:pPr>
      <w:spacing w:line="240" w:lineRule="auto"/>
      <w:ind w:firstLine="0" w:firstLineChars="0"/>
      <w:jc w:val="center"/>
      <w:outlineLvl w:val="0"/>
    </w:pPr>
    <w:rPr>
      <w:rFonts w:asciiTheme="majorHAnsi" w:hAnsiTheme="majorHAnsi" w:cstheme="majorBidi"/>
      <w:bCs/>
      <w:sz w:val="21"/>
      <w:szCs w:val="32"/>
    </w:rPr>
  </w:style>
  <w:style w:type="table" w:styleId="23">
    <w:name w:val="Table Grid"/>
    <w:basedOn w:val="24"/>
    <w:autoRedefine/>
    <w:qFormat/>
    <w:uiPriority w:val="39"/>
    <w:pPr>
      <w:jc w:val="center"/>
    </w:pPr>
    <w:tblPr>
      <w:jc w:val="center"/>
      <w:tblBorders>
        <w:top w:val="single" w:color="auto" w:sz="12" w:space="0"/>
        <w:bottom w:val="single" w:color="auto" w:sz="12" w:space="0"/>
      </w:tblBorders>
    </w:tblPr>
    <w:trPr>
      <w:jc w:val="center"/>
    </w:trPr>
    <w:tcPr>
      <w:vAlign w:val="center"/>
    </w:tcPr>
    <w:tblStylePr w:type="firstRow">
      <w:tcPr>
        <w:tcBorders>
          <w:top w:val="single" w:color="auto" w:sz="12" w:space="0"/>
          <w:left w:val="nil"/>
          <w:bottom w:val="single" w:color="auto" w:sz="4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24">
    <w:name w:val="网格型浅色1"/>
    <w:basedOn w:val="22"/>
    <w:autoRedefine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styleId="26">
    <w:name w:val="page number"/>
    <w:basedOn w:val="25"/>
    <w:autoRedefine/>
    <w:qFormat/>
    <w:uiPriority w:val="0"/>
  </w:style>
  <w:style w:type="character" w:customStyle="1" w:styleId="27">
    <w:name w:val="页眉 字符"/>
    <w:basedOn w:val="25"/>
    <w:link w:val="14"/>
    <w:autoRedefine/>
    <w:qFormat/>
    <w:uiPriority w:val="99"/>
    <w:rPr>
      <w:sz w:val="21"/>
      <w:szCs w:val="18"/>
    </w:rPr>
  </w:style>
  <w:style w:type="character" w:customStyle="1" w:styleId="28">
    <w:name w:val="页脚 字符"/>
    <w:basedOn w:val="25"/>
    <w:link w:val="13"/>
    <w:autoRedefine/>
    <w:qFormat/>
    <w:uiPriority w:val="99"/>
    <w:rPr>
      <w:sz w:val="21"/>
      <w:szCs w:val="18"/>
    </w:rPr>
  </w:style>
  <w:style w:type="character" w:customStyle="1" w:styleId="29">
    <w:name w:val="标题 1 字符"/>
    <w:basedOn w:val="25"/>
    <w:link w:val="2"/>
    <w:autoRedefine/>
    <w:qFormat/>
    <w:uiPriority w:val="9"/>
    <w:rPr>
      <w:rFonts w:ascii="Times New Roman" w:hAnsi="Times New Roman" w:eastAsia="黑体"/>
      <w:bCs/>
      <w:kern w:val="44"/>
      <w:sz w:val="32"/>
      <w:szCs w:val="44"/>
    </w:rPr>
  </w:style>
  <w:style w:type="character" w:customStyle="1" w:styleId="30">
    <w:name w:val="标题 2 字符"/>
    <w:basedOn w:val="25"/>
    <w:link w:val="3"/>
    <w:autoRedefine/>
    <w:qFormat/>
    <w:uiPriority w:val="9"/>
    <w:rPr>
      <w:rFonts w:eastAsia="黑体" w:cstheme="majorBidi"/>
      <w:bCs/>
      <w:sz w:val="28"/>
      <w:szCs w:val="32"/>
    </w:rPr>
  </w:style>
  <w:style w:type="character" w:customStyle="1" w:styleId="31">
    <w:name w:val="标题 3 字符"/>
    <w:basedOn w:val="25"/>
    <w:link w:val="4"/>
    <w:autoRedefine/>
    <w:qFormat/>
    <w:uiPriority w:val="9"/>
    <w:rPr>
      <w:rFonts w:eastAsia="黑体"/>
      <w:bCs/>
      <w:szCs w:val="32"/>
    </w:rPr>
  </w:style>
  <w:style w:type="character" w:customStyle="1" w:styleId="32">
    <w:name w:val="标题 4 字符"/>
    <w:basedOn w:val="25"/>
    <w:link w:val="5"/>
    <w:autoRedefine/>
    <w:qFormat/>
    <w:uiPriority w:val="9"/>
    <w:rPr>
      <w:rFonts w:asciiTheme="majorAscii" w:hAnsiTheme="majorAscii" w:cstheme="majorBidi"/>
      <w:b/>
      <w:bCs/>
      <w:szCs w:val="28"/>
    </w:rPr>
  </w:style>
  <w:style w:type="character" w:customStyle="1" w:styleId="33">
    <w:name w:val="标题 字符"/>
    <w:basedOn w:val="25"/>
    <w:link w:val="21"/>
    <w:autoRedefine/>
    <w:qFormat/>
    <w:uiPriority w:val="10"/>
    <w:rPr>
      <w:rFonts w:asciiTheme="majorHAnsi" w:hAnsiTheme="majorHAnsi" w:cstheme="majorBidi"/>
      <w:bCs/>
      <w:sz w:val="21"/>
      <w:szCs w:val="32"/>
    </w:rPr>
  </w:style>
  <w:style w:type="character" w:customStyle="1" w:styleId="34">
    <w:name w:val="副标题 字符"/>
    <w:basedOn w:val="25"/>
    <w:link w:val="17"/>
    <w:autoRedefine/>
    <w:qFormat/>
    <w:uiPriority w:val="11"/>
    <w:rPr>
      <w:rFonts w:eastAsiaTheme="minorEastAsia"/>
      <w:b/>
      <w:bCs/>
      <w:kern w:val="28"/>
      <w:sz w:val="32"/>
      <w:szCs w:val="32"/>
    </w:rPr>
  </w:style>
  <w:style w:type="paragraph" w:customStyle="1" w:styleId="35">
    <w:name w:val="参考文献"/>
    <w:basedOn w:val="1"/>
    <w:link w:val="36"/>
    <w:autoRedefine/>
    <w:qFormat/>
    <w:uiPriority w:val="0"/>
    <w:pPr>
      <w:spacing w:line="320" w:lineRule="exact"/>
      <w:ind w:left="0" w:hanging="200" w:hangingChars="200"/>
      <w:jc w:val="left"/>
    </w:pPr>
    <w:rPr>
      <w:rFonts w:ascii="Times New Roman" w:hAnsi="Times New Roman" w:eastAsia="宋体"/>
      <w:bCs/>
      <w:sz w:val="21"/>
      <w:szCs w:val="21"/>
    </w:rPr>
  </w:style>
  <w:style w:type="character" w:customStyle="1" w:styleId="36">
    <w:name w:val="参考文献 字符"/>
    <w:basedOn w:val="25"/>
    <w:link w:val="35"/>
    <w:autoRedefine/>
    <w:qFormat/>
    <w:uiPriority w:val="0"/>
    <w:rPr>
      <w:rFonts w:ascii="Times New Roman" w:hAnsi="Times New Roman" w:eastAsia="宋体"/>
      <w:bCs/>
      <w:sz w:val="21"/>
      <w:szCs w:val="21"/>
    </w:rPr>
  </w:style>
  <w:style w:type="character" w:customStyle="1" w:styleId="37">
    <w:name w:val="标题 5 字符"/>
    <w:basedOn w:val="25"/>
    <w:link w:val="6"/>
    <w:autoRedefine/>
    <w:qFormat/>
    <w:uiPriority w:val="9"/>
    <w:rPr>
      <w:b/>
      <w:bCs/>
      <w:sz w:val="28"/>
      <w:szCs w:val="28"/>
    </w:rPr>
  </w:style>
  <w:style w:type="character" w:customStyle="1" w:styleId="38">
    <w:name w:val="题注 字符"/>
    <w:basedOn w:val="25"/>
    <w:link w:val="8"/>
    <w:autoRedefine/>
    <w:qFormat/>
    <w:uiPriority w:val="35"/>
    <w:rPr>
      <w:rFonts w:asciiTheme="majorHAnsi" w:hAnsiTheme="majorHAnsi" w:cstheme="majorBidi"/>
      <w:kern w:val="21"/>
      <w:sz w:val="21"/>
      <w:szCs w:val="20"/>
    </w:rPr>
  </w:style>
  <w:style w:type="paragraph" w:customStyle="1" w:styleId="39">
    <w:name w:val="题注1"/>
    <w:basedOn w:val="8"/>
    <w:next w:val="1"/>
    <w:link w:val="50"/>
    <w:autoRedefine/>
    <w:qFormat/>
    <w:uiPriority w:val="0"/>
  </w:style>
  <w:style w:type="paragraph" w:customStyle="1" w:styleId="40">
    <w:name w:val="摘要"/>
    <w:basedOn w:val="1"/>
    <w:link w:val="42"/>
    <w:autoRedefine/>
    <w:qFormat/>
    <w:uiPriority w:val="0"/>
    <w:pPr>
      <w:spacing w:before="480" w:after="360" w:line="240" w:lineRule="auto"/>
      <w:ind w:firstLine="0" w:firstLineChars="0"/>
      <w:jc w:val="center"/>
      <w:outlineLvl w:val="0"/>
    </w:pPr>
    <w:rPr>
      <w:rFonts w:ascii="黑体" w:hAnsi="黑体" w:eastAsia="黑体" w:cstheme="majorEastAsia"/>
      <w:b/>
      <w:bCs/>
      <w:sz w:val="32"/>
      <w:szCs w:val="32"/>
    </w:rPr>
  </w:style>
  <w:style w:type="paragraph" w:customStyle="1" w:styleId="41">
    <w:name w:val="英文摘要"/>
    <w:basedOn w:val="2"/>
    <w:link w:val="43"/>
    <w:autoRedefine/>
    <w:qFormat/>
    <w:uiPriority w:val="0"/>
    <w:pPr>
      <w:adjustRightInd/>
    </w:pPr>
    <w:rPr>
      <w:rFonts w:cs="Times New Roman"/>
      <w:b/>
    </w:rPr>
  </w:style>
  <w:style w:type="character" w:customStyle="1" w:styleId="42">
    <w:name w:val="摘要 字符"/>
    <w:basedOn w:val="25"/>
    <w:link w:val="40"/>
    <w:autoRedefine/>
    <w:qFormat/>
    <w:uiPriority w:val="0"/>
    <w:rPr>
      <w:rFonts w:ascii="黑体" w:hAnsi="黑体" w:eastAsia="黑体" w:cstheme="majorEastAsia"/>
      <w:b/>
      <w:bCs/>
      <w:sz w:val="32"/>
      <w:szCs w:val="32"/>
    </w:rPr>
  </w:style>
  <w:style w:type="character" w:customStyle="1" w:styleId="43">
    <w:name w:val="英文摘要 字符"/>
    <w:basedOn w:val="29"/>
    <w:link w:val="41"/>
    <w:autoRedefine/>
    <w:qFormat/>
    <w:uiPriority w:val="0"/>
    <w:rPr>
      <w:rFonts w:cs="Times New Roman"/>
      <w:b/>
    </w:rPr>
  </w:style>
  <w:style w:type="table" w:customStyle="1" w:styleId="44">
    <w:name w:val="gesh"/>
    <w:basedOn w:val="22"/>
    <w:autoRedefine/>
    <w:qFormat/>
    <w:uiPriority w:val="99"/>
    <w:tblPr>
      <w:jc w:val="center"/>
    </w:tblPr>
    <w:trPr>
      <w:jc w:val="center"/>
    </w:trPr>
    <w:tblStylePr w:type="firstRow">
      <w:rPr>
        <w:rFonts w:eastAsia="宋体"/>
        <w:sz w:val="28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paragraph" w:customStyle="1" w:styleId="45">
    <w:name w:val="公式"/>
    <w:basedOn w:val="1"/>
    <w:link w:val="46"/>
    <w:autoRedefine/>
    <w:qFormat/>
    <w:uiPriority w:val="0"/>
    <w:pPr>
      <w:spacing w:line="240" w:lineRule="auto"/>
      <w:ind w:firstLine="0" w:firstLineChars="0"/>
      <w:jc w:val="center"/>
    </w:pPr>
  </w:style>
  <w:style w:type="character" w:customStyle="1" w:styleId="46">
    <w:name w:val="公式 字符"/>
    <w:basedOn w:val="25"/>
    <w:link w:val="45"/>
    <w:autoRedefine/>
    <w:qFormat/>
    <w:uiPriority w:val="0"/>
  </w:style>
  <w:style w:type="paragraph" w:customStyle="1" w:styleId="47">
    <w:name w:val="表格内格式"/>
    <w:basedOn w:val="1"/>
    <w:link w:val="48"/>
    <w:autoRedefine/>
    <w:qFormat/>
    <w:uiPriority w:val="0"/>
    <w:pPr>
      <w:ind w:firstLine="0" w:firstLineChars="0"/>
      <w:jc w:val="center"/>
    </w:pPr>
    <w:rPr>
      <w:iCs/>
      <w:sz w:val="21"/>
      <w:szCs w:val="24"/>
    </w:rPr>
  </w:style>
  <w:style w:type="character" w:customStyle="1" w:styleId="48">
    <w:name w:val="表格内格式 字符"/>
    <w:basedOn w:val="25"/>
    <w:link w:val="47"/>
    <w:autoRedefine/>
    <w:qFormat/>
    <w:uiPriority w:val="0"/>
    <w:rPr>
      <w:iCs/>
      <w:sz w:val="21"/>
      <w:szCs w:val="24"/>
    </w:rPr>
  </w:style>
  <w:style w:type="paragraph" w:customStyle="1" w:styleId="49">
    <w:name w:val="样式1"/>
    <w:basedOn w:val="39"/>
    <w:link w:val="51"/>
    <w:autoRedefine/>
    <w:qFormat/>
    <w:uiPriority w:val="0"/>
    <w:pPr>
      <w:spacing w:after="120"/>
    </w:pPr>
    <w:rPr>
      <w:rFonts w:ascii="宋体" w:hAnsi="宋体"/>
      <w:bCs/>
      <w:spacing w:val="4"/>
      <w:szCs w:val="21"/>
    </w:rPr>
  </w:style>
  <w:style w:type="character" w:customStyle="1" w:styleId="50">
    <w:name w:val="题注1 字符"/>
    <w:basedOn w:val="38"/>
    <w:link w:val="39"/>
    <w:autoRedefine/>
    <w:qFormat/>
    <w:uiPriority w:val="0"/>
  </w:style>
  <w:style w:type="character" w:customStyle="1" w:styleId="51">
    <w:name w:val="样式1 字符"/>
    <w:basedOn w:val="50"/>
    <w:link w:val="49"/>
    <w:autoRedefine/>
    <w:qFormat/>
    <w:uiPriority w:val="0"/>
    <w:rPr>
      <w:rFonts w:ascii="宋体" w:hAnsi="宋体"/>
      <w:bCs/>
      <w:spacing w:val="4"/>
      <w:szCs w:val="21"/>
    </w:rPr>
  </w:style>
  <w:style w:type="paragraph" w:customStyle="1" w:styleId="52">
    <w:name w:val="页眉2"/>
    <w:basedOn w:val="14"/>
    <w:link w:val="54"/>
    <w:autoRedefine/>
    <w:qFormat/>
    <w:uiPriority w:val="0"/>
    <w:pPr>
      <w:pBdr>
        <w:bottom w:val="single" w:color="auto" w:sz="4" w:space="1"/>
      </w:pBdr>
      <w:ind w:firstLine="0" w:firstLineChars="0"/>
    </w:pPr>
  </w:style>
  <w:style w:type="paragraph" w:customStyle="1" w:styleId="53">
    <w:name w:val="题注标序"/>
    <w:basedOn w:val="39"/>
    <w:link w:val="56"/>
    <w:autoRedefine/>
    <w:qFormat/>
    <w:uiPriority w:val="0"/>
    <w:pPr>
      <w:spacing w:after="120"/>
    </w:pPr>
  </w:style>
  <w:style w:type="character" w:customStyle="1" w:styleId="54">
    <w:name w:val="页眉2 字符"/>
    <w:basedOn w:val="27"/>
    <w:link w:val="52"/>
    <w:autoRedefine/>
    <w:qFormat/>
    <w:uiPriority w:val="0"/>
  </w:style>
  <w:style w:type="paragraph" w:customStyle="1" w:styleId="55">
    <w:name w:val="致谢"/>
    <w:basedOn w:val="1"/>
    <w:link w:val="57"/>
    <w:autoRedefine/>
    <w:qFormat/>
    <w:uiPriority w:val="0"/>
    <w:pPr>
      <w:spacing w:line="320" w:lineRule="exact"/>
    </w:pPr>
    <w:rPr>
      <w:rFonts w:eastAsia="仿宋"/>
    </w:rPr>
  </w:style>
  <w:style w:type="character" w:customStyle="1" w:styleId="56">
    <w:name w:val="题注标序 字符"/>
    <w:basedOn w:val="50"/>
    <w:link w:val="53"/>
    <w:autoRedefine/>
    <w:qFormat/>
    <w:uiPriority w:val="0"/>
  </w:style>
  <w:style w:type="character" w:customStyle="1" w:styleId="57">
    <w:name w:val="致谢 字符"/>
    <w:basedOn w:val="25"/>
    <w:link w:val="55"/>
    <w:autoRedefine/>
    <w:qFormat/>
    <w:uiPriority w:val="0"/>
    <w:rPr>
      <w:rFonts w:eastAsia="仿宋"/>
    </w:rPr>
  </w:style>
  <w:style w:type="table" w:customStyle="1" w:styleId="5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9">
    <w:name w:val="图名"/>
    <w:basedOn w:val="1"/>
    <w:qFormat/>
    <w:uiPriority w:val="0"/>
    <w:pPr>
      <w:spacing w:before="120" w:after="240" w:line="240" w:lineRule="auto"/>
      <w:ind w:firstLine="0" w:firstLineChars="0"/>
      <w:jc w:val="center"/>
    </w:pPr>
    <w:rPr>
      <w:rFonts w:hint="eastAsia"/>
      <w:sz w:val="21"/>
    </w:rPr>
  </w:style>
  <w:style w:type="paragraph" w:customStyle="1" w:styleId="60">
    <w:name w:val="表名"/>
    <w:basedOn w:val="1"/>
    <w:qFormat/>
    <w:uiPriority w:val="0"/>
    <w:pPr>
      <w:spacing w:before="120" w:after="120" w:line="240" w:lineRule="auto"/>
      <w:ind w:firstLine="0" w:firstLineChars="0"/>
      <w:jc w:val="center"/>
    </w:pPr>
    <w:rPr>
      <w:rFonts w:hint="eastAsia"/>
      <w:sz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microsoft.com/office/2006/relationships/keyMapCustomizations" Target="customizations.xml"/><Relationship Id="rId17" Type="http://schemas.openxmlformats.org/officeDocument/2006/relationships/numbering" Target="numbering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1430</Words>
  <Characters>1641</Characters>
  <Lines>0</Lines>
  <Paragraphs>0</Paragraphs>
  <TotalTime>11</TotalTime>
  <ScaleCrop>false</ScaleCrop>
  <LinksUpToDate>false</LinksUpToDate>
  <CharactersWithSpaces>1653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2024-06-20T09:19:00Z</dcterms:created>
  <dc:creator>LQH</dc:creator>
  <cp:lastModifiedBy>snqx-lqh</cp:lastModifiedBy>
  <dcterms:modified xsi:type="dcterms:W3CDTF">2025-11-23T02:47:35Z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9BC57A69E2E6465E98870D88FD851F7D_12</vt:lpwstr>
  </property>
  <property fmtid="{D5CDD505-2E9C-101B-9397-08002B2CF9AE}" pid="4" name="KSOTemplateDocerSaveRecord">
    <vt:lpwstr>eyJoZGlkIjoiNTdjZjc0NGRlZTBhNTgyNGFhZjEwMTc0NTZhNzdkZDQiLCJ1c2VySWQiOiI0MjM3MzQ4MDYifQ==</vt:lpwstr>
  </property>
</Properties>
</file>