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C9D3" w14:textId="4DF79B9D" w:rsidR="00DE1EF9" w:rsidRPr="000A06DF" w:rsidRDefault="000A06DF">
      <w:pPr>
        <w:rPr>
          <w:b/>
          <w:bCs/>
        </w:rPr>
      </w:pPr>
      <w:r w:rsidRPr="000A06DF">
        <w:rPr>
          <w:rFonts w:hint="eastAsia"/>
          <w:b/>
          <w:bCs/>
        </w:rPr>
        <w:t>c</w:t>
      </w:r>
      <w:r w:rsidRPr="000A06DF">
        <w:rPr>
          <w:b/>
          <w:bCs/>
        </w:rPr>
        <w:t xml:space="preserve">utout: </w:t>
      </w:r>
    </w:p>
    <w:p w14:paraId="2F19B040" w14:textId="364D00FE" w:rsidR="000A06DF" w:rsidRDefault="000A06DF">
      <w:r>
        <w:rPr>
          <w:noProof/>
        </w:rPr>
        <w:drawing>
          <wp:inline distT="0" distB="0" distL="0" distR="0" wp14:anchorId="7B534372" wp14:editId="55D3B82A">
            <wp:extent cx="5516880" cy="4236964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24" cy="424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7443" w14:textId="154D4663" w:rsidR="000A06DF" w:rsidRDefault="000A06DF">
      <w:r>
        <w:rPr>
          <w:rFonts w:hint="eastAsia"/>
        </w:rPr>
        <w:t>위 이미지처럼 박스 모양(또는 다른 모양-</w:t>
      </w:r>
      <w:r>
        <w:t xml:space="preserve"> </w:t>
      </w:r>
      <w:r>
        <w:rPr>
          <w:rFonts w:hint="eastAsia"/>
        </w:rPr>
        <w:t>모양은 상관X</w:t>
      </w:r>
      <w:r>
        <w:t xml:space="preserve">) </w:t>
      </w:r>
      <w:r>
        <w:rPr>
          <w:rFonts w:hint="eastAsia"/>
        </w:rPr>
        <w:t>영역을 정하고,</w:t>
      </w:r>
      <w:r>
        <w:t xml:space="preserve"> </w:t>
      </w:r>
      <w:r>
        <w:rPr>
          <w:rFonts w:hint="eastAsia"/>
        </w:rPr>
        <w:t xml:space="preserve">그 영역을 </w:t>
      </w:r>
      <w:r>
        <w:t>0</w:t>
      </w:r>
      <w:r>
        <w:rPr>
          <w:rFonts w:hint="eastAsia"/>
        </w:rPr>
        <w:t xml:space="preserve">으로 채워 넣는 방식(그림에서 회색 박스 부분이 </w:t>
      </w:r>
      <w:r>
        <w:t xml:space="preserve">0 </w:t>
      </w:r>
      <w:r>
        <w:rPr>
          <w:rFonts w:hint="eastAsia"/>
        </w:rPr>
        <w:t xml:space="preserve">처리 된 부분) </w:t>
      </w:r>
      <w:r>
        <w:t xml:space="preserve">-&gt; 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의 한계점을 보완한 기술임</w:t>
      </w:r>
    </w:p>
    <w:p w14:paraId="509212CA" w14:textId="3EF326ED" w:rsidR="000A06DF" w:rsidRDefault="000A06DF">
      <w:hyperlink r:id="rId6" w:history="1">
        <w:r w:rsidRPr="00CF396A">
          <w:rPr>
            <w:rStyle w:val="a3"/>
          </w:rPr>
          <w:t>https://hoya012.github.io/blog/Improved-Regularization-of-Convolutional-Neural-Networks-with-Cutout-Review/</w:t>
        </w:r>
      </w:hyperlink>
      <w:r>
        <w:t xml:space="preserve"> </w:t>
      </w:r>
    </w:p>
    <w:p w14:paraId="11292DAA" w14:textId="77777777" w:rsidR="000A06DF" w:rsidRDefault="000A06DF">
      <w:pPr>
        <w:widowControl/>
        <w:wordWrap/>
        <w:autoSpaceDE/>
        <w:autoSpaceDN/>
      </w:pPr>
      <w:r>
        <w:br w:type="page"/>
      </w:r>
    </w:p>
    <w:p w14:paraId="2FE9FF48" w14:textId="64ED1DB2" w:rsidR="000A06DF" w:rsidRPr="000A06DF" w:rsidRDefault="000A06DF">
      <w:pPr>
        <w:rPr>
          <w:b/>
          <w:bCs/>
        </w:rPr>
      </w:pPr>
      <w:r w:rsidRPr="000A06DF">
        <w:rPr>
          <w:rFonts w:hint="eastAsia"/>
          <w:b/>
          <w:bCs/>
        </w:rPr>
        <w:lastRenderedPageBreak/>
        <w:t>c</w:t>
      </w:r>
      <w:r w:rsidRPr="000A06DF">
        <w:rPr>
          <w:b/>
          <w:bCs/>
        </w:rPr>
        <w:t>utmix:</w:t>
      </w:r>
    </w:p>
    <w:p w14:paraId="77991918" w14:textId="317E6CEB" w:rsidR="000A06DF" w:rsidRDefault="000A06DF">
      <w:r>
        <w:rPr>
          <w:noProof/>
        </w:rPr>
        <w:drawing>
          <wp:inline distT="0" distB="0" distL="0" distR="0" wp14:anchorId="39968595" wp14:editId="580E23C0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49FD" w14:textId="56F58772" w:rsidR="000A06DF" w:rsidRDefault="000A06D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CutMix, a crossover of Cutout and Mixup, is a novel data augmentation strategy.</w:t>
      </w:r>
    </w:p>
    <w:p w14:paraId="245A13CE" w14:textId="38DE09FC" w:rsidR="000A06DF" w:rsidRDefault="000A06DF" w:rsidP="000A06D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utMix: Mixup</w:t>
      </w:r>
      <w:r>
        <w:rPr>
          <w:rFonts w:hint="eastAsia"/>
        </w:rPr>
        <w:t xml:space="preserve">과 </w:t>
      </w:r>
      <w:r>
        <w:t>CutOut</w:t>
      </w:r>
      <w:r>
        <w:rPr>
          <w:rFonts w:hint="eastAsia"/>
        </w:rPr>
        <w:t>을 섞은 것</w:t>
      </w:r>
    </w:p>
    <w:sectPr w:rsidR="000A0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91F"/>
    <w:multiLevelType w:val="hybridMultilevel"/>
    <w:tmpl w:val="C2083D3E"/>
    <w:lvl w:ilvl="0" w:tplc="D17C1DB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DF"/>
    <w:rsid w:val="000A06DF"/>
    <w:rsid w:val="00D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BA7"/>
  <w15:chartTrackingRefBased/>
  <w15:docId w15:val="{DCF3B322-A30E-4CF4-A29B-274B18FD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6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6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A0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ya012.github.io/blog/Improved-Regularization-of-Convolutional-Neural-Networks-with-Cutout-Review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가원</dc:creator>
  <cp:keywords/>
  <dc:description/>
  <cp:lastModifiedBy>최 가원</cp:lastModifiedBy>
  <cp:revision>1</cp:revision>
  <dcterms:created xsi:type="dcterms:W3CDTF">2021-05-19T14:39:00Z</dcterms:created>
  <dcterms:modified xsi:type="dcterms:W3CDTF">2021-05-19T14:45:00Z</dcterms:modified>
</cp:coreProperties>
</file>