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Capital Blue Cross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Silver Performance PPO 4500/0/30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Single Deductible: 4,500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Family Deductible: 9,000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Single Deductible: 9,000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Family Deductible: 18,000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9,000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18,000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Single OOP Max: 9,200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Family OOP Max: 18,400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Single OOP Max: 9,200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Family OOP Max: 18,400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10,000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20,000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Coinsurance: 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Coinsurance: 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PCP Visit: 30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PCP Visit: 60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Specialist Visit: 60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Specialist Visit: 80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Urgent Care Visit: 75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Urgent Care Visit: 75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75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ER Visit: 450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ER Visit: 450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450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Outpatient Surgery: $200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Outpatient Surgery: $200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Inpatient Surgery: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Inpatient Surgery: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Newborn Delivery: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Newborn Delivery: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Major Diagnostics: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Major Diagnostics: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Preferred : $4 / Non-preferred : $15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Preferred : $4 / Non-preferred : $15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45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45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70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70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20%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20%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Generic Preferred : $8 / Generic  Non-preferred : $30 / $90 / $140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Generic Preferred : $8 / Generic  Non-preferred : $30 / $90 / $140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PPO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www.capbluecross.com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1-800-962-2242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