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Anthem Blue Cross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983U CA Silver PPO 100/80/50 Passive 50/3000 90th E&amp;P Basic CH Ortho/1.5k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$3,000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$3,000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two per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two per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80%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50%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50%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$1,500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Dependent children through age 18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90th Percentile of FAIR Health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06/2023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Anthem Dental Essential Choice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anthem.com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9nptSPrboTQFMQSsuaHr/YLMyw==">CgMxLjA4AHIhMW1hT3BpYkx2czRFS2FxSW95VXc4OG40MGswYlBhZ0o5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