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5AB267B" w:rsidR="004B2F5B" w:rsidRDefault="00F40030" w:rsidP="00F4321C">
      <w:r>
        <w:t>Carrier Name:</w:t>
      </w:r>
      <w:r w:rsidR="009C1B6E">
        <w:t xml:space="preserve"> </w:t>
      </w:r>
      <w:r w:rsidR="00D24E31">
        <w:t xml:space="preserve">Harvard Pilgrim Health Care </w:t>
      </w:r>
    </w:p>
    <w:p w14:paraId="0AC4BB1B" w14:textId="5537B9F6" w:rsidR="00F40030" w:rsidRDefault="00F40030" w:rsidP="00F4321C">
      <w:r>
        <w:t>Plan Name:</w:t>
      </w:r>
      <w:r w:rsidR="009C1B6E">
        <w:t xml:space="preserve"> </w:t>
      </w:r>
      <w:r w:rsidR="00D24E31" w:rsidRPr="00D24E31">
        <w:t>HMO2000ValueII-Flex</w:t>
      </w:r>
      <w:r w:rsidR="00D24E31">
        <w:t xml:space="preserve"> </w:t>
      </w:r>
    </w:p>
    <w:p w14:paraId="7182A6F9" w14:textId="2D956B7D" w:rsidR="00F40030" w:rsidRDefault="00F40030" w:rsidP="00F4321C">
      <w:r>
        <w:t xml:space="preserve">In-Network Single Deductible: </w:t>
      </w:r>
      <w:r w:rsidR="00D24E31">
        <w:t xml:space="preserve">2,000 </w:t>
      </w:r>
    </w:p>
    <w:p w14:paraId="10287F98" w14:textId="5727D14D" w:rsidR="00F40030" w:rsidRDefault="00F40030" w:rsidP="00F4321C">
      <w:r>
        <w:t xml:space="preserve">In-Network Family Deductible: </w:t>
      </w:r>
      <w:r w:rsidR="00D24E31">
        <w:t xml:space="preserve">4,000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44EC7718" w:rsidR="00F40030" w:rsidRDefault="00F40030" w:rsidP="00F4321C">
      <w:r>
        <w:t xml:space="preserve">In-Network Single OOP Max: </w:t>
      </w:r>
      <w:r w:rsidR="00D24E31">
        <w:t xml:space="preserve">5,650 </w:t>
      </w:r>
    </w:p>
    <w:p w14:paraId="07DEA732" w14:textId="6F1DCD98" w:rsidR="00F40030" w:rsidRDefault="00F40030" w:rsidP="00F4321C">
      <w:r>
        <w:t xml:space="preserve">In-Network Family OOP Max: </w:t>
      </w:r>
      <w:r w:rsidR="00D24E31">
        <w:t xml:space="preserve">11,300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635981F8" w:rsidR="00F40030" w:rsidRDefault="00F40030" w:rsidP="00F4321C">
      <w:r>
        <w:t>In-Network Coinsurance:</w:t>
      </w:r>
      <w:r w:rsidR="002045F7">
        <w:t xml:space="preserve"> </w:t>
      </w:r>
      <w:r w:rsidR="00D24E31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2EBFF41D" w:rsidR="00F40030" w:rsidRDefault="00F40030" w:rsidP="00F4321C">
      <w:r>
        <w:t>In-Network PCP Visit:</w:t>
      </w:r>
      <w:r w:rsidR="009C1B6E">
        <w:t xml:space="preserve"> </w:t>
      </w:r>
      <w:r w:rsidR="00D24E31">
        <w:t xml:space="preserve">25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778C4B0B" w:rsidR="00F40030" w:rsidRDefault="00F40030" w:rsidP="00F4321C">
      <w:r>
        <w:t>In-Network Specialist Visit:</w:t>
      </w:r>
      <w:r w:rsidR="009C1B6E">
        <w:t xml:space="preserve"> </w:t>
      </w:r>
      <w:r w:rsidR="00D24E31">
        <w:t xml:space="preserve">25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11ECABB9" w:rsidR="00F40030" w:rsidRDefault="00F40030" w:rsidP="00F4321C">
      <w:r>
        <w:t>In-Network Urgent Care Visit:</w:t>
      </w:r>
      <w:r w:rsidR="009C1B6E">
        <w:t xml:space="preserve"> </w:t>
      </w:r>
      <w:r w:rsidR="00D24E31">
        <w:t xml:space="preserve">50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20F31BF8" w:rsidR="00F40030" w:rsidRDefault="00F40030" w:rsidP="00F4321C">
      <w:r>
        <w:t>In-Network ER Visit:</w:t>
      </w:r>
      <w:r w:rsidR="009C1B6E">
        <w:t xml:space="preserve"> </w:t>
      </w:r>
      <w:r w:rsidR="00D24E31">
        <w:t xml:space="preserve">350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7DA2522B" w:rsidR="00F40030" w:rsidRDefault="00F40030" w:rsidP="00F4321C">
      <w:r>
        <w:t>In-Network Preventive Visit:</w:t>
      </w:r>
      <w:r w:rsidR="009C1B6E">
        <w:t xml:space="preserve"> </w:t>
      </w:r>
      <w:r w:rsidR="00D24E31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7BFDA2E4" w:rsidR="00F40030" w:rsidRDefault="00F40030" w:rsidP="00F4321C">
      <w:r>
        <w:t>In-Network Outpatient Surgery:</w:t>
      </w:r>
      <w:r w:rsidR="009C1B6E">
        <w:t xml:space="preserve"> </w:t>
      </w:r>
      <w:r w:rsidR="00D24E31">
        <w:t xml:space="preserve">$250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54B95D7D" w:rsidR="00F40030" w:rsidRDefault="00F40030" w:rsidP="00F4321C">
      <w:r>
        <w:t>In-Network Inpatient Surgery:</w:t>
      </w:r>
      <w:r w:rsidR="009C1B6E">
        <w:t xml:space="preserve"> </w:t>
      </w:r>
      <w:r w:rsidR="00D24E31">
        <w:t xml:space="preserve">$750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22239306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D24E31">
        <w:t xml:space="preserve">$750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21D93841" w:rsidR="00F40030" w:rsidRDefault="00F40030" w:rsidP="00F4321C">
      <w:r>
        <w:t>In-Network Major Diagnostics:</w:t>
      </w:r>
      <w:r w:rsidR="009C1B6E">
        <w:t xml:space="preserve"> </w:t>
      </w:r>
      <w:r w:rsidR="00D24E31">
        <w:t xml:space="preserve">$300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427F5B0A" w:rsidR="00F40030" w:rsidRDefault="00F40030" w:rsidP="00F4321C">
      <w:r>
        <w:t>In-Network RX deductible:</w:t>
      </w:r>
      <w:r w:rsidR="009C1B6E">
        <w:t xml:space="preserve"> </w:t>
      </w:r>
      <w:r w:rsidR="00D24E31">
        <w:t xml:space="preserve">Individual: $250 / Family: $500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32F9A1F3" w:rsidR="00F40030" w:rsidRDefault="00F40030" w:rsidP="00F4321C">
      <w:r>
        <w:t>In-Network Generic RX:</w:t>
      </w:r>
      <w:r w:rsidR="009C1B6E">
        <w:t xml:space="preserve"> </w:t>
      </w:r>
      <w:r w:rsidR="00D24E31">
        <w:t xml:space="preserve">30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30362B79" w:rsidR="00F40030" w:rsidRDefault="00F40030" w:rsidP="00F4321C">
      <w:r>
        <w:t>In-Network Brand RX:</w:t>
      </w:r>
      <w:r w:rsidR="00FB11FB">
        <w:t xml:space="preserve"> </w:t>
      </w:r>
      <w:r w:rsidR="00D24E31">
        <w:t xml:space="preserve">60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1107871B" w:rsidR="00F40030" w:rsidRDefault="00F40030" w:rsidP="00F4321C">
      <w:r>
        <w:t>In-Network Tier 3 RX:</w:t>
      </w:r>
      <w:r w:rsidR="00FB11FB">
        <w:t xml:space="preserve"> </w:t>
      </w:r>
      <w:r w:rsidR="00D24E31">
        <w:t xml:space="preserve">125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7C77C78E" w:rsidR="00F40030" w:rsidRDefault="00F40030" w:rsidP="00F4321C">
      <w:r>
        <w:t>In-Network Tier 4 RX:</w:t>
      </w:r>
      <w:r w:rsidR="00FB11FB">
        <w:t xml:space="preserve">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1A917B67" w:rsidR="00F40030" w:rsidRDefault="00F40030" w:rsidP="00F4321C">
      <w:r>
        <w:t>In-Network Mail Order RX:</w:t>
      </w:r>
      <w:r w:rsidR="00FB11FB">
        <w:t xml:space="preserve"> </w:t>
      </w:r>
      <w:r w:rsidR="00D24E31">
        <w:t xml:space="preserve">$60 / $120 / $375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7BBEB9F4" w:rsidR="00F40030" w:rsidRDefault="00F40030" w:rsidP="00F4321C">
      <w:r>
        <w:t xml:space="preserve">Plan Year: </w:t>
      </w:r>
      <w:r w:rsidR="00D24E3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2E79BD7A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D24E31">
        <w:t xml:space="preserve">Embedded </w:t>
      </w:r>
    </w:p>
    <w:p w14:paraId="5490B501" w14:textId="72C48B97" w:rsidR="00F40030" w:rsidRDefault="00F40030" w:rsidP="00F4321C">
      <w:r>
        <w:t xml:space="preserve">Network Type: </w:t>
      </w:r>
      <w:r w:rsidR="00D24E31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48503ADE" w:rsidR="00F40030" w:rsidRDefault="00F40030" w:rsidP="00F4321C">
      <w:r>
        <w:t xml:space="preserve">Member Website: </w:t>
      </w:r>
      <w:hyperlink r:id="rId5" w:history="1">
        <w:r w:rsidR="00D24E31" w:rsidRPr="005C1BD2">
          <w:rPr>
            <w:rStyle w:val="Hyperlink"/>
          </w:rPr>
          <w:t>www.harvardpilgrim.org</w:t>
        </w:r>
      </w:hyperlink>
      <w:r w:rsidR="00D24E31">
        <w:t xml:space="preserve"> </w:t>
      </w:r>
    </w:p>
    <w:p w14:paraId="58BE66FA" w14:textId="3A299FEA" w:rsidR="00F40030" w:rsidRDefault="00F40030" w:rsidP="00F4321C">
      <w:r>
        <w:t xml:space="preserve">Customer Service Phone Number: </w:t>
      </w:r>
      <w:r w:rsidR="00D24E31" w:rsidRPr="00D24E31">
        <w:t>1-888-333-4742</w:t>
      </w:r>
      <w:r w:rsidR="00D24E3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24E31"/>
    <w:rsid w:val="00D628A9"/>
    <w:rsid w:val="00D71BAA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arvardpilgrim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19</cp:revision>
  <dcterms:created xsi:type="dcterms:W3CDTF">2025-06-06T21:45:00Z</dcterms:created>
  <dcterms:modified xsi:type="dcterms:W3CDTF">2025-08-20T18:55:00Z</dcterms:modified>
</cp:coreProperties>
</file>