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Memorial Hermann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Select 3300-100 HSA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3,300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6,600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4,500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9,000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No Charge after deductible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No Charge after deductible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No Charge after deductible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No Charge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No Charge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No Charge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No Charge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No Charge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$4 after deductible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$25 after deductible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$50 after deductible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33%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$8 / $50 / $100 after deductible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2025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Embedded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HMO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healthplan.memorialhermann.org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855-645-8448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healthplan.memorialherman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LbfVnScYSZRe1Ko3nzwzOimV2A==">CgMxLjA4AHIhMThIQlZPRmx4bTdJNUl2VkJCU1NVVXg1SUpmWDE2ejJh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