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01382" w14:textId="594A8BE0" w:rsidR="008215D0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5608A9">
        <w:rPr>
          <w:rFonts w:ascii="Aptos" w:eastAsia="Aptos" w:hAnsi="Aptos"/>
          <w:sz w:val="24"/>
        </w:rPr>
        <w:t xml:space="preserve"> </w:t>
      </w:r>
    </w:p>
    <w:p w14:paraId="7709286E" w14:textId="1BE500B2" w:rsidR="008215D0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DXKK</w:t>
      </w:r>
      <w:r w:rsidR="005608A9">
        <w:rPr>
          <w:rFonts w:ascii="Aptos" w:eastAsia="Aptos" w:hAnsi="Aptos"/>
          <w:sz w:val="24"/>
        </w:rPr>
        <w:t xml:space="preserve"> </w:t>
      </w:r>
    </w:p>
    <w:p w14:paraId="35610BBB" w14:textId="3B586ADB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4,500</w:t>
      </w:r>
      <w:r w:rsidR="005608A9">
        <w:rPr>
          <w:rFonts w:ascii="Aptos" w:eastAsia="Aptos" w:hAnsi="Aptos"/>
          <w:sz w:val="24"/>
        </w:rPr>
        <w:t xml:space="preserve"> </w:t>
      </w:r>
    </w:p>
    <w:p w14:paraId="670BE3DE" w14:textId="4A082442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9,000</w:t>
      </w:r>
      <w:r w:rsidR="005608A9">
        <w:rPr>
          <w:rFonts w:ascii="Aptos" w:eastAsia="Aptos" w:hAnsi="Aptos"/>
          <w:sz w:val="24"/>
        </w:rPr>
        <w:t xml:space="preserve"> </w:t>
      </w:r>
    </w:p>
    <w:p w14:paraId="4E319ACF" w14:textId="641C0332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600CC4E6" w14:textId="21B38436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64EA9341" w14:textId="3563C381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6,500</w:t>
      </w:r>
      <w:r w:rsidR="005608A9">
        <w:rPr>
          <w:rFonts w:ascii="Aptos" w:eastAsia="Aptos" w:hAnsi="Aptos"/>
          <w:sz w:val="24"/>
        </w:rPr>
        <w:t xml:space="preserve"> </w:t>
      </w:r>
    </w:p>
    <w:p w14:paraId="16200D71" w14:textId="4F50094C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13,000</w:t>
      </w:r>
      <w:r w:rsidR="005608A9">
        <w:rPr>
          <w:rFonts w:ascii="Aptos" w:eastAsia="Aptos" w:hAnsi="Aptos"/>
          <w:sz w:val="24"/>
        </w:rPr>
        <w:t xml:space="preserve"> </w:t>
      </w:r>
    </w:p>
    <w:p w14:paraId="66B05FF2" w14:textId="5C96D800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175DB416" w14:textId="21E96AF2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00D27C6C" w14:textId="4C8195DB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5608A9">
        <w:rPr>
          <w:rFonts w:ascii="Aptos" w:eastAsia="Aptos" w:hAnsi="Aptos"/>
          <w:sz w:val="24"/>
        </w:rPr>
        <w:t xml:space="preserve"> </w:t>
      </w:r>
    </w:p>
    <w:p w14:paraId="25FBF934" w14:textId="4B71935A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4E93FBAF" w14:textId="225EC5F5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20% after deductible</w:t>
      </w:r>
      <w:r w:rsidR="005608A9">
        <w:rPr>
          <w:rFonts w:ascii="Aptos" w:eastAsia="Aptos" w:hAnsi="Aptos"/>
          <w:sz w:val="24"/>
        </w:rPr>
        <w:t xml:space="preserve"> </w:t>
      </w:r>
    </w:p>
    <w:p w14:paraId="1E2B4BF8" w14:textId="1F1BA317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7E0E2DB9" w14:textId="28DD01DA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20% after deductible</w:t>
      </w:r>
      <w:r w:rsidR="005608A9">
        <w:rPr>
          <w:rFonts w:ascii="Aptos" w:eastAsia="Aptos" w:hAnsi="Aptos"/>
          <w:sz w:val="24"/>
        </w:rPr>
        <w:t xml:space="preserve"> </w:t>
      </w:r>
    </w:p>
    <w:p w14:paraId="00FD2119" w14:textId="49976643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09EB7E8C" w14:textId="419CC45D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20% after deductible</w:t>
      </w:r>
      <w:r w:rsidR="005608A9">
        <w:rPr>
          <w:rFonts w:ascii="Aptos" w:eastAsia="Aptos" w:hAnsi="Aptos"/>
          <w:sz w:val="24"/>
        </w:rPr>
        <w:t xml:space="preserve"> </w:t>
      </w:r>
    </w:p>
    <w:p w14:paraId="2A6278C2" w14:textId="00F0D150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1EBF7CCA" w14:textId="3625F828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5608A9">
        <w:rPr>
          <w:rFonts w:ascii="Aptos" w:eastAsia="Aptos" w:hAnsi="Aptos"/>
          <w:sz w:val="24"/>
        </w:rPr>
        <w:t xml:space="preserve"> </w:t>
      </w:r>
    </w:p>
    <w:p w14:paraId="33230619" w14:textId="11E59C77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61ADAB75" w14:textId="7D1166F8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4E47EF">
        <w:rPr>
          <w:rFonts w:ascii="Aptos" w:eastAsia="Aptos" w:hAnsi="Aptos"/>
          <w:sz w:val="24"/>
        </w:rPr>
        <w:t>Charge</w:t>
      </w:r>
      <w:r w:rsidR="005608A9">
        <w:rPr>
          <w:rFonts w:ascii="Aptos" w:eastAsia="Aptos" w:hAnsi="Aptos"/>
          <w:sz w:val="24"/>
        </w:rPr>
        <w:t xml:space="preserve"> </w:t>
      </w:r>
    </w:p>
    <w:p w14:paraId="5E979CCD" w14:textId="766DBC9F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79675F34" w14:textId="4E339D7B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5608A9">
        <w:rPr>
          <w:rFonts w:ascii="Aptos" w:eastAsia="Aptos" w:hAnsi="Aptos"/>
          <w:sz w:val="24"/>
        </w:rPr>
        <w:t xml:space="preserve"> </w:t>
      </w:r>
    </w:p>
    <w:p w14:paraId="0DBC3BF7" w14:textId="30878339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09551FC4" w14:textId="2D2D50ED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5608A9">
        <w:rPr>
          <w:rFonts w:ascii="Aptos" w:eastAsia="Aptos" w:hAnsi="Aptos"/>
          <w:sz w:val="24"/>
        </w:rPr>
        <w:t xml:space="preserve"> </w:t>
      </w:r>
    </w:p>
    <w:p w14:paraId="21B05C0D" w14:textId="7EABA042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05C81AE5" w14:textId="3E865463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5608A9">
        <w:rPr>
          <w:rFonts w:ascii="Aptos" w:eastAsia="Aptos" w:hAnsi="Aptos"/>
          <w:sz w:val="24"/>
        </w:rPr>
        <w:t xml:space="preserve"> </w:t>
      </w:r>
    </w:p>
    <w:p w14:paraId="68BC7132" w14:textId="5F378BD2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204F793C" w14:textId="42602DF6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Designated 20% after deductible / In-Network 50% after deductible</w:t>
      </w:r>
      <w:r w:rsidR="005608A9">
        <w:rPr>
          <w:rFonts w:ascii="Aptos" w:eastAsia="Aptos" w:hAnsi="Aptos"/>
          <w:sz w:val="24"/>
        </w:rPr>
        <w:t xml:space="preserve"> </w:t>
      </w:r>
    </w:p>
    <w:p w14:paraId="23EAC61F" w14:textId="0CA8D614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</w:t>
      </w:r>
    </w:p>
    <w:p w14:paraId="00BF4624" w14:textId="44297D54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44F2935E" w14:textId="06B9E4F9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290C5125" w14:textId="7ED00197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$10 after Deductible</w:t>
      </w:r>
      <w:r w:rsidR="005608A9">
        <w:rPr>
          <w:rFonts w:ascii="Aptos" w:eastAsia="Aptos" w:hAnsi="Aptos"/>
          <w:sz w:val="24"/>
        </w:rPr>
        <w:t xml:space="preserve"> </w:t>
      </w:r>
    </w:p>
    <w:p w14:paraId="5891CF22" w14:textId="09BF8161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6CC42B42" w14:textId="0CDA0C26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$35 after Deductible</w:t>
      </w:r>
      <w:r w:rsidR="005608A9">
        <w:rPr>
          <w:rFonts w:ascii="Aptos" w:eastAsia="Aptos" w:hAnsi="Aptos"/>
          <w:sz w:val="24"/>
        </w:rPr>
        <w:t xml:space="preserve"> </w:t>
      </w:r>
    </w:p>
    <w:p w14:paraId="3CBC6FFF" w14:textId="48C4C52F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24216E91" w14:textId="2410BEE2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$110 after Deductible</w:t>
      </w:r>
      <w:r w:rsidR="005608A9">
        <w:rPr>
          <w:rFonts w:ascii="Aptos" w:eastAsia="Aptos" w:hAnsi="Aptos"/>
          <w:sz w:val="24"/>
        </w:rPr>
        <w:t xml:space="preserve"> </w:t>
      </w:r>
    </w:p>
    <w:p w14:paraId="319B7DDA" w14:textId="4A6A8A13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3537F17B" w14:textId="3177BCF8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50% after deductible</w:t>
      </w:r>
      <w:r w:rsidR="005608A9">
        <w:rPr>
          <w:rFonts w:ascii="Aptos" w:eastAsia="Aptos" w:hAnsi="Aptos"/>
          <w:sz w:val="24"/>
        </w:rPr>
        <w:t xml:space="preserve"> </w:t>
      </w:r>
    </w:p>
    <w:p w14:paraId="3E37DAFE" w14:textId="4E336151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7FD91DE8" w14:textId="24294BF3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475D531A" w14:textId="5F5375DA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6249F62B" w14:textId="599939E7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$87.50 / $275 / 50% after Deductible</w:t>
      </w:r>
      <w:r w:rsidR="005608A9">
        <w:rPr>
          <w:rFonts w:ascii="Aptos" w:eastAsia="Aptos" w:hAnsi="Aptos"/>
          <w:sz w:val="24"/>
        </w:rPr>
        <w:t xml:space="preserve"> </w:t>
      </w:r>
    </w:p>
    <w:p w14:paraId="4A75B4C6" w14:textId="00E66EC9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20A4F203" w14:textId="664F3B84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5608A9">
        <w:rPr>
          <w:rFonts w:ascii="Aptos" w:eastAsia="Aptos" w:hAnsi="Aptos"/>
          <w:sz w:val="24"/>
        </w:rPr>
        <w:t xml:space="preserve"> </w:t>
      </w:r>
    </w:p>
    <w:p w14:paraId="72E52E02" w14:textId="3ACE83E1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5D230985" w14:textId="08AB26AD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5608A9">
        <w:rPr>
          <w:rFonts w:ascii="Aptos" w:eastAsia="Aptos" w:hAnsi="Aptos"/>
          <w:sz w:val="24"/>
        </w:rPr>
        <w:t xml:space="preserve"> </w:t>
      </w:r>
    </w:p>
    <w:p w14:paraId="24312AD4" w14:textId="28F767A8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HMO</w:t>
      </w:r>
      <w:r w:rsidR="005608A9">
        <w:rPr>
          <w:rFonts w:ascii="Aptos" w:eastAsia="Aptos" w:hAnsi="Aptos"/>
          <w:sz w:val="24"/>
        </w:rPr>
        <w:t xml:space="preserve"> </w:t>
      </w:r>
    </w:p>
    <w:p w14:paraId="0D44D5FE" w14:textId="07A38FA2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24D235FC" w14:textId="4F288BCA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5608A9" w:rsidRPr="00FF1E14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5608A9">
        <w:rPr>
          <w:rFonts w:ascii="Aptos" w:eastAsia="Aptos" w:hAnsi="Aptos"/>
          <w:sz w:val="24"/>
        </w:rPr>
        <w:t xml:space="preserve"> </w:t>
      </w:r>
    </w:p>
    <w:p w14:paraId="2F6DCDAE" w14:textId="5CA61EE0" w:rsidR="008215D0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5608A9">
        <w:rPr>
          <w:rFonts w:ascii="Aptos" w:eastAsia="Aptos" w:hAnsi="Aptos"/>
          <w:sz w:val="24"/>
        </w:rPr>
        <w:t xml:space="preserve"> </w:t>
      </w:r>
    </w:p>
    <w:sectPr w:rsidR="008215D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319499">
    <w:abstractNumId w:val="8"/>
  </w:num>
  <w:num w:numId="2" w16cid:durableId="1576088133">
    <w:abstractNumId w:val="6"/>
  </w:num>
  <w:num w:numId="3" w16cid:durableId="1093554515">
    <w:abstractNumId w:val="5"/>
  </w:num>
  <w:num w:numId="4" w16cid:durableId="310866075">
    <w:abstractNumId w:val="4"/>
  </w:num>
  <w:num w:numId="5" w16cid:durableId="1906447218">
    <w:abstractNumId w:val="7"/>
  </w:num>
  <w:num w:numId="6" w16cid:durableId="45953951">
    <w:abstractNumId w:val="3"/>
  </w:num>
  <w:num w:numId="7" w16cid:durableId="184173019">
    <w:abstractNumId w:val="2"/>
  </w:num>
  <w:num w:numId="8" w16cid:durableId="1009022374">
    <w:abstractNumId w:val="1"/>
  </w:num>
  <w:num w:numId="9" w16cid:durableId="1284655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47EF"/>
    <w:rsid w:val="005608A9"/>
    <w:rsid w:val="00633147"/>
    <w:rsid w:val="00794A5A"/>
    <w:rsid w:val="008215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51750"/>
  <w14:defaultImageDpi w14:val="300"/>
  <w15:docId w15:val="{769FE8F8-A718-48D4-98F6-27857AB26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608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8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2025-09-25T15:47:00Z</dcterms:modified>
  <cp:category/>
</cp:coreProperties>
</file>