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DBF78" w14:textId="43908835" w:rsidR="00645DC0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Carrier Name: UHC</w:t>
      </w:r>
      <w:r w:rsidR="00775AF9">
        <w:rPr>
          <w:rFonts w:ascii="Aptos" w:eastAsia="Aptos" w:hAnsi="Aptos"/>
          <w:sz w:val="24"/>
        </w:rPr>
        <w:t xml:space="preserve"> </w:t>
      </w:r>
    </w:p>
    <w:p w14:paraId="17D704E3" w14:textId="1AC6210A" w:rsidR="00645DC0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Plan Name: DZGY</w:t>
      </w:r>
      <w:r w:rsidR="00775AF9">
        <w:rPr>
          <w:rFonts w:ascii="Aptos" w:eastAsia="Aptos" w:hAnsi="Aptos"/>
          <w:sz w:val="24"/>
        </w:rPr>
        <w:t xml:space="preserve"> </w:t>
      </w:r>
    </w:p>
    <w:p w14:paraId="2EE324F9" w14:textId="3DEE308F" w:rsidR="00645DC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Deductible: 2,250</w:t>
      </w:r>
      <w:r w:rsidR="00775AF9">
        <w:rPr>
          <w:rFonts w:ascii="Aptos" w:eastAsia="Aptos" w:hAnsi="Aptos"/>
          <w:sz w:val="24"/>
        </w:rPr>
        <w:t xml:space="preserve"> </w:t>
      </w:r>
    </w:p>
    <w:p w14:paraId="5B0E3A40" w14:textId="75C9B311" w:rsidR="00645DC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Deductible: 4,500</w:t>
      </w:r>
      <w:r w:rsidR="00775AF9">
        <w:rPr>
          <w:rFonts w:ascii="Aptos" w:eastAsia="Aptos" w:hAnsi="Aptos"/>
          <w:sz w:val="24"/>
        </w:rPr>
        <w:t xml:space="preserve"> </w:t>
      </w:r>
    </w:p>
    <w:p w14:paraId="4BDD8244" w14:textId="005C9466" w:rsidR="00645DC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Deductible: </w:t>
      </w:r>
    </w:p>
    <w:p w14:paraId="0BDB3C74" w14:textId="7AB5C1C3" w:rsidR="00645DC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Deductible: </w:t>
      </w:r>
    </w:p>
    <w:p w14:paraId="74AAE822" w14:textId="55E77A34" w:rsidR="00645DC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OOP Max: 8,500</w:t>
      </w:r>
      <w:r w:rsidR="00775AF9">
        <w:rPr>
          <w:rFonts w:ascii="Aptos" w:eastAsia="Aptos" w:hAnsi="Aptos"/>
          <w:sz w:val="24"/>
        </w:rPr>
        <w:t xml:space="preserve"> </w:t>
      </w:r>
    </w:p>
    <w:p w14:paraId="5B9850D1" w14:textId="2C47ED71" w:rsidR="00645DC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OOP Max: 17,000</w:t>
      </w:r>
      <w:r w:rsidR="00775AF9">
        <w:rPr>
          <w:rFonts w:ascii="Aptos" w:eastAsia="Aptos" w:hAnsi="Aptos"/>
          <w:sz w:val="24"/>
        </w:rPr>
        <w:t xml:space="preserve"> </w:t>
      </w:r>
    </w:p>
    <w:p w14:paraId="7D61547D" w14:textId="42D3A094" w:rsidR="00645DC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OOP Max: </w:t>
      </w:r>
    </w:p>
    <w:p w14:paraId="19F33533" w14:textId="4BC42129" w:rsidR="00645DC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OOP Max: </w:t>
      </w:r>
    </w:p>
    <w:p w14:paraId="224CADAF" w14:textId="5E6CC5A4" w:rsidR="00645DC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Coinsurance: 30</w:t>
      </w:r>
      <w:r w:rsidR="00775AF9">
        <w:rPr>
          <w:rFonts w:ascii="Aptos" w:eastAsia="Aptos" w:hAnsi="Aptos"/>
          <w:sz w:val="24"/>
        </w:rPr>
        <w:t xml:space="preserve"> </w:t>
      </w:r>
    </w:p>
    <w:p w14:paraId="72AFE957" w14:textId="2C1281FA" w:rsidR="00645DC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Coinsurance: </w:t>
      </w:r>
    </w:p>
    <w:p w14:paraId="6197957B" w14:textId="0DE70A42" w:rsidR="00645DC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PCP Visit: 30% after deductible</w:t>
      </w:r>
      <w:r w:rsidR="00775AF9">
        <w:rPr>
          <w:rFonts w:ascii="Aptos" w:eastAsia="Aptos" w:hAnsi="Aptos"/>
          <w:sz w:val="24"/>
        </w:rPr>
        <w:t xml:space="preserve"> </w:t>
      </w:r>
    </w:p>
    <w:p w14:paraId="0F4E78A9" w14:textId="763FA781" w:rsidR="00645DC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PCP visit: </w:t>
      </w:r>
    </w:p>
    <w:p w14:paraId="5077B13A" w14:textId="73814C1B" w:rsidR="00645DC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Specialist Visit: 30% after deductible</w:t>
      </w:r>
      <w:r w:rsidR="00775AF9">
        <w:rPr>
          <w:rFonts w:ascii="Aptos" w:eastAsia="Aptos" w:hAnsi="Aptos"/>
          <w:sz w:val="24"/>
        </w:rPr>
        <w:t xml:space="preserve"> </w:t>
      </w:r>
    </w:p>
    <w:p w14:paraId="1AD6E300" w14:textId="30B7491A" w:rsidR="00645DC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Specialist visit: </w:t>
      </w:r>
    </w:p>
    <w:p w14:paraId="40CF442D" w14:textId="4251A89C" w:rsidR="00645DC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Urgent Care Visit: 30% after deductible</w:t>
      </w:r>
      <w:r w:rsidR="00775AF9">
        <w:rPr>
          <w:rFonts w:ascii="Aptos" w:eastAsia="Aptos" w:hAnsi="Aptos"/>
          <w:sz w:val="24"/>
        </w:rPr>
        <w:t xml:space="preserve"> </w:t>
      </w:r>
    </w:p>
    <w:p w14:paraId="6A774FA2" w14:textId="7080594B" w:rsidR="00645DC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Urgent Care Visit: </w:t>
      </w:r>
    </w:p>
    <w:p w14:paraId="7E36D928" w14:textId="51BE4BCD" w:rsidR="00645DC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ER Visit: 30% after deductible</w:t>
      </w:r>
      <w:r w:rsidR="00775AF9">
        <w:rPr>
          <w:rFonts w:ascii="Aptos" w:eastAsia="Aptos" w:hAnsi="Aptos"/>
          <w:sz w:val="24"/>
        </w:rPr>
        <w:t xml:space="preserve"> </w:t>
      </w:r>
    </w:p>
    <w:p w14:paraId="1935D589" w14:textId="05E8D753" w:rsidR="00645DC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ER visit: </w:t>
      </w:r>
    </w:p>
    <w:p w14:paraId="414DA1F1" w14:textId="586931C2" w:rsidR="00645DC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Preventive Visit: No </w:t>
      </w:r>
      <w:r w:rsidR="00E0031A">
        <w:rPr>
          <w:rFonts w:ascii="Aptos" w:eastAsia="Aptos" w:hAnsi="Aptos"/>
          <w:sz w:val="24"/>
        </w:rPr>
        <w:t>Charge</w:t>
      </w:r>
      <w:r w:rsidR="00775AF9">
        <w:rPr>
          <w:rFonts w:ascii="Aptos" w:eastAsia="Aptos" w:hAnsi="Aptos"/>
          <w:sz w:val="24"/>
        </w:rPr>
        <w:t xml:space="preserve"> </w:t>
      </w:r>
    </w:p>
    <w:p w14:paraId="5A4A64BA" w14:textId="2046EC35" w:rsidR="00645DC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Preventive visit: </w:t>
      </w:r>
    </w:p>
    <w:p w14:paraId="73072D07" w14:textId="1429C72D" w:rsidR="00645DC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Outpatient Surgery: 30% after deductible</w:t>
      </w:r>
      <w:r w:rsidR="00775AF9">
        <w:rPr>
          <w:rFonts w:ascii="Aptos" w:eastAsia="Aptos" w:hAnsi="Aptos"/>
          <w:sz w:val="24"/>
        </w:rPr>
        <w:t xml:space="preserve"> </w:t>
      </w:r>
    </w:p>
    <w:p w14:paraId="7557503D" w14:textId="4D97AD51" w:rsidR="00645DC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Outpatient Surgery: </w:t>
      </w:r>
    </w:p>
    <w:p w14:paraId="31AE272D" w14:textId="21CAB94E" w:rsidR="00645DC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Inpatient Surgery: 30% after deductible</w:t>
      </w:r>
      <w:r w:rsidR="00775AF9">
        <w:rPr>
          <w:rFonts w:ascii="Aptos" w:eastAsia="Aptos" w:hAnsi="Aptos"/>
          <w:sz w:val="24"/>
        </w:rPr>
        <w:t xml:space="preserve"> </w:t>
      </w:r>
    </w:p>
    <w:p w14:paraId="0121BC4C" w14:textId="21BCA98F" w:rsidR="00645DC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Inpatient Surgery: </w:t>
      </w:r>
    </w:p>
    <w:p w14:paraId="06416603" w14:textId="7933A266" w:rsidR="00645DC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Newborn Delivery: 30% after deductible</w:t>
      </w:r>
      <w:r w:rsidR="00775AF9">
        <w:rPr>
          <w:rFonts w:ascii="Aptos" w:eastAsia="Aptos" w:hAnsi="Aptos"/>
          <w:sz w:val="24"/>
        </w:rPr>
        <w:t xml:space="preserve"> </w:t>
      </w:r>
    </w:p>
    <w:p w14:paraId="15F32FA0" w14:textId="67D84C88" w:rsidR="00645DC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Newborn Delivery: </w:t>
      </w:r>
    </w:p>
    <w:p w14:paraId="2D76C462" w14:textId="4CEA24AE" w:rsidR="00645DC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Major Diagnostics: 30% after deductible</w:t>
      </w:r>
      <w:r w:rsidR="00775AF9">
        <w:rPr>
          <w:rFonts w:ascii="Aptos" w:eastAsia="Aptos" w:hAnsi="Aptos"/>
          <w:sz w:val="24"/>
        </w:rPr>
        <w:t xml:space="preserve"> </w:t>
      </w:r>
    </w:p>
    <w:p w14:paraId="4058A119" w14:textId="52B7B39A" w:rsidR="00645DC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lastRenderedPageBreak/>
        <w:t xml:space="preserve"> Out-of-Network Major Diagnostics: </w:t>
      </w:r>
    </w:p>
    <w:p w14:paraId="232922A9" w14:textId="4D8E0A57" w:rsidR="00645DC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RX deductible: Individual $300 / Family $600</w:t>
      </w:r>
      <w:r w:rsidR="00775AF9">
        <w:rPr>
          <w:rFonts w:ascii="Aptos" w:eastAsia="Aptos" w:hAnsi="Aptos"/>
          <w:sz w:val="24"/>
        </w:rPr>
        <w:t xml:space="preserve"> </w:t>
      </w:r>
    </w:p>
    <w:p w14:paraId="7C237A6B" w14:textId="692AA750" w:rsidR="00645DC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RX Deductible: </w:t>
      </w:r>
    </w:p>
    <w:p w14:paraId="781C5095" w14:textId="5D2F915B" w:rsidR="00645DC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Generic RX: 15</w:t>
      </w:r>
      <w:r w:rsidR="00775AF9">
        <w:rPr>
          <w:rFonts w:ascii="Aptos" w:eastAsia="Aptos" w:hAnsi="Aptos"/>
          <w:sz w:val="24"/>
        </w:rPr>
        <w:t xml:space="preserve"> </w:t>
      </w:r>
    </w:p>
    <w:p w14:paraId="714C4BC1" w14:textId="4E67AE11" w:rsidR="00645DC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Generic RX: </w:t>
      </w:r>
    </w:p>
    <w:p w14:paraId="17030D0C" w14:textId="04E84387" w:rsidR="00645DC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Brand RX: $70 after Deductible</w:t>
      </w:r>
      <w:r w:rsidR="00775AF9">
        <w:rPr>
          <w:rFonts w:ascii="Aptos" w:eastAsia="Aptos" w:hAnsi="Aptos"/>
          <w:sz w:val="24"/>
        </w:rPr>
        <w:t xml:space="preserve"> </w:t>
      </w:r>
    </w:p>
    <w:p w14:paraId="6B18486B" w14:textId="29502CF7" w:rsidR="00645DC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Brand RX: </w:t>
      </w:r>
    </w:p>
    <w:p w14:paraId="1D9F2084" w14:textId="5D7341FF" w:rsidR="00645DC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3 RX: $115 after Deductible</w:t>
      </w:r>
      <w:r w:rsidR="00775AF9">
        <w:rPr>
          <w:rFonts w:ascii="Aptos" w:eastAsia="Aptos" w:hAnsi="Aptos"/>
          <w:sz w:val="24"/>
        </w:rPr>
        <w:t xml:space="preserve"> </w:t>
      </w:r>
    </w:p>
    <w:p w14:paraId="7CAF344D" w14:textId="574E89C7" w:rsidR="00645DC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3 RX: </w:t>
      </w:r>
    </w:p>
    <w:p w14:paraId="687671B2" w14:textId="29B7B711" w:rsidR="00645DC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4 RX: 25% Up to $250 after Deductible</w:t>
      </w:r>
      <w:r w:rsidR="00775AF9">
        <w:rPr>
          <w:rFonts w:ascii="Aptos" w:eastAsia="Aptos" w:hAnsi="Aptos"/>
          <w:sz w:val="24"/>
        </w:rPr>
        <w:t xml:space="preserve"> </w:t>
      </w:r>
    </w:p>
    <w:p w14:paraId="22F4A018" w14:textId="11F98836" w:rsidR="00645DC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4 RX: </w:t>
      </w:r>
    </w:p>
    <w:p w14:paraId="1DAE77D0" w14:textId="2CEB36FE" w:rsidR="00645DC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5 RX: </w:t>
      </w:r>
    </w:p>
    <w:p w14:paraId="493717CA" w14:textId="56A96AAA" w:rsidR="00645DC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5 RX: </w:t>
      </w:r>
    </w:p>
    <w:p w14:paraId="6198872F" w14:textId="07F6E271" w:rsidR="00645DC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Mail Order RX: $37.50 / $175 after Deductible / $287.50 after Deductible / 25% Up to $625 after Deductible</w:t>
      </w:r>
      <w:r w:rsidR="00775AF9">
        <w:rPr>
          <w:rFonts w:ascii="Aptos" w:eastAsia="Aptos" w:hAnsi="Aptos"/>
          <w:sz w:val="24"/>
        </w:rPr>
        <w:t xml:space="preserve"> </w:t>
      </w:r>
    </w:p>
    <w:p w14:paraId="3386F802" w14:textId="5EF8459C" w:rsidR="00645DC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Mail Order RX: </w:t>
      </w:r>
    </w:p>
    <w:p w14:paraId="5BE527B6" w14:textId="73950454" w:rsidR="00645DC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Plan Year: 2025</w:t>
      </w:r>
      <w:r w:rsidR="00775AF9">
        <w:rPr>
          <w:rFonts w:ascii="Aptos" w:eastAsia="Aptos" w:hAnsi="Aptos"/>
          <w:sz w:val="24"/>
        </w:rPr>
        <w:t xml:space="preserve"> </w:t>
      </w:r>
    </w:p>
    <w:p w14:paraId="013159CC" w14:textId="33B5795C" w:rsidR="00645DC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Period: </w:t>
      </w:r>
    </w:p>
    <w:p w14:paraId="5D4E9111" w14:textId="36D40507" w:rsidR="00645DC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Explanation: Embedded</w:t>
      </w:r>
      <w:r w:rsidR="00775AF9">
        <w:rPr>
          <w:rFonts w:ascii="Aptos" w:eastAsia="Aptos" w:hAnsi="Aptos"/>
          <w:sz w:val="24"/>
        </w:rPr>
        <w:t xml:space="preserve"> </w:t>
      </w:r>
    </w:p>
    <w:p w14:paraId="2A202E97" w14:textId="7ED1A758" w:rsidR="00645DC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Type: Non-Differential PPO</w:t>
      </w:r>
      <w:r w:rsidR="00775AF9">
        <w:rPr>
          <w:rFonts w:ascii="Aptos" w:eastAsia="Aptos" w:hAnsi="Aptos"/>
          <w:sz w:val="24"/>
        </w:rPr>
        <w:t xml:space="preserve"> </w:t>
      </w:r>
    </w:p>
    <w:p w14:paraId="2FA82E00" w14:textId="4C0DD7F3" w:rsidR="00645DC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Name: Options PPO</w:t>
      </w:r>
      <w:r w:rsidR="00775AF9">
        <w:rPr>
          <w:rFonts w:ascii="Aptos" w:eastAsia="Aptos" w:hAnsi="Aptos"/>
          <w:sz w:val="24"/>
        </w:rPr>
        <w:t xml:space="preserve"> </w:t>
      </w:r>
    </w:p>
    <w:p w14:paraId="61F972FD" w14:textId="4A3DFA15" w:rsidR="00645DC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Member Website: </w:t>
      </w:r>
      <w:hyperlink r:id="rId6" w:history="1">
        <w:r w:rsidR="00775AF9" w:rsidRPr="00854D1E">
          <w:rPr>
            <w:rStyle w:val="Hyperlink"/>
            <w:rFonts w:ascii="Aptos" w:eastAsia="Aptos" w:hAnsi="Aptos"/>
            <w:sz w:val="24"/>
          </w:rPr>
          <w:t>www.myuhc.com</w:t>
        </w:r>
      </w:hyperlink>
      <w:r w:rsidR="00775AF9">
        <w:rPr>
          <w:rFonts w:ascii="Aptos" w:eastAsia="Aptos" w:hAnsi="Aptos"/>
          <w:sz w:val="24"/>
        </w:rPr>
        <w:t xml:space="preserve"> </w:t>
      </w:r>
    </w:p>
    <w:p w14:paraId="39BD4E92" w14:textId="676F26ED" w:rsidR="00645DC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Customer Service Phone Number: 1-866-801-4409</w:t>
      </w:r>
      <w:r w:rsidR="00775AF9">
        <w:rPr>
          <w:rFonts w:ascii="Aptos" w:eastAsia="Aptos" w:hAnsi="Aptos"/>
          <w:sz w:val="24"/>
        </w:rPr>
        <w:t xml:space="preserve"> </w:t>
      </w:r>
    </w:p>
    <w:sectPr w:rsidR="00645DC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3171616">
    <w:abstractNumId w:val="8"/>
  </w:num>
  <w:num w:numId="2" w16cid:durableId="1811166386">
    <w:abstractNumId w:val="6"/>
  </w:num>
  <w:num w:numId="3" w16cid:durableId="285963813">
    <w:abstractNumId w:val="5"/>
  </w:num>
  <w:num w:numId="4" w16cid:durableId="1159690051">
    <w:abstractNumId w:val="4"/>
  </w:num>
  <w:num w:numId="5" w16cid:durableId="1051616934">
    <w:abstractNumId w:val="7"/>
  </w:num>
  <w:num w:numId="6" w16cid:durableId="2079013408">
    <w:abstractNumId w:val="3"/>
  </w:num>
  <w:num w:numId="7" w16cid:durableId="1670517875">
    <w:abstractNumId w:val="2"/>
  </w:num>
  <w:num w:numId="8" w16cid:durableId="1590846284">
    <w:abstractNumId w:val="1"/>
  </w:num>
  <w:num w:numId="9" w16cid:durableId="835803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5DC0"/>
    <w:rsid w:val="00755FDD"/>
    <w:rsid w:val="00775AF9"/>
    <w:rsid w:val="007A5F8F"/>
    <w:rsid w:val="00AA1D8D"/>
    <w:rsid w:val="00B47730"/>
    <w:rsid w:val="00CB0664"/>
    <w:rsid w:val="00E003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5F6411"/>
  <w14:defaultImageDpi w14:val="300"/>
  <w15:docId w15:val="{52CC5CCD-7C88-493F-A7C9-C35A2ECA8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75AF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5A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yuhc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293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puneet sharma</cp:lastModifiedBy>
  <cp:revision>3</cp:revision>
  <dcterms:created xsi:type="dcterms:W3CDTF">2013-12-23T23:15:00Z</dcterms:created>
  <dcterms:modified xsi:type="dcterms:W3CDTF">2025-07-14T19:32:00Z</dcterms:modified>
  <cp:category/>
</cp:coreProperties>
</file>