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6603" w14:textId="2AC96A97" w:rsidR="002E7795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5E52D3">
        <w:rPr>
          <w:rFonts w:ascii="Aptos" w:eastAsia="Aptos" w:hAnsi="Aptos"/>
          <w:sz w:val="24"/>
        </w:rPr>
        <w:t xml:space="preserve"> </w:t>
      </w:r>
    </w:p>
    <w:p w14:paraId="7DCA4499" w14:textId="0C0AFF2C" w:rsidR="002E7795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DYE8</w:t>
      </w:r>
      <w:r w:rsidR="005E52D3">
        <w:rPr>
          <w:rFonts w:ascii="Aptos" w:eastAsia="Aptos" w:hAnsi="Aptos"/>
          <w:sz w:val="24"/>
        </w:rPr>
        <w:t xml:space="preserve"> </w:t>
      </w:r>
    </w:p>
    <w:p w14:paraId="53B694AC" w14:textId="1CEBE612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0</w:t>
      </w:r>
      <w:r w:rsidR="005E52D3">
        <w:rPr>
          <w:rFonts w:ascii="Aptos" w:eastAsia="Aptos" w:hAnsi="Aptos"/>
          <w:sz w:val="24"/>
        </w:rPr>
        <w:t xml:space="preserve"> </w:t>
      </w:r>
    </w:p>
    <w:p w14:paraId="1E727B67" w14:textId="20E60507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0</w:t>
      </w:r>
      <w:r w:rsidR="005E52D3">
        <w:rPr>
          <w:rFonts w:ascii="Aptos" w:eastAsia="Aptos" w:hAnsi="Aptos"/>
          <w:sz w:val="24"/>
        </w:rPr>
        <w:t xml:space="preserve"> </w:t>
      </w:r>
    </w:p>
    <w:p w14:paraId="28F4EDFE" w14:textId="335B91C5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4,500</w:t>
      </w:r>
      <w:r w:rsidR="005E52D3">
        <w:rPr>
          <w:rFonts w:ascii="Aptos" w:eastAsia="Aptos" w:hAnsi="Aptos"/>
          <w:sz w:val="24"/>
        </w:rPr>
        <w:t xml:space="preserve"> </w:t>
      </w:r>
    </w:p>
    <w:p w14:paraId="575AFF5D" w14:textId="5AF3FD32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9,000</w:t>
      </w:r>
      <w:r w:rsidR="005E52D3">
        <w:rPr>
          <w:rFonts w:ascii="Aptos" w:eastAsia="Aptos" w:hAnsi="Aptos"/>
          <w:sz w:val="24"/>
        </w:rPr>
        <w:t xml:space="preserve"> </w:t>
      </w:r>
    </w:p>
    <w:p w14:paraId="590387AC" w14:textId="5D453DB4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4,000</w:t>
      </w:r>
      <w:r w:rsidR="005E52D3">
        <w:rPr>
          <w:rFonts w:ascii="Aptos" w:eastAsia="Aptos" w:hAnsi="Aptos"/>
          <w:sz w:val="24"/>
        </w:rPr>
        <w:t xml:space="preserve"> </w:t>
      </w:r>
    </w:p>
    <w:p w14:paraId="7778B91B" w14:textId="445D1ABA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8,000</w:t>
      </w:r>
      <w:r w:rsidR="005E52D3">
        <w:rPr>
          <w:rFonts w:ascii="Aptos" w:eastAsia="Aptos" w:hAnsi="Aptos"/>
          <w:sz w:val="24"/>
        </w:rPr>
        <w:t xml:space="preserve"> </w:t>
      </w:r>
    </w:p>
    <w:p w14:paraId="6D624907" w14:textId="42D72078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9,000</w:t>
      </w:r>
      <w:r w:rsidR="005E52D3">
        <w:rPr>
          <w:rFonts w:ascii="Aptos" w:eastAsia="Aptos" w:hAnsi="Aptos"/>
          <w:sz w:val="24"/>
        </w:rPr>
        <w:t xml:space="preserve"> </w:t>
      </w:r>
    </w:p>
    <w:p w14:paraId="6E987412" w14:textId="52057FB2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18,000</w:t>
      </w:r>
      <w:r w:rsidR="005E52D3">
        <w:rPr>
          <w:rFonts w:ascii="Aptos" w:eastAsia="Aptos" w:hAnsi="Aptos"/>
          <w:sz w:val="24"/>
        </w:rPr>
        <w:t xml:space="preserve"> </w:t>
      </w:r>
    </w:p>
    <w:p w14:paraId="69A9D158" w14:textId="3800C347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5E52D3">
        <w:rPr>
          <w:rFonts w:ascii="Aptos" w:eastAsia="Aptos" w:hAnsi="Aptos"/>
          <w:sz w:val="24"/>
        </w:rPr>
        <w:t xml:space="preserve"> </w:t>
      </w:r>
    </w:p>
    <w:p w14:paraId="32D11215" w14:textId="10505F0D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20</w:t>
      </w:r>
      <w:r w:rsidR="005E52D3">
        <w:rPr>
          <w:rFonts w:ascii="Aptos" w:eastAsia="Aptos" w:hAnsi="Aptos"/>
          <w:sz w:val="24"/>
        </w:rPr>
        <w:t xml:space="preserve"> </w:t>
      </w:r>
    </w:p>
    <w:p w14:paraId="19AF85CD" w14:textId="765B2A8B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30</w:t>
      </w:r>
      <w:r w:rsidR="005E52D3">
        <w:rPr>
          <w:rFonts w:ascii="Aptos" w:eastAsia="Aptos" w:hAnsi="Aptos"/>
          <w:sz w:val="24"/>
        </w:rPr>
        <w:t xml:space="preserve"> </w:t>
      </w:r>
    </w:p>
    <w:p w14:paraId="7DACB899" w14:textId="227C18E0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20% after deductible</w:t>
      </w:r>
      <w:r w:rsidR="005E52D3">
        <w:rPr>
          <w:rFonts w:ascii="Aptos" w:eastAsia="Aptos" w:hAnsi="Aptos"/>
          <w:sz w:val="24"/>
        </w:rPr>
        <w:t xml:space="preserve"> </w:t>
      </w:r>
    </w:p>
    <w:p w14:paraId="6632CF73" w14:textId="0DD2FEF4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30</w:t>
      </w:r>
      <w:r w:rsidR="005E52D3">
        <w:rPr>
          <w:rFonts w:ascii="Aptos" w:eastAsia="Aptos" w:hAnsi="Aptos"/>
          <w:sz w:val="24"/>
        </w:rPr>
        <w:t xml:space="preserve"> </w:t>
      </w:r>
    </w:p>
    <w:p w14:paraId="464D5102" w14:textId="728B853E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20% after deductible</w:t>
      </w:r>
      <w:r w:rsidR="005E52D3">
        <w:rPr>
          <w:rFonts w:ascii="Aptos" w:eastAsia="Aptos" w:hAnsi="Aptos"/>
          <w:sz w:val="24"/>
        </w:rPr>
        <w:t xml:space="preserve"> </w:t>
      </w:r>
    </w:p>
    <w:p w14:paraId="1F299897" w14:textId="6D839AF9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5E52D3">
        <w:rPr>
          <w:rFonts w:ascii="Aptos" w:eastAsia="Aptos" w:hAnsi="Aptos"/>
          <w:sz w:val="24"/>
        </w:rPr>
        <w:t xml:space="preserve"> </w:t>
      </w:r>
    </w:p>
    <w:p w14:paraId="19CF8AAF" w14:textId="6CDD419C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20% after deductible</w:t>
      </w:r>
      <w:r w:rsidR="005E52D3">
        <w:rPr>
          <w:rFonts w:ascii="Aptos" w:eastAsia="Aptos" w:hAnsi="Aptos"/>
          <w:sz w:val="24"/>
        </w:rPr>
        <w:t xml:space="preserve"> </w:t>
      </w:r>
    </w:p>
    <w:p w14:paraId="4A082D65" w14:textId="2B04BE0B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350</w:t>
      </w:r>
      <w:r w:rsidR="005E52D3">
        <w:rPr>
          <w:rFonts w:ascii="Aptos" w:eastAsia="Aptos" w:hAnsi="Aptos"/>
          <w:sz w:val="24"/>
        </w:rPr>
        <w:t xml:space="preserve"> </w:t>
      </w:r>
    </w:p>
    <w:p w14:paraId="36C26305" w14:textId="7F2AE0F3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350</w:t>
      </w:r>
      <w:r w:rsidR="005E52D3">
        <w:rPr>
          <w:rFonts w:ascii="Aptos" w:eastAsia="Aptos" w:hAnsi="Aptos"/>
          <w:sz w:val="24"/>
        </w:rPr>
        <w:t xml:space="preserve"> </w:t>
      </w:r>
    </w:p>
    <w:p w14:paraId="5A5D7CCC" w14:textId="57EC9A75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4C6F92">
        <w:rPr>
          <w:rFonts w:ascii="Aptos" w:eastAsia="Aptos" w:hAnsi="Aptos"/>
          <w:sz w:val="24"/>
        </w:rPr>
        <w:t>Charge</w:t>
      </w:r>
      <w:r w:rsidR="005E52D3">
        <w:rPr>
          <w:rFonts w:ascii="Aptos" w:eastAsia="Aptos" w:hAnsi="Aptos"/>
          <w:sz w:val="24"/>
        </w:rPr>
        <w:t xml:space="preserve"> </w:t>
      </w:r>
    </w:p>
    <w:p w14:paraId="4F8990F9" w14:textId="1D338C79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20% after deductible</w:t>
      </w:r>
      <w:r w:rsidR="005E52D3">
        <w:rPr>
          <w:rFonts w:ascii="Aptos" w:eastAsia="Aptos" w:hAnsi="Aptos"/>
          <w:sz w:val="24"/>
        </w:rPr>
        <w:t xml:space="preserve"> </w:t>
      </w:r>
    </w:p>
    <w:p w14:paraId="6B8B8BC1" w14:textId="5DA0B03C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$500</w:t>
      </w:r>
      <w:r w:rsidR="005E52D3">
        <w:rPr>
          <w:rFonts w:ascii="Aptos" w:eastAsia="Aptos" w:hAnsi="Aptos"/>
          <w:sz w:val="24"/>
        </w:rPr>
        <w:t xml:space="preserve"> </w:t>
      </w:r>
    </w:p>
    <w:p w14:paraId="637D4925" w14:textId="7895C310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20% after deductible</w:t>
      </w:r>
      <w:r w:rsidR="005E52D3">
        <w:rPr>
          <w:rFonts w:ascii="Aptos" w:eastAsia="Aptos" w:hAnsi="Aptos"/>
          <w:sz w:val="24"/>
        </w:rPr>
        <w:t xml:space="preserve"> </w:t>
      </w:r>
    </w:p>
    <w:p w14:paraId="586C0F25" w14:textId="246931C7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$500 per day to a maximum $1,000 per Inpatient Stay</w:t>
      </w:r>
      <w:r w:rsidR="005E52D3">
        <w:rPr>
          <w:rFonts w:ascii="Aptos" w:eastAsia="Aptos" w:hAnsi="Aptos"/>
          <w:sz w:val="24"/>
        </w:rPr>
        <w:t xml:space="preserve"> </w:t>
      </w:r>
    </w:p>
    <w:p w14:paraId="448DDE33" w14:textId="72A76799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20% after deductible</w:t>
      </w:r>
      <w:r w:rsidR="005E52D3">
        <w:rPr>
          <w:rFonts w:ascii="Aptos" w:eastAsia="Aptos" w:hAnsi="Aptos"/>
          <w:sz w:val="24"/>
        </w:rPr>
        <w:t xml:space="preserve"> </w:t>
      </w:r>
    </w:p>
    <w:p w14:paraId="1192299D" w14:textId="1B3E3D4A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$500 per day to a maximum $1,000 per Inpatient Stay</w:t>
      </w:r>
      <w:r w:rsidR="005E52D3">
        <w:rPr>
          <w:rFonts w:ascii="Aptos" w:eastAsia="Aptos" w:hAnsi="Aptos"/>
          <w:sz w:val="24"/>
        </w:rPr>
        <w:t xml:space="preserve"> </w:t>
      </w:r>
    </w:p>
    <w:p w14:paraId="2F5332C5" w14:textId="5559D9D1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20% after deductible</w:t>
      </w:r>
      <w:r w:rsidR="005E52D3">
        <w:rPr>
          <w:rFonts w:ascii="Aptos" w:eastAsia="Aptos" w:hAnsi="Aptos"/>
          <w:sz w:val="24"/>
        </w:rPr>
        <w:t xml:space="preserve"> </w:t>
      </w:r>
    </w:p>
    <w:p w14:paraId="25CF7507" w14:textId="3DC1F828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$75</w:t>
      </w:r>
      <w:r w:rsidR="005E52D3">
        <w:rPr>
          <w:rFonts w:ascii="Aptos" w:eastAsia="Aptos" w:hAnsi="Aptos"/>
          <w:sz w:val="24"/>
        </w:rPr>
        <w:t xml:space="preserve"> </w:t>
      </w:r>
    </w:p>
    <w:p w14:paraId="22C94FA2" w14:textId="7306051C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20% after deductible</w:t>
      </w:r>
      <w:r w:rsidR="005E52D3">
        <w:rPr>
          <w:rFonts w:ascii="Aptos" w:eastAsia="Aptos" w:hAnsi="Aptos"/>
          <w:sz w:val="24"/>
        </w:rPr>
        <w:t xml:space="preserve"> </w:t>
      </w:r>
    </w:p>
    <w:p w14:paraId="2000B546" w14:textId="639D1617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5636F37A" w14:textId="1C655EF4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1527803D" w14:textId="764BD86C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5E52D3">
        <w:rPr>
          <w:rFonts w:ascii="Aptos" w:eastAsia="Aptos" w:hAnsi="Aptos"/>
          <w:sz w:val="24"/>
        </w:rPr>
        <w:t xml:space="preserve"> </w:t>
      </w:r>
    </w:p>
    <w:p w14:paraId="276F73BC" w14:textId="48FEE960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5E52D3">
        <w:rPr>
          <w:rFonts w:ascii="Aptos" w:eastAsia="Aptos" w:hAnsi="Aptos"/>
          <w:sz w:val="24"/>
        </w:rPr>
        <w:t xml:space="preserve"> </w:t>
      </w:r>
    </w:p>
    <w:p w14:paraId="79B7C963" w14:textId="56BA8B30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60</w:t>
      </w:r>
      <w:r w:rsidR="005E52D3">
        <w:rPr>
          <w:rFonts w:ascii="Aptos" w:eastAsia="Aptos" w:hAnsi="Aptos"/>
          <w:sz w:val="24"/>
        </w:rPr>
        <w:t xml:space="preserve"> </w:t>
      </w:r>
    </w:p>
    <w:p w14:paraId="1AB5CFDB" w14:textId="4D7A9644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60</w:t>
      </w:r>
      <w:r w:rsidR="005E52D3">
        <w:rPr>
          <w:rFonts w:ascii="Aptos" w:eastAsia="Aptos" w:hAnsi="Aptos"/>
          <w:sz w:val="24"/>
        </w:rPr>
        <w:t xml:space="preserve"> </w:t>
      </w:r>
    </w:p>
    <w:p w14:paraId="4BF3C5D2" w14:textId="72E382C5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50% Up to $500</w:t>
      </w:r>
      <w:r w:rsidR="005E52D3">
        <w:rPr>
          <w:rFonts w:ascii="Aptos" w:eastAsia="Aptos" w:hAnsi="Aptos"/>
          <w:sz w:val="24"/>
        </w:rPr>
        <w:t xml:space="preserve"> </w:t>
      </w:r>
    </w:p>
    <w:p w14:paraId="61F8EB25" w14:textId="1D1CB821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50% Up to $500</w:t>
      </w:r>
      <w:r w:rsidR="005E52D3">
        <w:rPr>
          <w:rFonts w:ascii="Aptos" w:eastAsia="Aptos" w:hAnsi="Aptos"/>
          <w:sz w:val="24"/>
        </w:rPr>
        <w:t xml:space="preserve"> </w:t>
      </w:r>
    </w:p>
    <w:p w14:paraId="2561CCD3" w14:textId="67EB3E92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 Up to $750</w:t>
      </w:r>
      <w:r w:rsidR="005E52D3">
        <w:rPr>
          <w:rFonts w:ascii="Aptos" w:eastAsia="Aptos" w:hAnsi="Aptos"/>
          <w:sz w:val="24"/>
        </w:rPr>
        <w:t xml:space="preserve"> </w:t>
      </w:r>
    </w:p>
    <w:p w14:paraId="33FB8116" w14:textId="71D08780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50% Up to $750</w:t>
      </w:r>
      <w:r w:rsidR="005E52D3">
        <w:rPr>
          <w:rFonts w:ascii="Aptos" w:eastAsia="Aptos" w:hAnsi="Aptos"/>
          <w:sz w:val="24"/>
        </w:rPr>
        <w:t xml:space="preserve"> </w:t>
      </w:r>
    </w:p>
    <w:p w14:paraId="5293F8F1" w14:textId="6A44FF16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11C20820" w14:textId="73FAD7E4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5BBE6D8B" w14:textId="46CC57A8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$150 / 50% Up to $1,250 / 50% Up to $1,875</w:t>
      </w:r>
      <w:r w:rsidR="005E52D3">
        <w:rPr>
          <w:rFonts w:ascii="Aptos" w:eastAsia="Aptos" w:hAnsi="Aptos"/>
          <w:sz w:val="24"/>
        </w:rPr>
        <w:t xml:space="preserve"> </w:t>
      </w:r>
    </w:p>
    <w:p w14:paraId="337D56FF" w14:textId="284BA219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5E52D3">
        <w:rPr>
          <w:rFonts w:ascii="Aptos" w:eastAsia="Aptos" w:hAnsi="Aptos"/>
          <w:sz w:val="24"/>
        </w:rPr>
        <w:t xml:space="preserve"> </w:t>
      </w:r>
    </w:p>
    <w:p w14:paraId="6A7F44E2" w14:textId="7896594B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5E52D3">
        <w:rPr>
          <w:rFonts w:ascii="Aptos" w:eastAsia="Aptos" w:hAnsi="Aptos"/>
          <w:sz w:val="24"/>
        </w:rPr>
        <w:t xml:space="preserve"> </w:t>
      </w:r>
    </w:p>
    <w:p w14:paraId="2F82808C" w14:textId="56925A85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3C8A4AA9" w14:textId="3AEC85A3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5E52D3">
        <w:rPr>
          <w:rFonts w:ascii="Aptos" w:eastAsia="Aptos" w:hAnsi="Aptos"/>
          <w:sz w:val="24"/>
        </w:rPr>
        <w:t xml:space="preserve"> </w:t>
      </w:r>
    </w:p>
    <w:p w14:paraId="205EFA08" w14:textId="1ECF8D91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5E52D3">
        <w:rPr>
          <w:rFonts w:ascii="Aptos" w:eastAsia="Aptos" w:hAnsi="Aptos"/>
          <w:sz w:val="24"/>
        </w:rPr>
        <w:t xml:space="preserve"> </w:t>
      </w:r>
    </w:p>
    <w:p w14:paraId="76AAC711" w14:textId="075241B4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10A3BFEE" w14:textId="20442159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5E52D3" w:rsidRPr="00044CD3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5E52D3">
        <w:rPr>
          <w:rFonts w:ascii="Aptos" w:eastAsia="Aptos" w:hAnsi="Aptos"/>
          <w:sz w:val="24"/>
        </w:rPr>
        <w:t xml:space="preserve"> </w:t>
      </w:r>
    </w:p>
    <w:p w14:paraId="7506BE89" w14:textId="4855D7C9" w:rsidR="002E77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5E52D3">
        <w:rPr>
          <w:rFonts w:ascii="Aptos" w:eastAsia="Aptos" w:hAnsi="Aptos"/>
          <w:sz w:val="24"/>
        </w:rPr>
        <w:t xml:space="preserve"> </w:t>
      </w:r>
    </w:p>
    <w:sectPr w:rsidR="002E779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999532">
    <w:abstractNumId w:val="8"/>
  </w:num>
  <w:num w:numId="2" w16cid:durableId="540047619">
    <w:abstractNumId w:val="6"/>
  </w:num>
  <w:num w:numId="3" w16cid:durableId="1783183715">
    <w:abstractNumId w:val="5"/>
  </w:num>
  <w:num w:numId="4" w16cid:durableId="1394617513">
    <w:abstractNumId w:val="4"/>
  </w:num>
  <w:num w:numId="5" w16cid:durableId="1731228694">
    <w:abstractNumId w:val="7"/>
  </w:num>
  <w:num w:numId="6" w16cid:durableId="202716115">
    <w:abstractNumId w:val="3"/>
  </w:num>
  <w:num w:numId="7" w16cid:durableId="982077859">
    <w:abstractNumId w:val="2"/>
  </w:num>
  <w:num w:numId="8" w16cid:durableId="1335034572">
    <w:abstractNumId w:val="1"/>
  </w:num>
  <w:num w:numId="9" w16cid:durableId="204042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795"/>
    <w:rsid w:val="00326F90"/>
    <w:rsid w:val="004C6F92"/>
    <w:rsid w:val="00525F5B"/>
    <w:rsid w:val="005E52D3"/>
    <w:rsid w:val="008B15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A4A9D"/>
  <w14:defaultImageDpi w14:val="300"/>
  <w15:docId w15:val="{F7D20206-F00E-42DB-91C6-CAA75D3E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E52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2025-07-15T17:39:00Z</dcterms:modified>
  <cp:category/>
</cp:coreProperties>
</file>