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FB764" w14:textId="77777777" w:rsidR="009B04B0" w:rsidRDefault="009B04B0" w:rsidP="009B04B0">
      <w:pPr>
        <w:jc w:val="center"/>
        <w:rPr>
          <w:rFonts w:cs="Cordia New"/>
          <w:sz w:val="32"/>
          <w:szCs w:val="38"/>
        </w:rPr>
      </w:pPr>
    </w:p>
    <w:p w14:paraId="5D8CE52B" w14:textId="77777777" w:rsidR="009B04B0" w:rsidRDefault="009B04B0" w:rsidP="009B04B0">
      <w:pPr>
        <w:jc w:val="center"/>
        <w:rPr>
          <w:rFonts w:cs="Cordia New"/>
          <w:sz w:val="32"/>
          <w:szCs w:val="38"/>
        </w:rPr>
      </w:pPr>
    </w:p>
    <w:p w14:paraId="4337893D" w14:textId="77777777" w:rsidR="008417E0" w:rsidRPr="008417E0" w:rsidRDefault="009B04B0" w:rsidP="009B04B0">
      <w:pPr>
        <w:jc w:val="center"/>
        <w:rPr>
          <w:rFonts w:ascii="TH SarabunPSK" w:hAnsi="TH SarabunPSK" w:cs="TH SarabunPSK"/>
          <w:b/>
          <w:bCs/>
          <w:sz w:val="54"/>
          <w:szCs w:val="60"/>
        </w:rPr>
      </w:pPr>
      <w:r w:rsidRPr="008417E0">
        <w:rPr>
          <w:rFonts w:ascii="TH SarabunPSK" w:hAnsi="TH SarabunPSK" w:cs="TH SarabunPSK"/>
          <w:b/>
          <w:bCs/>
          <w:sz w:val="54"/>
          <w:szCs w:val="60"/>
          <w:cs/>
        </w:rPr>
        <w:t>นายวงเวียน วง</w:t>
      </w:r>
      <w:proofErr w:type="spellStart"/>
      <w:r w:rsidRPr="008417E0">
        <w:rPr>
          <w:rFonts w:ascii="TH SarabunPSK" w:hAnsi="TH SarabunPSK" w:cs="TH SarabunPSK"/>
          <w:b/>
          <w:bCs/>
          <w:sz w:val="54"/>
          <w:szCs w:val="60"/>
          <w:cs/>
        </w:rPr>
        <w:t>ค์</w:t>
      </w:r>
      <w:proofErr w:type="spellEnd"/>
      <w:r w:rsidRPr="008417E0">
        <w:rPr>
          <w:rFonts w:ascii="TH SarabunPSK" w:hAnsi="TH SarabunPSK" w:cs="TH SarabunPSK"/>
          <w:b/>
          <w:bCs/>
          <w:sz w:val="54"/>
          <w:szCs w:val="60"/>
          <w:cs/>
        </w:rPr>
        <w:t xml:space="preserve">กะโซ่ </w:t>
      </w:r>
    </w:p>
    <w:p w14:paraId="26435AE1" w14:textId="2C54907B" w:rsidR="009B04B0" w:rsidRPr="008417E0" w:rsidRDefault="009B04B0" w:rsidP="009B04B0">
      <w:pPr>
        <w:jc w:val="center"/>
        <w:rPr>
          <w:rFonts w:ascii="TH SarabunPSK" w:hAnsi="TH SarabunPSK" w:cs="TH SarabunPSK"/>
          <w:b/>
          <w:bCs/>
          <w:sz w:val="54"/>
          <w:szCs w:val="60"/>
        </w:rPr>
      </w:pPr>
      <w:r w:rsidRPr="008417E0">
        <w:rPr>
          <w:rFonts w:ascii="TH SarabunPSK" w:hAnsi="TH SarabunPSK" w:cs="TH SarabunPSK"/>
          <w:b/>
          <w:bCs/>
          <w:sz w:val="54"/>
          <w:szCs w:val="60"/>
          <w:cs/>
        </w:rPr>
        <w:t>เข้าร่วมอบรม</w:t>
      </w:r>
    </w:p>
    <w:p w14:paraId="4D663345" w14:textId="77777777" w:rsidR="009B04B0" w:rsidRPr="008417E0" w:rsidRDefault="009B04B0" w:rsidP="009B04B0">
      <w:pPr>
        <w:jc w:val="center"/>
        <w:rPr>
          <w:rFonts w:ascii="TH SarabunPSK" w:hAnsi="TH SarabunPSK" w:cs="TH SarabunPSK"/>
          <w:sz w:val="32"/>
          <w:szCs w:val="38"/>
        </w:rPr>
      </w:pPr>
    </w:p>
    <w:p w14:paraId="564B6BB6" w14:textId="0102398B" w:rsidR="009B04B0" w:rsidRPr="008417E0" w:rsidRDefault="009B04B0" w:rsidP="009B04B0">
      <w:pPr>
        <w:jc w:val="center"/>
        <w:rPr>
          <w:rFonts w:ascii="TH SarabunPSK" w:hAnsi="TH SarabunPSK" w:cs="TH SarabunPSK"/>
          <w:sz w:val="40"/>
          <w:szCs w:val="46"/>
        </w:rPr>
      </w:pPr>
      <w:r w:rsidRPr="008417E0">
        <w:rPr>
          <w:rFonts w:ascii="TH SarabunPSK" w:hAnsi="TH SarabunPSK" w:cs="TH SarabunPSK"/>
          <w:sz w:val="40"/>
          <w:szCs w:val="46"/>
          <w:cs/>
        </w:rPr>
        <w:t>เรื่อง กำหนดการประชุมเชิงปฏิบัติการ</w:t>
      </w:r>
    </w:p>
    <w:p w14:paraId="267006E7" w14:textId="77777777" w:rsidR="009B04B0" w:rsidRPr="008417E0" w:rsidRDefault="009B04B0" w:rsidP="009B04B0">
      <w:pPr>
        <w:jc w:val="center"/>
        <w:rPr>
          <w:rFonts w:ascii="TH SarabunPSK" w:hAnsi="TH SarabunPSK" w:cs="TH SarabunPSK"/>
          <w:sz w:val="40"/>
          <w:szCs w:val="46"/>
        </w:rPr>
      </w:pPr>
      <w:r w:rsidRPr="008417E0">
        <w:rPr>
          <w:rFonts w:ascii="TH SarabunPSK" w:hAnsi="TH SarabunPSK" w:cs="TH SarabunPSK"/>
          <w:sz w:val="40"/>
          <w:szCs w:val="46"/>
          <w:cs/>
        </w:rPr>
        <w:t xml:space="preserve">โครงการ </w:t>
      </w:r>
      <w:r w:rsidRPr="008417E0">
        <w:rPr>
          <w:rFonts w:ascii="TH SarabunPSK" w:hAnsi="TH SarabunPSK" w:cs="TH SarabunPSK"/>
          <w:sz w:val="40"/>
          <w:szCs w:val="46"/>
        </w:rPr>
        <w:t xml:space="preserve">Digital Transcript : </w:t>
      </w:r>
      <w:r w:rsidRPr="008417E0">
        <w:rPr>
          <w:rFonts w:ascii="TH SarabunPSK" w:hAnsi="TH SarabunPSK" w:cs="TH SarabunPSK"/>
          <w:sz w:val="40"/>
          <w:szCs w:val="46"/>
          <w:cs/>
        </w:rPr>
        <w:t xml:space="preserve">กระบวนการจัดทำ </w:t>
      </w:r>
      <w:r w:rsidRPr="008417E0">
        <w:rPr>
          <w:rFonts w:ascii="TH SarabunPSK" w:hAnsi="TH SarabunPSK" w:cs="TH SarabunPSK"/>
          <w:sz w:val="40"/>
          <w:szCs w:val="46"/>
        </w:rPr>
        <w:t>Digital Transcript</w:t>
      </w:r>
    </w:p>
    <w:p w14:paraId="7E63EC18" w14:textId="4A4B5491" w:rsidR="003356F3" w:rsidRPr="008417E0" w:rsidRDefault="009B04B0" w:rsidP="009B04B0">
      <w:pPr>
        <w:jc w:val="center"/>
        <w:rPr>
          <w:rFonts w:ascii="TH SarabunPSK" w:hAnsi="TH SarabunPSK" w:cs="TH SarabunPSK"/>
          <w:sz w:val="40"/>
          <w:szCs w:val="46"/>
        </w:rPr>
      </w:pPr>
      <w:r w:rsidRPr="008417E0">
        <w:rPr>
          <w:rFonts w:ascii="TH SarabunPSK" w:hAnsi="TH SarabunPSK" w:cs="TH SarabunPSK"/>
          <w:sz w:val="40"/>
          <w:szCs w:val="46"/>
          <w:cs/>
        </w:rPr>
        <w:t>(สถาบันอุดมศึกษาของรัฐ) ในวันที่  10 มิถุนายน 2564  เวลา 9.00 น. (ใช้เวลาประมาณ 3 ชั่วโมง)</w:t>
      </w:r>
    </w:p>
    <w:p w14:paraId="46F81152" w14:textId="3B0F9A9D" w:rsidR="00701EE3" w:rsidRPr="008417E0" w:rsidRDefault="00701EE3" w:rsidP="009B04B0">
      <w:pPr>
        <w:jc w:val="center"/>
        <w:rPr>
          <w:rFonts w:ascii="TH SarabunPSK" w:hAnsi="TH SarabunPSK" w:cs="TH SarabunPSK"/>
          <w:sz w:val="40"/>
          <w:szCs w:val="46"/>
        </w:rPr>
      </w:pPr>
      <w:r w:rsidRPr="008417E0">
        <w:rPr>
          <w:rFonts w:ascii="TH SarabunPSK" w:hAnsi="TH SarabunPSK" w:cs="TH SarabunPSK"/>
          <w:sz w:val="40"/>
          <w:szCs w:val="46"/>
          <w:cs/>
        </w:rPr>
        <w:t>ในรูปแบบออนไลน์ 100</w:t>
      </w:r>
      <w:r w:rsidRPr="008417E0">
        <w:rPr>
          <w:rFonts w:ascii="TH SarabunPSK" w:hAnsi="TH SarabunPSK" w:cs="TH SarabunPSK"/>
          <w:sz w:val="40"/>
          <w:szCs w:val="46"/>
        </w:rPr>
        <w:t>%</w:t>
      </w:r>
    </w:p>
    <w:sectPr w:rsidR="00701EE3" w:rsidRPr="008417E0" w:rsidSect="009B04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51"/>
    <w:rsid w:val="003356F3"/>
    <w:rsid w:val="00647C51"/>
    <w:rsid w:val="00701EE3"/>
    <w:rsid w:val="008417E0"/>
    <w:rsid w:val="009B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74A5"/>
  <w15:chartTrackingRefBased/>
  <w15:docId w15:val="{23492EF1-935B-47EE-B5D4-E1F75DEA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4</cp:revision>
  <dcterms:created xsi:type="dcterms:W3CDTF">2021-08-30T03:59:00Z</dcterms:created>
  <dcterms:modified xsi:type="dcterms:W3CDTF">2021-08-30T04:03:00Z</dcterms:modified>
</cp:coreProperties>
</file>