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C" w:rsidRDefault="00D7634C" w:rsidP="00D7634C">
      <w:r>
        <w:rPr>
          <w:rFonts w:hint="eastAsia"/>
        </w:rPr>
        <w:t>내용 확인문제</w:t>
      </w:r>
    </w:p>
    <w:p w:rsidR="00533927" w:rsidRDefault="00533927" w:rsidP="00F72328">
      <w:pPr>
        <w:rPr>
          <w:rFonts w:hint="eastAsia"/>
        </w:rPr>
      </w:pPr>
    </w:p>
    <w:p w:rsidR="002D1C01" w:rsidRDefault="002D1C01" w:rsidP="00F72328">
      <w:pPr>
        <w:rPr>
          <w:rFonts w:hint="eastAsia"/>
        </w:rPr>
      </w:pPr>
      <w:r>
        <w:rPr>
          <w:rFonts w:hint="eastAsia"/>
        </w:rPr>
        <w:t xml:space="preserve">문    제 1. </w:t>
      </w:r>
      <w:r w:rsidR="00DF1960">
        <w:rPr>
          <w:rFonts w:hint="eastAsia"/>
        </w:rPr>
        <w:tab/>
      </w:r>
      <w:proofErr w:type="gramStart"/>
      <w:r w:rsidR="00DF1960">
        <w:rPr>
          <w:rFonts w:hint="eastAsia"/>
        </w:rPr>
        <w:t>a</w:t>
      </w:r>
      <w:proofErr w:type="gramEnd"/>
      <w:r w:rsidR="00DF1960">
        <w:rPr>
          <w:rFonts w:hint="eastAsia"/>
        </w:rPr>
        <w:t xml:space="preserve">, b, c, </w:t>
      </w:r>
      <w:r w:rsidR="007B5608">
        <w:rPr>
          <w:rFonts w:hint="eastAsia"/>
        </w:rPr>
        <w:t>d</w:t>
      </w:r>
    </w:p>
    <w:p w:rsidR="007B5608" w:rsidRDefault="007B5608" w:rsidP="00F72328">
      <w:pPr>
        <w:rPr>
          <w:rFonts w:hint="eastAsia"/>
        </w:rPr>
      </w:pPr>
    </w:p>
    <w:p w:rsidR="007B5608" w:rsidRDefault="007B5608" w:rsidP="00F72328">
      <w:pPr>
        <w:rPr>
          <w:rFonts w:hint="eastAsia"/>
        </w:rPr>
      </w:pPr>
      <w:r>
        <w:rPr>
          <w:rFonts w:hint="eastAsia"/>
        </w:rPr>
        <w:t xml:space="preserve">문    제 2. </w:t>
      </w:r>
    </w:p>
    <w:p w:rsidR="00431F0E" w:rsidRDefault="00431F0E" w:rsidP="00431F0E">
      <w:r>
        <w:rPr>
          <w:rFonts w:hint="eastAsia"/>
        </w:rPr>
        <w:sym w:font="Wingdings 2" w:char="F096"/>
      </w:r>
      <w:r>
        <w:rPr>
          <w:rFonts w:hint="eastAsia"/>
        </w:rPr>
        <w:t xml:space="preserve"> 유저모드 동기화는 커널모드로의 전환을 수반하지 않는다. 즉, 운영체제 레벨에서 제공되는 기능의 동기화가 아니다.</w:t>
      </w:r>
      <w:r>
        <w:rPr>
          <w:rFonts w:hint="eastAsia"/>
        </w:rPr>
        <w:tab/>
        <w:t xml:space="preserve">( </w:t>
      </w:r>
      <w:r>
        <w:rPr>
          <w:rFonts w:hint="eastAsia"/>
        </w:rPr>
        <w:sym w:font="Wingdings 2" w:char="F099"/>
      </w:r>
      <w:r>
        <w:rPr>
          <w:rFonts w:hint="eastAsia"/>
        </w:rPr>
        <w:t xml:space="preserve"> )</w:t>
      </w:r>
    </w:p>
    <w:p w:rsidR="00431F0E" w:rsidRDefault="00431F0E" w:rsidP="00431F0E">
      <w:r>
        <w:rPr>
          <w:rFonts w:hint="eastAsia"/>
        </w:rPr>
        <w:sym w:font="Wingdings 2" w:char="F096"/>
      </w:r>
      <w:r>
        <w:rPr>
          <w:rFonts w:hint="eastAsia"/>
        </w:rPr>
        <w:t xml:space="preserve"> 커널모드 동기화는 운영체제를 통해서 제공되는 기능이므로, 유저모드 동기화에 비해서 많은 기능을 제공한다.     ( </w:t>
      </w:r>
      <w:r>
        <w:rPr>
          <w:rFonts w:hint="eastAsia"/>
        </w:rPr>
        <w:sym w:font="Wingdings 2" w:char="F099"/>
      </w:r>
      <w:r>
        <w:rPr>
          <w:rFonts w:hint="eastAsia"/>
        </w:rPr>
        <w:t xml:space="preserve"> )</w:t>
      </w:r>
    </w:p>
    <w:p w:rsidR="00431F0E" w:rsidRDefault="00431F0E" w:rsidP="00431F0E">
      <w:r>
        <w:rPr>
          <w:rFonts w:hint="eastAsia"/>
        </w:rPr>
        <w:sym w:font="Wingdings 2" w:char="F096"/>
      </w:r>
      <w:r>
        <w:rPr>
          <w:rFonts w:hint="eastAsia"/>
        </w:rPr>
        <w:t xml:space="preserve"> 커널모드 동기화 과정에서는 유저모드에서 커널모드로, 다시 커널모드에서 유저모드로의 전환과정이 수반된다는 단점이 있다.    (</w:t>
      </w:r>
      <w:r w:rsidR="00A53D67">
        <w:rPr>
          <w:rFonts w:hint="eastAsia"/>
        </w:rPr>
        <w:t xml:space="preserve"> </w:t>
      </w:r>
      <w:r>
        <w:rPr>
          <w:rFonts w:hint="eastAsia"/>
        </w:rPr>
        <w:sym w:font="Wingdings 2" w:char="F099"/>
      </w:r>
      <w:r>
        <w:rPr>
          <w:rFonts w:hint="eastAsia"/>
        </w:rPr>
        <w:t xml:space="preserve"> )</w:t>
      </w:r>
    </w:p>
    <w:p w:rsidR="00431F0E" w:rsidRDefault="00431F0E" w:rsidP="00431F0E">
      <w:r>
        <w:rPr>
          <w:rFonts w:hint="eastAsia"/>
        </w:rPr>
        <w:sym w:font="Wingdings 2" w:char="F096"/>
      </w:r>
      <w:r>
        <w:rPr>
          <w:rFonts w:hint="eastAsia"/>
        </w:rPr>
        <w:t xml:space="preserve"> 특별한 경우가 아니면 커널모드 동기화를 사용하는 것이 원칙이다. 유저모드 동기화는 커널모드 동기화가 제공되기 이전의 동기화 기법이다.    (</w:t>
      </w:r>
      <w:r w:rsidR="00A53D67">
        <w:rPr>
          <w:rFonts w:hint="eastAsia"/>
        </w:rPr>
        <w:t xml:space="preserve"> </w:t>
      </w:r>
      <w:r w:rsidR="00A53D67">
        <w:rPr>
          <w:rFonts w:hint="eastAsia"/>
        </w:rPr>
        <w:sym w:font="Wingdings 2" w:char="F0CE"/>
      </w:r>
      <w:r>
        <w:rPr>
          <w:rFonts w:hint="eastAsia"/>
        </w:rPr>
        <w:t xml:space="preserve"> )</w:t>
      </w:r>
    </w:p>
    <w:p w:rsidR="00431F0E" w:rsidRDefault="00431F0E" w:rsidP="00F72328"/>
    <w:p w:rsidR="00731ABE" w:rsidRDefault="00DE7AD0" w:rsidP="009C00B9">
      <w:pPr>
        <w:rPr>
          <w:rFonts w:eastAsiaTheme="minorHAnsi" w:hint="eastAsia"/>
        </w:rPr>
      </w:pPr>
      <w:r>
        <w:rPr>
          <w:rFonts w:eastAsiaTheme="minorHAnsi" w:hint="eastAsia"/>
        </w:rPr>
        <w:t>문    제 3.</w:t>
      </w:r>
    </w:p>
    <w:p w:rsidR="00DE7AD0" w:rsidRDefault="00497F74" w:rsidP="009C00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scanf </w:t>
      </w:r>
      <w:r>
        <w:rPr>
          <w:rFonts w:eastAsiaTheme="minorHAnsi"/>
        </w:rPr>
        <w:t>함수의</w:t>
      </w:r>
      <w:r>
        <w:rPr>
          <w:rFonts w:eastAsiaTheme="minorHAnsi" w:hint="eastAsia"/>
        </w:rPr>
        <w:t xml:space="preserve"> 호출과 같이 일정시간 이상 대기상태에 놓일 수 있는 함수의 호출은 가급적이면 임계영역에 포함시키지 말아야 한다. 따라서 예제 SyncSema_win.c의 Read 함수는 다음과 같이 정의하는 것이 옳다. </w:t>
      </w:r>
    </w:p>
    <w:p w:rsidR="00DE7AD0" w:rsidRPr="00497F74" w:rsidRDefault="00DE7AD0" w:rsidP="009C00B9">
      <w:pPr>
        <w:rPr>
          <w:rFonts w:eastAsiaTheme="minorHAnsi" w:hint="eastAsia"/>
        </w:rPr>
      </w:pPr>
    </w:p>
    <w:p w:rsidR="00497F74" w:rsidRP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/>
          <w:noProof/>
          <w:kern w:val="0"/>
          <w:szCs w:val="20"/>
        </w:rPr>
      </w:pPr>
      <w:r w:rsidRPr="00497F74">
        <w:rPr>
          <w:rFonts w:asciiTheme="majorEastAsia" w:eastAsiaTheme="majorEastAsia" w:hAnsiTheme="majorEastAsia" w:cs="Times New Roman"/>
          <w:noProof/>
          <w:color w:val="0000FF"/>
          <w:kern w:val="0"/>
          <w:szCs w:val="20"/>
        </w:rPr>
        <w:t>unsigned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 xml:space="preserve"> WINAPI Read(</w:t>
      </w:r>
      <w:r w:rsidRPr="00497F74">
        <w:rPr>
          <w:rFonts w:asciiTheme="majorEastAsia" w:eastAsiaTheme="majorEastAsia" w:hAnsiTheme="majorEastAsia" w:cs="Times New Roman"/>
          <w:noProof/>
          <w:color w:val="0000FF"/>
          <w:kern w:val="0"/>
          <w:szCs w:val="20"/>
        </w:rPr>
        <w:t>void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 xml:space="preserve"> * arg)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{</w:t>
      </w:r>
    </w:p>
    <w:p w:rsidR="00497F74" w:rsidRP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</w:t>
      </w:r>
      <w:r w:rsidRPr="00497F74">
        <w:rPr>
          <w:rFonts w:asciiTheme="majorEastAsia" w:eastAsiaTheme="majorEastAsia" w:hAnsiTheme="majorEastAsia" w:cs="Times New Roman"/>
          <w:noProof/>
          <w:color w:val="0000FF"/>
          <w:kern w:val="0"/>
          <w:szCs w:val="20"/>
        </w:rPr>
        <w:t>int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 xml:space="preserve"> i, rdData;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</w:t>
      </w:r>
      <w:r w:rsidRPr="00497F74">
        <w:rPr>
          <w:rFonts w:asciiTheme="majorEastAsia" w:eastAsiaTheme="majorEastAsia" w:hAnsiTheme="majorEastAsia" w:cs="Times New Roman"/>
          <w:noProof/>
          <w:color w:val="0000FF"/>
          <w:kern w:val="0"/>
          <w:szCs w:val="20"/>
        </w:rPr>
        <w:t>for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(i=0; i&lt;5; i++)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{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    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fputs(</w:t>
      </w:r>
      <w:r w:rsidRPr="00497F74">
        <w:rPr>
          <w:rFonts w:asciiTheme="majorEastAsia" w:eastAsiaTheme="majorEastAsia" w:hAnsiTheme="majorEastAsia" w:cs="Times New Roman"/>
          <w:noProof/>
          <w:color w:val="800000"/>
          <w:kern w:val="0"/>
          <w:szCs w:val="20"/>
        </w:rPr>
        <w:t>"Input num: "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, stdout);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    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scanf(</w:t>
      </w:r>
      <w:r w:rsidRPr="00497F74">
        <w:rPr>
          <w:rFonts w:asciiTheme="majorEastAsia" w:eastAsiaTheme="majorEastAsia" w:hAnsiTheme="majorEastAsia" w:cs="Times New Roman"/>
          <w:noProof/>
          <w:color w:val="800000"/>
          <w:kern w:val="0"/>
          <w:szCs w:val="20"/>
        </w:rPr>
        <w:t>"%d"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, &amp;rdData);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    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    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WaitForSingleObject(semTwo, INFINITE);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    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num=rdData;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    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ReleaseSemaphore(semOne, 1, NULL);</w:t>
      </w:r>
    </w:p>
    <w:p w:rsid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 w:hint="eastAsia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}</w:t>
      </w:r>
    </w:p>
    <w:p w:rsidR="00497F74" w:rsidRPr="00497F74" w:rsidRDefault="00497F74" w:rsidP="00497F74">
      <w:pPr>
        <w:wordWrap/>
        <w:adjustRightInd w:val="0"/>
        <w:spacing w:line="300" w:lineRule="exact"/>
        <w:jc w:val="left"/>
        <w:rPr>
          <w:rFonts w:asciiTheme="majorEastAsia" w:eastAsiaTheme="majorEastAsia" w:hAnsiTheme="majorEastAsia" w:cs="Times New Roman"/>
          <w:noProof/>
          <w:kern w:val="0"/>
          <w:szCs w:val="20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</w:rPr>
        <w:t xml:space="preserve">   </w:t>
      </w:r>
      <w:r w:rsidRPr="00497F74">
        <w:rPr>
          <w:rFonts w:asciiTheme="majorEastAsia" w:eastAsiaTheme="majorEastAsia" w:hAnsiTheme="majorEastAsia" w:cs="Times New Roman"/>
          <w:noProof/>
          <w:color w:val="0000FF"/>
          <w:kern w:val="0"/>
          <w:szCs w:val="20"/>
        </w:rPr>
        <w:t>return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 xml:space="preserve"> 0;</w:t>
      </w: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ab/>
      </w:r>
    </w:p>
    <w:p w:rsidR="00497F74" w:rsidRPr="00497F74" w:rsidRDefault="00497F74" w:rsidP="00497F74">
      <w:pPr>
        <w:wordWrap/>
        <w:spacing w:line="300" w:lineRule="exact"/>
        <w:rPr>
          <w:rFonts w:asciiTheme="majorEastAsia" w:eastAsiaTheme="majorEastAsia" w:hAnsiTheme="majorEastAsia" w:hint="eastAsia"/>
        </w:rPr>
      </w:pPr>
      <w:r w:rsidRPr="00497F74">
        <w:rPr>
          <w:rFonts w:asciiTheme="majorEastAsia" w:eastAsiaTheme="majorEastAsia" w:hAnsiTheme="majorEastAsia" w:cs="Times New Roman"/>
          <w:noProof/>
          <w:kern w:val="0"/>
          <w:szCs w:val="20"/>
        </w:rPr>
        <w:t>}</w:t>
      </w:r>
    </w:p>
    <w:p w:rsidR="00497F74" w:rsidRDefault="00497F74" w:rsidP="009C00B9">
      <w:pPr>
        <w:rPr>
          <w:rFonts w:eastAsiaTheme="minorHAnsi" w:hint="eastAsia"/>
        </w:rPr>
      </w:pPr>
    </w:p>
    <w:p w:rsidR="00DE7AD0" w:rsidRPr="004954EC" w:rsidRDefault="00DE7AD0" w:rsidP="009C00B9">
      <w:pPr>
        <w:rPr>
          <w:rFonts w:eastAsiaTheme="minorHAnsi"/>
        </w:rPr>
      </w:pPr>
    </w:p>
    <w:sectPr w:rsidR="00DE7AD0" w:rsidRPr="004954EC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4A5717"/>
    <w:multiLevelType w:val="hybridMultilevel"/>
    <w:tmpl w:val="9A0891C8"/>
    <w:lvl w:ilvl="0" w:tplc="EB7A683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F4595B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3FD1F4E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BCE20C0"/>
    <w:multiLevelType w:val="hybridMultilevel"/>
    <w:tmpl w:val="5EE4C15E"/>
    <w:lvl w:ilvl="0" w:tplc="A52881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2364DF4"/>
    <w:multiLevelType w:val="hybridMultilevel"/>
    <w:tmpl w:val="0AEEBB84"/>
    <w:lvl w:ilvl="0" w:tplc="1AA0E8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7">
    <w:nsid w:val="4B720826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F6063E6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9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4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0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6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"/>
  </w:num>
  <w:num w:numId="3">
    <w:abstractNumId w:val="44"/>
  </w:num>
  <w:num w:numId="4">
    <w:abstractNumId w:val="41"/>
  </w:num>
  <w:num w:numId="5">
    <w:abstractNumId w:val="21"/>
  </w:num>
  <w:num w:numId="6">
    <w:abstractNumId w:val="29"/>
  </w:num>
  <w:num w:numId="7">
    <w:abstractNumId w:val="24"/>
  </w:num>
  <w:num w:numId="8">
    <w:abstractNumId w:val="0"/>
  </w:num>
  <w:num w:numId="9">
    <w:abstractNumId w:val="5"/>
  </w:num>
  <w:num w:numId="10">
    <w:abstractNumId w:val="36"/>
  </w:num>
  <w:num w:numId="11">
    <w:abstractNumId w:val="43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38"/>
  </w:num>
  <w:num w:numId="17">
    <w:abstractNumId w:val="34"/>
  </w:num>
  <w:num w:numId="18">
    <w:abstractNumId w:val="32"/>
  </w:num>
  <w:num w:numId="19">
    <w:abstractNumId w:val="42"/>
  </w:num>
  <w:num w:numId="20">
    <w:abstractNumId w:val="46"/>
  </w:num>
  <w:num w:numId="21">
    <w:abstractNumId w:val="6"/>
  </w:num>
  <w:num w:numId="22">
    <w:abstractNumId w:val="15"/>
  </w:num>
  <w:num w:numId="23">
    <w:abstractNumId w:val="40"/>
  </w:num>
  <w:num w:numId="24">
    <w:abstractNumId w:val="22"/>
  </w:num>
  <w:num w:numId="25">
    <w:abstractNumId w:val="31"/>
  </w:num>
  <w:num w:numId="26">
    <w:abstractNumId w:val="3"/>
  </w:num>
  <w:num w:numId="27">
    <w:abstractNumId w:val="20"/>
  </w:num>
  <w:num w:numId="28">
    <w:abstractNumId w:val="13"/>
  </w:num>
  <w:num w:numId="29">
    <w:abstractNumId w:val="17"/>
  </w:num>
  <w:num w:numId="30">
    <w:abstractNumId w:val="25"/>
  </w:num>
  <w:num w:numId="31">
    <w:abstractNumId w:val="37"/>
  </w:num>
  <w:num w:numId="32">
    <w:abstractNumId w:val="35"/>
  </w:num>
  <w:num w:numId="33">
    <w:abstractNumId w:val="14"/>
  </w:num>
  <w:num w:numId="34">
    <w:abstractNumId w:val="30"/>
  </w:num>
  <w:num w:numId="35">
    <w:abstractNumId w:val="33"/>
  </w:num>
  <w:num w:numId="36">
    <w:abstractNumId w:val="7"/>
  </w:num>
  <w:num w:numId="37">
    <w:abstractNumId w:val="12"/>
  </w:num>
  <w:num w:numId="38">
    <w:abstractNumId w:val="45"/>
  </w:num>
  <w:num w:numId="39">
    <w:abstractNumId w:val="16"/>
  </w:num>
  <w:num w:numId="40">
    <w:abstractNumId w:val="39"/>
  </w:num>
  <w:num w:numId="41">
    <w:abstractNumId w:val="18"/>
  </w:num>
  <w:num w:numId="42">
    <w:abstractNumId w:val="19"/>
  </w:num>
  <w:num w:numId="43">
    <w:abstractNumId w:val="27"/>
  </w:num>
  <w:num w:numId="44">
    <w:abstractNumId w:val="11"/>
  </w:num>
  <w:num w:numId="45">
    <w:abstractNumId w:val="28"/>
  </w:num>
  <w:num w:numId="46">
    <w:abstractNumId w:val="26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57B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00A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6557C"/>
    <w:rsid w:val="00071401"/>
    <w:rsid w:val="00071768"/>
    <w:rsid w:val="00080011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A6EDB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292D"/>
    <w:rsid w:val="000F3700"/>
    <w:rsid w:val="000F74F4"/>
    <w:rsid w:val="000F79E4"/>
    <w:rsid w:val="000F7E6A"/>
    <w:rsid w:val="00101594"/>
    <w:rsid w:val="00102739"/>
    <w:rsid w:val="0010419E"/>
    <w:rsid w:val="00107903"/>
    <w:rsid w:val="00120863"/>
    <w:rsid w:val="00120F59"/>
    <w:rsid w:val="001216D7"/>
    <w:rsid w:val="00124C08"/>
    <w:rsid w:val="00130983"/>
    <w:rsid w:val="00133751"/>
    <w:rsid w:val="00136747"/>
    <w:rsid w:val="00141E69"/>
    <w:rsid w:val="00144446"/>
    <w:rsid w:val="00147FE6"/>
    <w:rsid w:val="00150BB2"/>
    <w:rsid w:val="00154B8E"/>
    <w:rsid w:val="0015718B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C3AD0"/>
    <w:rsid w:val="001D0B2C"/>
    <w:rsid w:val="001D4699"/>
    <w:rsid w:val="001D5721"/>
    <w:rsid w:val="001D5F24"/>
    <w:rsid w:val="001E1DA0"/>
    <w:rsid w:val="001E1FEF"/>
    <w:rsid w:val="001E236C"/>
    <w:rsid w:val="001E4B27"/>
    <w:rsid w:val="001F1226"/>
    <w:rsid w:val="001F5914"/>
    <w:rsid w:val="001F6A57"/>
    <w:rsid w:val="001F6F44"/>
    <w:rsid w:val="001F7265"/>
    <w:rsid w:val="001F7DEC"/>
    <w:rsid w:val="00204518"/>
    <w:rsid w:val="002049EF"/>
    <w:rsid w:val="00206158"/>
    <w:rsid w:val="0020705F"/>
    <w:rsid w:val="00211E35"/>
    <w:rsid w:val="00212C5A"/>
    <w:rsid w:val="00215308"/>
    <w:rsid w:val="002153C8"/>
    <w:rsid w:val="002157CE"/>
    <w:rsid w:val="00215BEF"/>
    <w:rsid w:val="002177B8"/>
    <w:rsid w:val="002209AC"/>
    <w:rsid w:val="002229D2"/>
    <w:rsid w:val="0022510E"/>
    <w:rsid w:val="0022547B"/>
    <w:rsid w:val="00232B06"/>
    <w:rsid w:val="00232FA7"/>
    <w:rsid w:val="00233284"/>
    <w:rsid w:val="0023355C"/>
    <w:rsid w:val="0023771E"/>
    <w:rsid w:val="002377BA"/>
    <w:rsid w:val="00237C0C"/>
    <w:rsid w:val="00243A20"/>
    <w:rsid w:val="002441BF"/>
    <w:rsid w:val="002456E4"/>
    <w:rsid w:val="00246240"/>
    <w:rsid w:val="002464B8"/>
    <w:rsid w:val="00250537"/>
    <w:rsid w:val="00251E9C"/>
    <w:rsid w:val="00252AF8"/>
    <w:rsid w:val="0025308C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24B6"/>
    <w:rsid w:val="00273F95"/>
    <w:rsid w:val="00274A9A"/>
    <w:rsid w:val="00274CBA"/>
    <w:rsid w:val="002807E9"/>
    <w:rsid w:val="00281316"/>
    <w:rsid w:val="0028284A"/>
    <w:rsid w:val="00290C24"/>
    <w:rsid w:val="00290C3B"/>
    <w:rsid w:val="00291BBA"/>
    <w:rsid w:val="0029290B"/>
    <w:rsid w:val="002945C5"/>
    <w:rsid w:val="0029561E"/>
    <w:rsid w:val="002A190C"/>
    <w:rsid w:val="002A2B0C"/>
    <w:rsid w:val="002A2EF0"/>
    <w:rsid w:val="002A47D9"/>
    <w:rsid w:val="002B0644"/>
    <w:rsid w:val="002B0935"/>
    <w:rsid w:val="002B10FE"/>
    <w:rsid w:val="002B337F"/>
    <w:rsid w:val="002C00C1"/>
    <w:rsid w:val="002C0DE0"/>
    <w:rsid w:val="002C1CEB"/>
    <w:rsid w:val="002C509D"/>
    <w:rsid w:val="002C5225"/>
    <w:rsid w:val="002C7263"/>
    <w:rsid w:val="002D1C01"/>
    <w:rsid w:val="002D21B3"/>
    <w:rsid w:val="002E0FE4"/>
    <w:rsid w:val="002E1FA5"/>
    <w:rsid w:val="002E5E4F"/>
    <w:rsid w:val="002E616F"/>
    <w:rsid w:val="002E66F8"/>
    <w:rsid w:val="002E6821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33E4"/>
    <w:rsid w:val="003171BA"/>
    <w:rsid w:val="00322766"/>
    <w:rsid w:val="00323ECE"/>
    <w:rsid w:val="00324414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60FE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02A"/>
    <w:rsid w:val="003966E8"/>
    <w:rsid w:val="003979D1"/>
    <w:rsid w:val="003A401C"/>
    <w:rsid w:val="003A4BEB"/>
    <w:rsid w:val="003A6BA4"/>
    <w:rsid w:val="003A6DE3"/>
    <w:rsid w:val="003B400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1EE6"/>
    <w:rsid w:val="003E36A7"/>
    <w:rsid w:val="003E676C"/>
    <w:rsid w:val="003F0CDA"/>
    <w:rsid w:val="003F213D"/>
    <w:rsid w:val="003F2A1F"/>
    <w:rsid w:val="003F6267"/>
    <w:rsid w:val="003F661E"/>
    <w:rsid w:val="003F7FDA"/>
    <w:rsid w:val="004003DC"/>
    <w:rsid w:val="004005BF"/>
    <w:rsid w:val="00400AF9"/>
    <w:rsid w:val="00402CF5"/>
    <w:rsid w:val="00403297"/>
    <w:rsid w:val="004051A2"/>
    <w:rsid w:val="00406423"/>
    <w:rsid w:val="004134D7"/>
    <w:rsid w:val="00413AC5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1F0E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54EC"/>
    <w:rsid w:val="00496096"/>
    <w:rsid w:val="00497F74"/>
    <w:rsid w:val="00497F8F"/>
    <w:rsid w:val="004A1686"/>
    <w:rsid w:val="004A1D78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360E"/>
    <w:rsid w:val="004F689E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3453"/>
    <w:rsid w:val="00533927"/>
    <w:rsid w:val="0053423D"/>
    <w:rsid w:val="00535F37"/>
    <w:rsid w:val="005363D2"/>
    <w:rsid w:val="00543B7C"/>
    <w:rsid w:val="00546E2A"/>
    <w:rsid w:val="0054778D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75C67"/>
    <w:rsid w:val="005805A7"/>
    <w:rsid w:val="005806E2"/>
    <w:rsid w:val="00580DF5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089D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1E2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1EF0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2D61"/>
    <w:rsid w:val="006A3BD1"/>
    <w:rsid w:val="006A3C65"/>
    <w:rsid w:val="006A5057"/>
    <w:rsid w:val="006A5C53"/>
    <w:rsid w:val="006A6C09"/>
    <w:rsid w:val="006B2CF8"/>
    <w:rsid w:val="006B2D2C"/>
    <w:rsid w:val="006B5063"/>
    <w:rsid w:val="006B57D7"/>
    <w:rsid w:val="006B68EB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23227"/>
    <w:rsid w:val="0072396F"/>
    <w:rsid w:val="007239C9"/>
    <w:rsid w:val="00723D98"/>
    <w:rsid w:val="00725FDC"/>
    <w:rsid w:val="007269BB"/>
    <w:rsid w:val="00727895"/>
    <w:rsid w:val="00731ABE"/>
    <w:rsid w:val="00732ABE"/>
    <w:rsid w:val="007376B5"/>
    <w:rsid w:val="00741973"/>
    <w:rsid w:val="00742EBA"/>
    <w:rsid w:val="00750D59"/>
    <w:rsid w:val="00751381"/>
    <w:rsid w:val="00752643"/>
    <w:rsid w:val="00752C8A"/>
    <w:rsid w:val="0075384D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4053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608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0002"/>
    <w:rsid w:val="00821912"/>
    <w:rsid w:val="00821936"/>
    <w:rsid w:val="0082256E"/>
    <w:rsid w:val="00825CD2"/>
    <w:rsid w:val="00826CE6"/>
    <w:rsid w:val="00830C54"/>
    <w:rsid w:val="00830E9E"/>
    <w:rsid w:val="00831E68"/>
    <w:rsid w:val="00835262"/>
    <w:rsid w:val="00835526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7873"/>
    <w:rsid w:val="00870419"/>
    <w:rsid w:val="0087656D"/>
    <w:rsid w:val="00881131"/>
    <w:rsid w:val="008823A8"/>
    <w:rsid w:val="0088241D"/>
    <w:rsid w:val="00883F05"/>
    <w:rsid w:val="0088563C"/>
    <w:rsid w:val="00885E08"/>
    <w:rsid w:val="00887B8D"/>
    <w:rsid w:val="00896DD0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6D87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16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499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B8F"/>
    <w:rsid w:val="00966FA2"/>
    <w:rsid w:val="009706F0"/>
    <w:rsid w:val="0097095E"/>
    <w:rsid w:val="00973C5C"/>
    <w:rsid w:val="009754FD"/>
    <w:rsid w:val="00982163"/>
    <w:rsid w:val="009855B3"/>
    <w:rsid w:val="00991431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00B9"/>
    <w:rsid w:val="009C391B"/>
    <w:rsid w:val="009C4820"/>
    <w:rsid w:val="009C5DF9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0313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3D67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C4488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0EDE"/>
    <w:rsid w:val="00AF1BB8"/>
    <w:rsid w:val="00AF205B"/>
    <w:rsid w:val="00AF4A40"/>
    <w:rsid w:val="00AF7CBB"/>
    <w:rsid w:val="00B001C4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C7EAA"/>
    <w:rsid w:val="00BD4C3B"/>
    <w:rsid w:val="00BE153A"/>
    <w:rsid w:val="00BE2032"/>
    <w:rsid w:val="00BE24F6"/>
    <w:rsid w:val="00BE3368"/>
    <w:rsid w:val="00BF1688"/>
    <w:rsid w:val="00BF2D46"/>
    <w:rsid w:val="00BF4BD2"/>
    <w:rsid w:val="00BF504C"/>
    <w:rsid w:val="00BF7C35"/>
    <w:rsid w:val="00C006A6"/>
    <w:rsid w:val="00C009F6"/>
    <w:rsid w:val="00C02A71"/>
    <w:rsid w:val="00C030F5"/>
    <w:rsid w:val="00C05792"/>
    <w:rsid w:val="00C07A56"/>
    <w:rsid w:val="00C10434"/>
    <w:rsid w:val="00C216A3"/>
    <w:rsid w:val="00C25997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70A67"/>
    <w:rsid w:val="00C8394B"/>
    <w:rsid w:val="00C87EFA"/>
    <w:rsid w:val="00C9514C"/>
    <w:rsid w:val="00C9751D"/>
    <w:rsid w:val="00CA08DE"/>
    <w:rsid w:val="00CA0E22"/>
    <w:rsid w:val="00CA45BB"/>
    <w:rsid w:val="00CA4BC3"/>
    <w:rsid w:val="00CB00B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D7FC4"/>
    <w:rsid w:val="00CE1C22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4B5F"/>
    <w:rsid w:val="00D25B63"/>
    <w:rsid w:val="00D25C5F"/>
    <w:rsid w:val="00D26431"/>
    <w:rsid w:val="00D313A9"/>
    <w:rsid w:val="00D31B70"/>
    <w:rsid w:val="00D32C88"/>
    <w:rsid w:val="00D33BBC"/>
    <w:rsid w:val="00D379E9"/>
    <w:rsid w:val="00D40ABC"/>
    <w:rsid w:val="00D40BE3"/>
    <w:rsid w:val="00D41112"/>
    <w:rsid w:val="00D46209"/>
    <w:rsid w:val="00D46C96"/>
    <w:rsid w:val="00D520C0"/>
    <w:rsid w:val="00D52620"/>
    <w:rsid w:val="00D53FD4"/>
    <w:rsid w:val="00D547A9"/>
    <w:rsid w:val="00D558F7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4F03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689"/>
    <w:rsid w:val="00DB37EB"/>
    <w:rsid w:val="00DB55A1"/>
    <w:rsid w:val="00DB5CAC"/>
    <w:rsid w:val="00DC1160"/>
    <w:rsid w:val="00DC1533"/>
    <w:rsid w:val="00DC2DA2"/>
    <w:rsid w:val="00DC6E97"/>
    <w:rsid w:val="00DD3857"/>
    <w:rsid w:val="00DD3C3B"/>
    <w:rsid w:val="00DE0320"/>
    <w:rsid w:val="00DE3BC9"/>
    <w:rsid w:val="00DE3FEA"/>
    <w:rsid w:val="00DE6C44"/>
    <w:rsid w:val="00DE7AD0"/>
    <w:rsid w:val="00DE7B9A"/>
    <w:rsid w:val="00DF1960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42A4"/>
    <w:rsid w:val="00E15506"/>
    <w:rsid w:val="00E16570"/>
    <w:rsid w:val="00E17155"/>
    <w:rsid w:val="00E1737E"/>
    <w:rsid w:val="00E210C6"/>
    <w:rsid w:val="00E24660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6877"/>
    <w:rsid w:val="00E77A7A"/>
    <w:rsid w:val="00E8406F"/>
    <w:rsid w:val="00E959C0"/>
    <w:rsid w:val="00E95EAB"/>
    <w:rsid w:val="00EA0D50"/>
    <w:rsid w:val="00EA67F8"/>
    <w:rsid w:val="00EB1A43"/>
    <w:rsid w:val="00EC7D5D"/>
    <w:rsid w:val="00EC7E3D"/>
    <w:rsid w:val="00ED16C5"/>
    <w:rsid w:val="00ED3B9B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2328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22B6"/>
    <w:rsid w:val="00FA32E9"/>
    <w:rsid w:val="00FA35C2"/>
    <w:rsid w:val="00FA3C53"/>
    <w:rsid w:val="00FB03AE"/>
    <w:rsid w:val="00FB05E6"/>
    <w:rsid w:val="00FB1820"/>
    <w:rsid w:val="00FB493F"/>
    <w:rsid w:val="00FC09ED"/>
    <w:rsid w:val="00FD1045"/>
    <w:rsid w:val="00FE0140"/>
    <w:rsid w:val="00FE0C98"/>
    <w:rsid w:val="00FE38B8"/>
    <w:rsid w:val="00FE6567"/>
    <w:rsid w:val="00FF087C"/>
    <w:rsid w:val="00FF088C"/>
    <w:rsid w:val="00FF475D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BE28-9743-4746-B57A-6AEEE97B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197</cp:revision>
  <dcterms:created xsi:type="dcterms:W3CDTF">2008-10-30T08:25:00Z</dcterms:created>
  <dcterms:modified xsi:type="dcterms:W3CDTF">2009-11-04T12:50:00Z</dcterms:modified>
</cp:coreProperties>
</file>