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6092" w14:textId="77777777" w:rsidR="00BE55DD" w:rsidRDefault="00000000">
      <w:pPr>
        <w:jc w:val="center"/>
        <w:rPr>
          <w:rFonts w:eastAsia="SimSun"/>
          <w:b/>
          <w:color w:val="1F3756"/>
          <w:sz w:val="52"/>
          <w:lang w:eastAsia="zh-CN"/>
        </w:rPr>
      </w:pPr>
      <w:r>
        <w:rPr>
          <w:b/>
          <w:color w:val="1F3756"/>
          <w:sz w:val="52"/>
        </w:rPr>
        <w:t xml:space="preserve">STATE STREET </w:t>
      </w:r>
    </w:p>
    <w:p w14:paraId="2ADE87EB" w14:textId="4FC1B683" w:rsidR="00F724F1" w:rsidRDefault="00000000">
      <w:pPr>
        <w:jc w:val="center"/>
      </w:pPr>
      <w:r>
        <w:rPr>
          <w:b/>
          <w:color w:val="1F3756"/>
          <w:sz w:val="52"/>
        </w:rPr>
        <w:t>JUNIOR TRADER</w:t>
      </w:r>
    </w:p>
    <w:p w14:paraId="36111997" w14:textId="1FE7CD63" w:rsidR="00F724F1" w:rsidRDefault="00000000">
      <w:pPr>
        <w:jc w:val="center"/>
      </w:pPr>
      <w:r>
        <w:rPr>
          <w:b/>
          <w:sz w:val="34"/>
        </w:rPr>
        <w:t>Final-Round Interview Pack</w:t>
      </w:r>
    </w:p>
    <w:p w14:paraId="490F79D1" w14:textId="2E699991" w:rsidR="00F724F1" w:rsidRPr="00295C27" w:rsidRDefault="00000000">
      <w:pPr>
        <w:jc w:val="center"/>
        <w:rPr>
          <w:rFonts w:eastAsia="SimSun"/>
          <w:lang w:eastAsia="zh-CN"/>
        </w:rPr>
      </w:pPr>
      <w:r>
        <w:rPr>
          <w:color w:val="555555"/>
          <w:sz w:val="21"/>
        </w:rPr>
        <w:t>Interviewer lens: Head of FX Trading</w:t>
      </w:r>
    </w:p>
    <w:p w14:paraId="1233D3CF" w14:textId="77777777" w:rsidR="00F724F1" w:rsidRDefault="00000000">
      <w:r>
        <w:br w:type="page"/>
      </w:r>
    </w:p>
    <w:p w14:paraId="69515EB3" w14:textId="77777777" w:rsidR="00F724F1" w:rsidRDefault="00000000">
      <w:pPr>
        <w:pStyle w:val="Heading1"/>
      </w:pPr>
      <w:r>
        <w:lastRenderedPageBreak/>
        <w:t>1. Interviewer Lens &amp; 45-Minute Flow</w:t>
      </w:r>
    </w:p>
    <w:p w14:paraId="71AAE333" w14:textId="77777777" w:rsidR="00F724F1" w:rsidRDefault="00000000">
      <w:r>
        <w:rPr>
          <w:b/>
        </w:rPr>
        <w:t xml:space="preserve">Likely interviewer personality. </w:t>
      </w:r>
      <w:r>
        <w:t>Traditional senior Asia sell-side FX dealer: concise, commercially minded, risk-focused, not especially interested in academic showmanship. He is likely to use short follow-ups — “Why?”, “Then what?”, “Would you hedge?”, “Where is the risk?”, “How do we make money?” — and to test whether the candidate can convert theory into dealer judgement.</w:t>
      </w:r>
    </w:p>
    <w:p w14:paraId="43DB0421" w14:textId="0629031F" w:rsidR="00F724F1" w:rsidRDefault="00F724F1"/>
    <w:tbl>
      <w:tblPr>
        <w:tblStyle w:val="TableGrid"/>
        <w:tblW w:w="0" w:type="auto"/>
        <w:jc w:val="center"/>
        <w:tblLook w:val="04A0" w:firstRow="1" w:lastRow="0" w:firstColumn="1" w:lastColumn="0" w:noHBand="0" w:noVBand="1"/>
      </w:tblPr>
      <w:tblGrid>
        <w:gridCol w:w="3384"/>
        <w:gridCol w:w="3386"/>
        <w:gridCol w:w="3386"/>
      </w:tblGrid>
      <w:tr w:rsidR="00F724F1" w14:paraId="63552E21" w14:textId="77777777">
        <w:trPr>
          <w:cantSplit/>
          <w:jc w:val="center"/>
        </w:trPr>
        <w:tc>
          <w:tcPr>
            <w:tcW w:w="3389" w:type="dxa"/>
            <w:shd w:val="clear" w:color="auto" w:fill="D9EAF7"/>
          </w:tcPr>
          <w:p w14:paraId="443A2F58" w14:textId="77777777" w:rsidR="00F724F1" w:rsidRDefault="00000000">
            <w:r>
              <w:rPr>
                <w:b/>
              </w:rPr>
              <w:t>Time</w:t>
            </w:r>
          </w:p>
        </w:tc>
        <w:tc>
          <w:tcPr>
            <w:tcW w:w="3389" w:type="dxa"/>
            <w:shd w:val="clear" w:color="auto" w:fill="D9EAF7"/>
          </w:tcPr>
          <w:p w14:paraId="07371625" w14:textId="77777777" w:rsidR="00F724F1" w:rsidRDefault="00000000">
            <w:r>
              <w:rPr>
                <w:b/>
              </w:rPr>
              <w:t>Section</w:t>
            </w:r>
          </w:p>
        </w:tc>
        <w:tc>
          <w:tcPr>
            <w:tcW w:w="3389" w:type="dxa"/>
            <w:shd w:val="clear" w:color="auto" w:fill="D9EAF7"/>
          </w:tcPr>
          <w:p w14:paraId="67592E61" w14:textId="77777777" w:rsidR="00F724F1" w:rsidRDefault="00000000">
            <w:r>
              <w:rPr>
                <w:b/>
              </w:rPr>
              <w:t>Decision being made</w:t>
            </w:r>
          </w:p>
        </w:tc>
      </w:tr>
      <w:tr w:rsidR="00F724F1" w14:paraId="48F13AB7" w14:textId="77777777">
        <w:trPr>
          <w:cantSplit/>
          <w:jc w:val="center"/>
        </w:trPr>
        <w:tc>
          <w:tcPr>
            <w:tcW w:w="3389" w:type="dxa"/>
          </w:tcPr>
          <w:p w14:paraId="55D7A199" w14:textId="77777777" w:rsidR="00F724F1" w:rsidRDefault="00000000">
            <w:r>
              <w:t>0–7 min</w:t>
            </w:r>
          </w:p>
        </w:tc>
        <w:tc>
          <w:tcPr>
            <w:tcW w:w="3389" w:type="dxa"/>
          </w:tcPr>
          <w:p w14:paraId="4C5F3CDA" w14:textId="77777777" w:rsidR="00F724F1" w:rsidRDefault="00000000">
            <w:r>
              <w:t>Intro / career logic</w:t>
            </w:r>
          </w:p>
        </w:tc>
        <w:tc>
          <w:tcPr>
            <w:tcW w:w="3389" w:type="dxa"/>
          </w:tcPr>
          <w:p w14:paraId="7CAE61F7" w14:textId="77777777" w:rsidR="00F724F1" w:rsidRDefault="00000000">
            <w:r>
              <w:t>Is the move from Ops to Trading coherent, deliberate and humble?</w:t>
            </w:r>
          </w:p>
        </w:tc>
      </w:tr>
      <w:tr w:rsidR="00F724F1" w14:paraId="15A4A732" w14:textId="77777777">
        <w:trPr>
          <w:cantSplit/>
          <w:jc w:val="center"/>
        </w:trPr>
        <w:tc>
          <w:tcPr>
            <w:tcW w:w="3389" w:type="dxa"/>
          </w:tcPr>
          <w:p w14:paraId="69664D3A" w14:textId="77777777" w:rsidR="00F724F1" w:rsidRDefault="00000000">
            <w:r>
              <w:t>7–13 min</w:t>
            </w:r>
          </w:p>
        </w:tc>
        <w:tc>
          <w:tcPr>
            <w:tcW w:w="3389" w:type="dxa"/>
          </w:tcPr>
          <w:p w14:paraId="14ADA69B" w14:textId="77777777" w:rsidR="00F724F1" w:rsidRDefault="00000000">
            <w:r>
              <w:t>DBS FX Operations</w:t>
            </w:r>
          </w:p>
        </w:tc>
        <w:tc>
          <w:tcPr>
            <w:tcW w:w="3389" w:type="dxa"/>
          </w:tcPr>
          <w:p w14:paraId="64DD3770" w14:textId="77777777" w:rsidR="00F724F1" w:rsidRDefault="00000000">
            <w:r>
              <w:t>Does he truly know the workflows and products he claims to know?</w:t>
            </w:r>
          </w:p>
        </w:tc>
      </w:tr>
      <w:tr w:rsidR="00F724F1" w14:paraId="7A86C183" w14:textId="77777777">
        <w:trPr>
          <w:cantSplit/>
          <w:jc w:val="center"/>
        </w:trPr>
        <w:tc>
          <w:tcPr>
            <w:tcW w:w="3389" w:type="dxa"/>
          </w:tcPr>
          <w:p w14:paraId="68AEE508" w14:textId="77777777" w:rsidR="00F724F1" w:rsidRDefault="00000000">
            <w:r>
              <w:t>13–35 min</w:t>
            </w:r>
          </w:p>
        </w:tc>
        <w:tc>
          <w:tcPr>
            <w:tcW w:w="3389" w:type="dxa"/>
          </w:tcPr>
          <w:p w14:paraId="189542C5" w14:textId="77777777" w:rsidR="00F724F1" w:rsidRDefault="00000000">
            <w:r>
              <w:t>FX Trading / First Principles</w:t>
            </w:r>
          </w:p>
        </w:tc>
        <w:tc>
          <w:tcPr>
            <w:tcW w:w="3389" w:type="dxa"/>
          </w:tcPr>
          <w:p w14:paraId="312F3165" w14:textId="77777777" w:rsidR="00F724F1" w:rsidRDefault="00000000">
            <w:r>
              <w:t>Can he think like a junior dealer: price, position, hedge, inventory, client and P&amp;L?</w:t>
            </w:r>
          </w:p>
        </w:tc>
      </w:tr>
      <w:tr w:rsidR="00F724F1" w14:paraId="4180F44A" w14:textId="77777777">
        <w:trPr>
          <w:cantSplit/>
          <w:jc w:val="center"/>
        </w:trPr>
        <w:tc>
          <w:tcPr>
            <w:tcW w:w="3389" w:type="dxa"/>
          </w:tcPr>
          <w:p w14:paraId="1EBAA5EB" w14:textId="77777777" w:rsidR="00F724F1" w:rsidRDefault="00000000">
            <w:r>
              <w:t>35–40 min</w:t>
            </w:r>
          </w:p>
        </w:tc>
        <w:tc>
          <w:tcPr>
            <w:tcW w:w="3389" w:type="dxa"/>
          </w:tcPr>
          <w:p w14:paraId="797BEE6D" w14:textId="77777777" w:rsidR="00F724F1" w:rsidRDefault="00000000">
            <w:r>
              <w:t>Institutional client + risk case</w:t>
            </w:r>
          </w:p>
        </w:tc>
        <w:tc>
          <w:tcPr>
            <w:tcW w:w="3389" w:type="dxa"/>
          </w:tcPr>
          <w:p w14:paraId="2276C56F" w14:textId="77777777" w:rsidR="00F724F1" w:rsidRDefault="00000000">
            <w:r>
              <w:t>Can he connect State Street’s client base to real FX problems and commercial opportunities?</w:t>
            </w:r>
          </w:p>
        </w:tc>
      </w:tr>
      <w:tr w:rsidR="00F724F1" w14:paraId="18A4A57C" w14:textId="77777777">
        <w:trPr>
          <w:cantSplit/>
          <w:jc w:val="center"/>
        </w:trPr>
        <w:tc>
          <w:tcPr>
            <w:tcW w:w="3389" w:type="dxa"/>
          </w:tcPr>
          <w:p w14:paraId="0B2880DF" w14:textId="77777777" w:rsidR="00F724F1" w:rsidRDefault="00000000">
            <w:r>
              <w:t>40–44 min</w:t>
            </w:r>
          </w:p>
        </w:tc>
        <w:tc>
          <w:tcPr>
            <w:tcW w:w="3389" w:type="dxa"/>
          </w:tcPr>
          <w:p w14:paraId="2BE49127" w14:textId="77777777" w:rsidR="00F724F1" w:rsidRDefault="00000000">
            <w:r>
              <w:t>News / macro</w:t>
            </w:r>
          </w:p>
        </w:tc>
        <w:tc>
          <w:tcPr>
            <w:tcW w:w="3389" w:type="dxa"/>
          </w:tcPr>
          <w:p w14:paraId="7AA14A19" w14:textId="77777777" w:rsidR="00F724F1" w:rsidRDefault="00000000">
            <w:r>
              <w:t>Does he follow markets and translate events into FX/client implications?</w:t>
            </w:r>
          </w:p>
        </w:tc>
      </w:tr>
      <w:tr w:rsidR="00F724F1" w14:paraId="17C186E8" w14:textId="77777777">
        <w:trPr>
          <w:cantSplit/>
          <w:jc w:val="center"/>
        </w:trPr>
        <w:tc>
          <w:tcPr>
            <w:tcW w:w="3389" w:type="dxa"/>
          </w:tcPr>
          <w:p w14:paraId="7F6D3805" w14:textId="77777777" w:rsidR="00F724F1" w:rsidRDefault="00000000">
            <w:r>
              <w:t>44–45 min</w:t>
            </w:r>
          </w:p>
        </w:tc>
        <w:tc>
          <w:tcPr>
            <w:tcW w:w="3389" w:type="dxa"/>
          </w:tcPr>
          <w:p w14:paraId="1C0B1DF1" w14:textId="77777777" w:rsidR="00F724F1" w:rsidRDefault="00000000">
            <w:r>
              <w:t>Closing</w:t>
            </w:r>
          </w:p>
        </w:tc>
        <w:tc>
          <w:tcPr>
            <w:tcW w:w="3389" w:type="dxa"/>
          </w:tcPr>
          <w:p w14:paraId="71885F6B" w14:textId="77777777" w:rsidR="00F724F1" w:rsidRDefault="00000000">
            <w:r>
              <w:t>Quality of questions; maturity and genuine interest.</w:t>
            </w:r>
          </w:p>
        </w:tc>
      </w:tr>
    </w:tbl>
    <w:p w14:paraId="76612FA5" w14:textId="77777777" w:rsidR="00F724F1" w:rsidRDefault="00F724F1"/>
    <w:p w14:paraId="096DC415" w14:textId="77777777" w:rsidR="00F724F1" w:rsidRDefault="00000000">
      <w:r>
        <w:rPr>
          <w:b/>
        </w:rPr>
        <w:t xml:space="preserve">Scoring bias. </w:t>
      </w:r>
      <w:r>
        <w:t xml:space="preserve">For this profile, a mediocre answer to a basic forward-pricing question is more damaging than for a fresh graduate. Conversely, the candidate should not pretend to be an experienced risk-taker. The ideal impression is: </w:t>
      </w:r>
      <w:r>
        <w:rPr>
          <w:b/>
        </w:rPr>
        <w:t>“technically credible, operationally mature, commercially curious, but humble about what still needs to be learned on a live book.”</w:t>
      </w:r>
    </w:p>
    <w:p w14:paraId="530805E9" w14:textId="77777777" w:rsidR="00F724F1" w:rsidRDefault="00000000">
      <w:pPr>
        <w:pStyle w:val="Heading1"/>
      </w:pPr>
      <w:r>
        <w:t>2. Intro (0–7 minutes)</w:t>
      </w:r>
    </w:p>
    <w:p w14:paraId="75D7A2E5" w14:textId="77777777" w:rsidR="00F724F1" w:rsidRDefault="00000000">
      <w:pPr>
        <w:pStyle w:val="Question"/>
      </w:pPr>
      <w:r>
        <w:t>Q1. Tell me about yourself.</w:t>
      </w:r>
    </w:p>
    <w:p w14:paraId="6C911091" w14:textId="77777777" w:rsidR="00F724F1" w:rsidRDefault="00000000">
      <w:pPr>
        <w:pStyle w:val="InterviewerNote"/>
      </w:pPr>
      <w:r>
        <w:rPr>
          <w:b/>
        </w:rPr>
        <w:t xml:space="preserve">What it tests: </w:t>
      </w:r>
      <w:r>
        <w:t>Presentability, logic and whether the candidate can tell one coherent story rather than recite a CV.</w:t>
      </w:r>
    </w:p>
    <w:p w14:paraId="143581BD" w14:textId="2501D8FE" w:rsidR="00F724F1" w:rsidRDefault="00000000">
      <w:pPr>
        <w:pStyle w:val="ModelAnswer"/>
      </w:pPr>
      <w:r>
        <w:rPr>
          <w:b/>
        </w:rPr>
        <w:t xml:space="preserve">Standard / strong answer: </w:t>
      </w:r>
      <w:r>
        <w:t xml:space="preserve">A concise 90–120 second story: </w:t>
      </w:r>
      <w:r w:rsidR="00A64623">
        <w:t>undergrad</w:t>
      </w:r>
      <w:r>
        <w:t xml:space="preserve"> gave the finance foundation; FX Operations gave real exposure to FX execution infrastructure and the consequences of errors; LBS MFA upgraded the analytical toolkit and broadened market perspective; CFA strengthened valuation/risk discipline; State Street is the next step because the candidate wants to move upstream from post-trade execution support into pricing, inventory and risk decisions. The unifying thread should be execution and markets — each move is an upgrade, not a random restart.</w:t>
      </w:r>
    </w:p>
    <w:p w14:paraId="63BEFB43" w14:textId="77777777" w:rsidR="00F724F1" w:rsidRDefault="00000000">
      <w:pPr>
        <w:pStyle w:val="InterviewerNote"/>
      </w:pPr>
      <w:r>
        <w:rPr>
          <w:b/>
        </w:rPr>
        <w:t xml:space="preserve">Red flags: </w:t>
      </w:r>
      <w:r>
        <w:t>A chronological CV dump; saying Operations was boring or beneath him; presenting LBS/CFA as trophies; sounding as if any front-office job would do.</w:t>
      </w:r>
    </w:p>
    <w:p w14:paraId="30BA1DBF" w14:textId="77777777" w:rsidR="00F724F1" w:rsidRDefault="00000000">
      <w:pPr>
        <w:pStyle w:val="Question"/>
      </w:pPr>
      <w:r>
        <w:t>Q2. Why trading?</w:t>
      </w:r>
    </w:p>
    <w:p w14:paraId="6F13EB25" w14:textId="77777777" w:rsidR="00F724F1" w:rsidRDefault="00000000">
      <w:pPr>
        <w:pStyle w:val="InterviewerNote"/>
      </w:pPr>
      <w:r>
        <w:rPr>
          <w:b/>
        </w:rPr>
        <w:t xml:space="preserve">What it tests: </w:t>
      </w:r>
      <w:r>
        <w:t>Whether the candidate understands what bank trading actually is, and whether ambition is balanced by humility.</w:t>
      </w:r>
    </w:p>
    <w:p w14:paraId="6A30E493" w14:textId="39C8DF42" w:rsidR="00F724F1" w:rsidRDefault="00000000">
      <w:pPr>
        <w:pStyle w:val="ModelAnswer"/>
      </w:pPr>
      <w:r>
        <w:rPr>
          <w:b/>
        </w:rPr>
        <w:t xml:space="preserve">Standard / strong answer: </w:t>
      </w:r>
      <w:r>
        <w:t>The answer should describe bank FX trading as client facilitation plus risk management, not as taking macro punts. A strong answer: trading combines fast decision-making, pricing, inventory management, client flow, market microstructure and accountability for P&amp;L. Operations created curiosity about how prices and risk decisions are made before the trade reaches post-trade. The candidate should explicitly say that Operations was valuable training and that he is not claiming it already made him a trader.</w:t>
      </w:r>
    </w:p>
    <w:p w14:paraId="70BDB83C" w14:textId="77777777" w:rsidR="00F724F1" w:rsidRDefault="00000000">
      <w:pPr>
        <w:pStyle w:val="InterviewerNote"/>
      </w:pPr>
      <w:r>
        <w:rPr>
          <w:b/>
        </w:rPr>
        <w:t xml:space="preserve">Red flags: </w:t>
      </w:r>
      <w:r>
        <w:t>“I like fast-paced markets”; “I want to take risk”; dissing Operations; describing the job as predicting currencies.</w:t>
      </w:r>
    </w:p>
    <w:p w14:paraId="3951D806" w14:textId="35781222" w:rsidR="00F724F1" w:rsidRDefault="00000000">
      <w:pPr>
        <w:pStyle w:val="Question"/>
      </w:pPr>
      <w:r>
        <w:lastRenderedPageBreak/>
        <w:t xml:space="preserve">Q3. Why not make a lateral move internally at </w:t>
      </w:r>
      <w:r w:rsidR="000C139B">
        <w:t>your previous bank</w:t>
      </w:r>
      <w:r>
        <w:t>?</w:t>
      </w:r>
    </w:p>
    <w:p w14:paraId="13D92C55" w14:textId="77777777" w:rsidR="00F724F1" w:rsidRDefault="00000000">
      <w:pPr>
        <w:pStyle w:val="InterviewerNote"/>
      </w:pPr>
      <w:r>
        <w:rPr>
          <w:b/>
        </w:rPr>
        <w:t xml:space="preserve">What it tests: </w:t>
      </w:r>
      <w:r>
        <w:t>Career planning, ambition, patience and potential flight risk.</w:t>
      </w:r>
    </w:p>
    <w:p w14:paraId="0D867DAB" w14:textId="77777777" w:rsidR="00F724F1" w:rsidRDefault="00000000">
      <w:pPr>
        <w:pStyle w:val="ModelAnswer"/>
      </w:pPr>
      <w:r>
        <w:rPr>
          <w:b/>
        </w:rPr>
        <w:t xml:space="preserve">Standard / strong answer: </w:t>
      </w:r>
      <w:r>
        <w:t>A credible answer: an internal move was considered, but the candidate assessed that a formal reset through LBS MFA would deepen technical foundations, broaden international exposure and improve long-run optionality before committing to a front-office path. He should acknowledge the cost of leaving a known institution and show that the decision was planned rather than impulsive. The key is to sound ambitious but not entitled: he was willing to invest in skill-building rather than demand an immediate seat.</w:t>
      </w:r>
    </w:p>
    <w:p w14:paraId="7B8FB2DA" w14:textId="277F692D" w:rsidR="00F724F1" w:rsidRDefault="00000000">
      <w:pPr>
        <w:pStyle w:val="InterviewerNote"/>
      </w:pPr>
      <w:r>
        <w:rPr>
          <w:b/>
        </w:rPr>
        <w:t xml:space="preserve">Red flags: </w:t>
      </w:r>
      <w:r>
        <w:t xml:space="preserve">Blaming </w:t>
      </w:r>
      <w:r w:rsidR="000C139B">
        <w:t>the bank</w:t>
      </w:r>
      <w:r>
        <w:t xml:space="preserve"> for not promoting him; implying he would leave State Street quickly if a larger bank called; saying the degree was mainly for prestige.</w:t>
      </w:r>
    </w:p>
    <w:p w14:paraId="52CD5C11" w14:textId="77777777" w:rsidR="00F724F1" w:rsidRDefault="00000000">
      <w:pPr>
        <w:pStyle w:val="Question"/>
      </w:pPr>
      <w:r>
        <w:t>Q4. What do you know about what we do at State Street, especially in Asia FX?</w:t>
      </w:r>
    </w:p>
    <w:p w14:paraId="26A7564D" w14:textId="70E9B57E" w:rsidR="0036151D" w:rsidRDefault="00000000">
      <w:pPr>
        <w:pStyle w:val="InterviewerNote"/>
      </w:pPr>
      <w:r>
        <w:rPr>
          <w:b/>
        </w:rPr>
        <w:t xml:space="preserve">What it tests: </w:t>
      </w:r>
      <w:r>
        <w:t>Homework, institutional-client understanding and commercial intuition.</w:t>
      </w:r>
    </w:p>
    <w:p w14:paraId="3C61042B" w14:textId="2AFCFAB6" w:rsidR="0036151D" w:rsidRPr="00142330" w:rsidRDefault="0036151D">
      <w:pPr>
        <w:pStyle w:val="ModelAnswer"/>
        <w:rPr>
          <w:rFonts w:eastAsia="SimSun"/>
          <w:b/>
          <w:noProof/>
          <w:color w:val="EE0000"/>
          <w:lang w:val="en-GB" w:eastAsia="zh-CN"/>
        </w:rPr>
      </w:pPr>
      <w:r w:rsidRPr="00142330">
        <w:rPr>
          <w:b/>
          <w:noProof/>
          <w:color w:val="EE0000"/>
        </w:rPr>
        <w:t>我知道这个岗位本质上是</w:t>
      </w:r>
      <w:r w:rsidRPr="00142330">
        <w:rPr>
          <w:b/>
          <w:noProof/>
          <w:color w:val="EE0000"/>
        </w:rPr>
        <w:t xml:space="preserve"> flow business</w:t>
      </w:r>
      <w:r w:rsidRPr="00142330">
        <w:rPr>
          <w:b/>
          <w:noProof/>
          <w:color w:val="EE0000"/>
        </w:rPr>
        <w:t>，我看重的是它能让我非常扎实地理解机构客户真实怎么交易、怎么执行、怎么管理日常风险。</w:t>
      </w:r>
      <w:r w:rsidRPr="00142330">
        <w:rPr>
          <w:b/>
          <w:noProof/>
          <w:color w:val="EE0000"/>
        </w:rPr>
        <w:t xml:space="preserve">State Street </w:t>
      </w:r>
      <w:r w:rsidRPr="00142330">
        <w:rPr>
          <w:rFonts w:eastAsia="SimSun" w:hint="eastAsia"/>
          <w:b/>
          <w:noProof/>
          <w:color w:val="EE0000"/>
          <w:lang w:eastAsia="zh-CN"/>
        </w:rPr>
        <w:t>优势在</w:t>
      </w:r>
      <w:r w:rsidRPr="00142330">
        <w:rPr>
          <w:rFonts w:eastAsia="SimSun" w:hint="eastAsia"/>
          <w:b/>
          <w:noProof/>
          <w:color w:val="EE0000"/>
          <w:lang w:eastAsia="zh-CN"/>
        </w:rPr>
        <w:t>custody and fund services</w:t>
      </w:r>
      <w:r w:rsidRPr="00142330">
        <w:rPr>
          <w:rFonts w:eastAsia="SimSun" w:hint="eastAsia"/>
          <w:b/>
          <w:noProof/>
          <w:color w:val="EE0000"/>
          <w:lang w:eastAsia="zh-CN"/>
        </w:rPr>
        <w:t>，</w:t>
      </w:r>
      <w:r w:rsidRPr="00142330">
        <w:rPr>
          <w:rFonts w:ascii="SimSun" w:eastAsia="SimSun" w:hAnsi="SimSun" w:hint="eastAsia"/>
          <w:b/>
          <w:noProof/>
          <w:color w:val="EE0000"/>
          <w:lang w:eastAsia="zh-CN"/>
        </w:rPr>
        <w:t>所以</w:t>
      </w:r>
      <w:r w:rsidRPr="00142330">
        <w:rPr>
          <w:b/>
          <w:noProof/>
          <w:color w:val="EE0000"/>
        </w:rPr>
        <w:t>客户比较集中在</w:t>
      </w:r>
      <w:r w:rsidRPr="00142330">
        <w:rPr>
          <w:b/>
          <w:noProof/>
          <w:color w:val="EE0000"/>
        </w:rPr>
        <w:t xml:space="preserve"> real-money institutions</w:t>
      </w:r>
      <w:r w:rsidRPr="00142330">
        <w:rPr>
          <w:b/>
          <w:noProof/>
          <w:color w:val="EE0000"/>
        </w:rPr>
        <w:t>，</w:t>
      </w:r>
      <w:r w:rsidR="008E6D65" w:rsidRPr="00142330">
        <w:rPr>
          <w:rFonts w:ascii="SimSun" w:eastAsia="SimSun" w:hAnsi="SimSun" w:hint="eastAsia"/>
          <w:b/>
          <w:noProof/>
          <w:color w:val="EE0000"/>
          <w:lang w:eastAsia="zh-CN"/>
        </w:rPr>
        <w:t>而台湾市场又是以保险公司和养老基金为主，所以在这里</w:t>
      </w:r>
      <w:r w:rsidRPr="00142330">
        <w:rPr>
          <w:b/>
          <w:noProof/>
          <w:color w:val="EE0000"/>
        </w:rPr>
        <w:t>我可以</w:t>
      </w:r>
      <w:r w:rsidR="008E6D65" w:rsidRPr="00142330">
        <w:rPr>
          <w:rFonts w:ascii="SimSun" w:eastAsia="SimSun" w:hAnsi="SimSun" w:hint="eastAsia"/>
          <w:b/>
          <w:noProof/>
          <w:color w:val="EE0000"/>
          <w:lang w:eastAsia="zh-CN"/>
        </w:rPr>
        <w:t>最好、也</w:t>
      </w:r>
      <w:r w:rsidRPr="00142330">
        <w:rPr>
          <w:b/>
          <w:noProof/>
          <w:color w:val="EE0000"/>
        </w:rPr>
        <w:t>比较早形成清晰的</w:t>
      </w:r>
      <w:r w:rsidRPr="00142330">
        <w:rPr>
          <w:b/>
          <w:noProof/>
          <w:color w:val="EE0000"/>
        </w:rPr>
        <w:t xml:space="preserve"> institutional FX </w:t>
      </w:r>
      <w:r w:rsidRPr="00142330">
        <w:rPr>
          <w:b/>
          <w:noProof/>
          <w:color w:val="EE0000"/>
        </w:rPr>
        <w:t>和</w:t>
      </w:r>
      <w:r w:rsidRPr="00142330">
        <w:rPr>
          <w:b/>
          <w:noProof/>
          <w:color w:val="EE0000"/>
        </w:rPr>
        <w:t xml:space="preserve"> client-flow </w:t>
      </w:r>
      <w:r w:rsidRPr="00142330">
        <w:rPr>
          <w:b/>
          <w:noProof/>
          <w:color w:val="EE0000"/>
        </w:rPr>
        <w:t>经验。</w:t>
      </w:r>
    </w:p>
    <w:p w14:paraId="7CADB83A" w14:textId="31FC6FFD" w:rsidR="00F724F1" w:rsidRDefault="00000000">
      <w:pPr>
        <w:pStyle w:val="ModelAnswer"/>
      </w:pPr>
      <w:r>
        <w:rPr>
          <w:b/>
        </w:rPr>
        <w:t xml:space="preserve">Standard / strong answer: </w:t>
      </w:r>
      <w:r>
        <w:t>State Street’s FX franchise is unusually tied to institutional investors — asset managers and asset owners — and to its broader servicing/custody ecosystem. In Asia, FX trading locations include major regional centres and serve investment-driven flows rather than being only a corporate-treasury franchise. The candidate should know the role itself is principal market-making: competitive pricing to sales, running a book, generating revenue, working with sales/research and adhering to strict risk/compliance requirements. A strong answer can mention GlobalLINK / FX Connect / BestX and State Street’s strength with real-money clients, but should link those facts to why flow quality matters to a market maker.</w:t>
      </w:r>
    </w:p>
    <w:p w14:paraId="2F8178A4" w14:textId="77777777" w:rsidR="00F724F1" w:rsidRDefault="00000000">
      <w:pPr>
        <w:pStyle w:val="FirstPrinciples"/>
      </w:pPr>
      <w:r>
        <w:rPr>
          <w:b/>
        </w:rPr>
        <w:t xml:space="preserve">First principles / interviewer notes: </w:t>
      </w:r>
      <w:r>
        <w:t>State Street currently markets itself as No. 1 for Real Money clients and No. 4 largest FX provider globally (7.66% share), and highlights GlobalLINK, FX Connect and BestX. These are useful proof points, but the candidate should not turn the answer into a product brochure.</w:t>
      </w:r>
    </w:p>
    <w:p w14:paraId="14FDF0E4" w14:textId="09600F36" w:rsidR="00F724F1" w:rsidRDefault="00000000">
      <w:pPr>
        <w:pStyle w:val="Heading1"/>
      </w:pPr>
      <w:r>
        <w:t>3. FX Operations (7–13 minutes)</w:t>
      </w:r>
    </w:p>
    <w:p w14:paraId="6D0F0EFA" w14:textId="77777777" w:rsidR="00F724F1" w:rsidRDefault="00000000">
      <w:pPr>
        <w:pStyle w:val="Question"/>
      </w:pPr>
      <w:r>
        <w:t>Q5. What exactly did you do in Ops? What kind of projects specifically in FX did you work on?</w:t>
      </w:r>
    </w:p>
    <w:p w14:paraId="75BE76D7" w14:textId="77777777" w:rsidR="00F724F1" w:rsidRDefault="00000000">
      <w:pPr>
        <w:pStyle w:val="InterviewerNote"/>
      </w:pPr>
      <w:r>
        <w:rPr>
          <w:b/>
        </w:rPr>
        <w:t xml:space="preserve">What it tests: </w:t>
      </w:r>
      <w:r>
        <w:t>Depth of ownership and whether the CV survives detailed scrutiny.</w:t>
      </w:r>
    </w:p>
    <w:p w14:paraId="26E21735" w14:textId="77777777" w:rsidR="00F724F1" w:rsidRDefault="00000000">
      <w:pPr>
        <w:pStyle w:val="ModelAnswer"/>
      </w:pPr>
      <w:r>
        <w:rPr>
          <w:b/>
        </w:rPr>
        <w:t xml:space="preserve">Standard / strong answer: </w:t>
      </w:r>
      <w:r>
        <w:t>The candidate should name actual products, processes and projects. A strong structure: (1) products supported — e.g., spot, forwards, swaps/NDFs if true; (2) daily ownership — capture/matching, confirmations, settlement, reconciliations, breaks, funding/cut-offs, escalation; (3) projects — automation, control improvement, exception reduction, process redesign, data/Excel tooling, regulatory or settlement changes; (4) measurable result. The answer should distinguish what he personally owned from what the team did.</w:t>
      </w:r>
    </w:p>
    <w:p w14:paraId="4AA124E5" w14:textId="77777777" w:rsidR="00F724F1" w:rsidRDefault="00000000">
      <w:pPr>
        <w:pStyle w:val="InterviewerNote"/>
      </w:pPr>
      <w:r>
        <w:rPr>
          <w:b/>
        </w:rPr>
        <w:t xml:space="preserve">Red flags: </w:t>
      </w:r>
      <w:r>
        <w:t>Generic “supported front office”; no product detail; projects described only at team level; inflated ownership.</w:t>
      </w:r>
    </w:p>
    <w:p w14:paraId="23113A76" w14:textId="77777777" w:rsidR="00F724F1" w:rsidRDefault="00000000">
      <w:pPr>
        <w:pStyle w:val="Question"/>
      </w:pPr>
      <w:r>
        <w:t>Q6. Was there any serious operational problem or failure that you've experienced or have been part of in Ops?</w:t>
      </w:r>
    </w:p>
    <w:p w14:paraId="66FC8F77" w14:textId="77777777" w:rsidR="00F724F1" w:rsidRDefault="00000000">
      <w:pPr>
        <w:pStyle w:val="InterviewerNote"/>
      </w:pPr>
      <w:r>
        <w:rPr>
          <w:b/>
        </w:rPr>
        <w:t xml:space="preserve">What it tests: </w:t>
      </w:r>
      <w:r>
        <w:t>Composure, accountability and understanding of how operational errors become financial/reputational risk.</w:t>
      </w:r>
    </w:p>
    <w:p w14:paraId="0218B6D4" w14:textId="77777777" w:rsidR="00F724F1" w:rsidRDefault="00000000">
      <w:pPr>
        <w:pStyle w:val="ModelAnswer"/>
      </w:pPr>
      <w:r>
        <w:rPr>
          <w:b/>
        </w:rPr>
        <w:t xml:space="preserve">Standard / strong answer: </w:t>
      </w:r>
      <w:r>
        <w:t>A strong answer uses one concrete incident: what broke, why it mattered economically, how it was detected, immediate containment, escalation, resolution and control improvement. The candidate should not hide behind “the system” or another team. The ideal lesson is that speed matters, but transparency and correct escalation matter more than protecting personal ego.</w:t>
      </w:r>
    </w:p>
    <w:p w14:paraId="092A9A64" w14:textId="77777777" w:rsidR="00F724F1" w:rsidRDefault="00000000">
      <w:pPr>
        <w:pStyle w:val="InterviewerNote"/>
      </w:pPr>
      <w:r>
        <w:rPr>
          <w:b/>
        </w:rPr>
        <w:t xml:space="preserve">Red flags: </w:t>
      </w:r>
      <w:r>
        <w:t>Claims never to have seen a serious issue; focuses only on blame; says he fixed it quietly without escalation.</w:t>
      </w:r>
    </w:p>
    <w:p w14:paraId="4271AAB9" w14:textId="77777777" w:rsidR="00F724F1" w:rsidRDefault="00000000">
      <w:pPr>
        <w:pStyle w:val="Question"/>
      </w:pPr>
      <w:r>
        <w:t>Q7. Can you walk me through the lifecycle of an FX spot trade?</w:t>
      </w:r>
    </w:p>
    <w:p w14:paraId="1DAF551D" w14:textId="77777777" w:rsidR="00F724F1" w:rsidRDefault="00000000">
      <w:pPr>
        <w:pStyle w:val="InterviewerNote"/>
      </w:pPr>
      <w:r>
        <w:rPr>
          <w:b/>
        </w:rPr>
        <w:t xml:space="preserve">What it tests: </w:t>
      </w:r>
      <w:r>
        <w:t>Whether two years in FX Ops produced a genuinely front-to-back understanding.</w:t>
      </w:r>
    </w:p>
    <w:p w14:paraId="6A6102E3" w14:textId="77777777" w:rsidR="00F724F1" w:rsidRDefault="00000000">
      <w:pPr>
        <w:pStyle w:val="ModelAnswer"/>
      </w:pPr>
      <w:r>
        <w:rPr>
          <w:b/>
        </w:rPr>
        <w:lastRenderedPageBreak/>
        <w:t xml:space="preserve">Standard / strong answer: </w:t>
      </w:r>
      <w:r>
        <w:t>Execution/booking → trade capture and economic checks (pair, side, notional, rate, value date) → confirmation/matching → settlement instructions and netting where applicable → funding/liquidity preparation → settlement on value date (ideally PvP where available) → reconciliation and exception management. The candidate should understand that execution is only the start: operational accuracy determines whether the economic trade actually settles as intended.</w:t>
      </w:r>
    </w:p>
    <w:p w14:paraId="26B8B800" w14:textId="77777777" w:rsidR="00F724F1" w:rsidRDefault="00000000">
      <w:pPr>
        <w:pStyle w:val="FirstPrinciples"/>
      </w:pPr>
      <w:r>
        <w:rPr>
          <w:b/>
        </w:rPr>
        <w:t xml:space="preserve">First principles / interviewer notes: </w:t>
      </w:r>
      <w:r>
        <w:t>First principle: a trade is a legal/economic promise to exchange two currencies on a value date. Every post-trade step exists to make sure the two parties agree on that promise, have the right accounts/instructions, have the cash available, exchange safely and can prove afterwards that settlement occurred.</w:t>
      </w:r>
    </w:p>
    <w:p w14:paraId="1777A34E" w14:textId="77777777" w:rsidR="00F724F1" w:rsidRDefault="00000000">
      <w:pPr>
        <w:pStyle w:val="Heading1"/>
      </w:pPr>
      <w:r>
        <w:t>4. FX Trading — First Principles (13–35 minutes)</w:t>
      </w:r>
    </w:p>
    <w:p w14:paraId="63C0AFDD" w14:textId="77777777" w:rsidR="00F724F1" w:rsidRDefault="00000000">
      <w:r>
        <w:rPr>
          <w:b/>
        </w:rPr>
        <w:t xml:space="preserve">How to use this section. </w:t>
      </w:r>
      <w:r>
        <w:t>The interviewer should not reward formulas by themselves. Ask the first question, then use the next questions as natural consequences of the same client-flow story. The candidate should progressively move from theory to market-making economics.</w:t>
      </w:r>
    </w:p>
    <w:p w14:paraId="7227AAE4" w14:textId="77777777" w:rsidR="00F724F1" w:rsidRDefault="00000000">
      <w:pPr>
        <w:pStyle w:val="Question"/>
      </w:pPr>
      <w:r>
        <w:t>Q8. How does an FX market-making desk make money, and why is that particularly relevant for State Street?</w:t>
      </w:r>
    </w:p>
    <w:p w14:paraId="76D3E576" w14:textId="77777777" w:rsidR="00F724F1" w:rsidRDefault="00000000">
      <w:pPr>
        <w:pStyle w:val="InterviewerNote"/>
      </w:pPr>
      <w:r>
        <w:rPr>
          <w:b/>
        </w:rPr>
        <w:t xml:space="preserve">What it tests: </w:t>
      </w:r>
      <w:r>
        <w:t>Whether the candidate understands the market-making business model and can connect flow economics to State Street’s institutional franchise.</w:t>
      </w:r>
    </w:p>
    <w:p w14:paraId="00EB9B15" w14:textId="68E4CF60" w:rsidR="00AC77B5" w:rsidRDefault="00AC77B5">
      <w:pPr>
        <w:pStyle w:val="InterviewerNote"/>
        <w:rPr>
          <w:rFonts w:eastAsia="SimSun"/>
          <w:color w:val="EE0000"/>
          <w:lang w:val="en-GB" w:eastAsia="zh-CN"/>
        </w:rPr>
      </w:pPr>
      <w:r w:rsidRPr="00AC77B5">
        <w:rPr>
          <w:rFonts w:eastAsia="SimSun"/>
          <w:color w:val="EE0000"/>
          <w:lang w:eastAsia="zh-CN"/>
        </w:rPr>
        <w:t xml:space="preserve">Market-making desk </w:t>
      </w:r>
      <w:r w:rsidRPr="00AC77B5">
        <w:rPr>
          <w:rFonts w:eastAsia="SimSun"/>
          <w:color w:val="EE0000"/>
          <w:lang w:eastAsia="zh-CN"/>
        </w:rPr>
        <w:t>主要靠赚客户买卖价差，并通过内部撮合相反方向的客户流、降低外部对冲成本和管理库存风险来提高利润；如果暂时持仓，汇率波动也会产生库存盈亏，而</w:t>
      </w:r>
      <w:r w:rsidRPr="00AC77B5">
        <w:rPr>
          <w:rFonts w:eastAsia="SimSun"/>
          <w:color w:val="EE0000"/>
          <w:lang w:eastAsia="zh-CN"/>
        </w:rPr>
        <w:t xml:space="preserve"> forwards/swaps </w:t>
      </w:r>
      <w:r w:rsidRPr="00AC77B5">
        <w:rPr>
          <w:rFonts w:eastAsia="SimSun"/>
          <w:color w:val="EE0000"/>
          <w:lang w:eastAsia="zh-CN"/>
        </w:rPr>
        <w:t>还会包含利差、资金和</w:t>
      </w:r>
      <w:r w:rsidRPr="00AC77B5">
        <w:rPr>
          <w:rFonts w:eastAsia="SimSun"/>
          <w:color w:val="EE0000"/>
          <w:lang w:eastAsia="zh-CN"/>
        </w:rPr>
        <w:t xml:space="preserve"> basis </w:t>
      </w:r>
      <w:r w:rsidRPr="00AC77B5">
        <w:rPr>
          <w:rFonts w:eastAsia="SimSun"/>
          <w:color w:val="EE0000"/>
          <w:lang w:eastAsia="zh-CN"/>
        </w:rPr>
        <w:t>的经济性。</w:t>
      </w:r>
    </w:p>
    <w:p w14:paraId="509529BB" w14:textId="3C15D332" w:rsidR="00F16CCB" w:rsidRDefault="00F16CCB" w:rsidP="00F16CCB">
      <w:pPr>
        <w:pStyle w:val="InterviewerNote"/>
        <w:rPr>
          <w:rFonts w:eastAsia="SimSun"/>
          <w:color w:val="EE0000"/>
          <w:lang w:val="en-GB" w:eastAsia="zh-CN"/>
        </w:rPr>
      </w:pPr>
      <w:r>
        <w:rPr>
          <w:rFonts w:eastAsia="SimSun"/>
          <w:color w:val="EE0000"/>
          <w:lang w:val="en-GB" w:eastAsia="zh-CN"/>
        </w:rPr>
        <w:t xml:space="preserve">(1) </w:t>
      </w:r>
      <w:r w:rsidRPr="00F16CCB">
        <w:rPr>
          <w:rFonts w:eastAsia="SimSun"/>
          <w:color w:val="EE0000"/>
          <w:lang w:val="en-GB" w:eastAsia="zh-CN"/>
        </w:rPr>
        <w:t xml:space="preserve">Trader </w:t>
      </w:r>
      <w:r w:rsidRPr="00F16CCB">
        <w:rPr>
          <w:rFonts w:eastAsia="SimSun"/>
          <w:color w:val="EE0000"/>
          <w:lang w:val="en-GB" w:eastAsia="zh-CN"/>
        </w:rPr>
        <w:t>不会真的</w:t>
      </w:r>
      <w:r w:rsidRPr="00F16CCB">
        <w:rPr>
          <w:rFonts w:eastAsia="SimSun"/>
          <w:color w:val="EE0000"/>
          <w:lang w:val="en-GB" w:eastAsia="zh-CN"/>
        </w:rPr>
        <w:t>“</w:t>
      </w:r>
      <w:r w:rsidRPr="00F16CCB">
        <w:rPr>
          <w:rFonts w:eastAsia="SimSun"/>
          <w:color w:val="EE0000"/>
          <w:lang w:val="en-GB" w:eastAsia="zh-CN"/>
        </w:rPr>
        <w:t>知道</w:t>
      </w:r>
      <w:r w:rsidRPr="00F16CCB">
        <w:rPr>
          <w:rFonts w:eastAsia="SimSun"/>
          <w:color w:val="EE0000"/>
          <w:lang w:val="en-GB" w:eastAsia="zh-CN"/>
        </w:rPr>
        <w:t>”</w:t>
      </w:r>
      <w:r w:rsidRPr="00F16CCB">
        <w:rPr>
          <w:rFonts w:eastAsia="SimSun"/>
          <w:color w:val="EE0000"/>
          <w:lang w:val="en-GB" w:eastAsia="zh-CN"/>
        </w:rPr>
        <w:t>另一个客户一定会来，而是根据几个信息判断概率：最近这个时段哪些客户通常在买</w:t>
      </w:r>
      <w:r w:rsidRPr="00F16CCB">
        <w:rPr>
          <w:rFonts w:eastAsia="SimSun"/>
          <w:color w:val="EE0000"/>
          <w:lang w:val="en-GB" w:eastAsia="zh-CN"/>
        </w:rPr>
        <w:t>/</w:t>
      </w:r>
      <w:r w:rsidRPr="00F16CCB">
        <w:rPr>
          <w:rFonts w:eastAsia="SimSun"/>
          <w:color w:val="EE0000"/>
          <w:lang w:val="en-GB" w:eastAsia="zh-CN"/>
        </w:rPr>
        <w:t>卖、</w:t>
      </w:r>
      <w:r w:rsidRPr="00F16CCB">
        <w:rPr>
          <w:rFonts w:eastAsia="SimSun"/>
          <w:color w:val="EE0000"/>
          <w:lang w:val="en-GB" w:eastAsia="zh-CN"/>
        </w:rPr>
        <w:t xml:space="preserve">sales </w:t>
      </w:r>
      <w:r w:rsidRPr="00F16CCB">
        <w:rPr>
          <w:rFonts w:eastAsia="SimSun"/>
          <w:color w:val="EE0000"/>
          <w:lang w:val="en-GB" w:eastAsia="zh-CN"/>
        </w:rPr>
        <w:t>手上有没有正在询价的</w:t>
      </w:r>
      <w:r w:rsidRPr="00F16CCB">
        <w:rPr>
          <w:rFonts w:eastAsia="SimSun"/>
          <w:color w:val="EE0000"/>
          <w:lang w:val="en-GB" w:eastAsia="zh-CN"/>
        </w:rPr>
        <w:t xml:space="preserve"> RFQ</w:t>
      </w:r>
      <w:r w:rsidRPr="00F16CCB">
        <w:rPr>
          <w:rFonts w:eastAsia="SimSun"/>
          <w:color w:val="EE0000"/>
          <w:lang w:val="en-GB" w:eastAsia="zh-CN"/>
        </w:rPr>
        <w:t>、当天有没有基金申赎</w:t>
      </w:r>
      <w:r w:rsidRPr="00F16CCB">
        <w:rPr>
          <w:rFonts w:eastAsia="SimSun"/>
          <w:color w:val="EE0000"/>
          <w:lang w:val="en-GB" w:eastAsia="zh-CN"/>
        </w:rPr>
        <w:t>/</w:t>
      </w:r>
      <w:r w:rsidRPr="00F16CCB">
        <w:rPr>
          <w:rFonts w:eastAsia="SimSun"/>
          <w:color w:val="EE0000"/>
          <w:lang w:val="en-GB" w:eastAsia="zh-CN"/>
        </w:rPr>
        <w:t>指数调仓</w:t>
      </w:r>
      <w:r w:rsidRPr="00F16CCB">
        <w:rPr>
          <w:rFonts w:eastAsia="SimSun"/>
          <w:color w:val="EE0000"/>
          <w:lang w:val="en-GB" w:eastAsia="zh-CN"/>
        </w:rPr>
        <w:t>/</w:t>
      </w:r>
      <w:r w:rsidRPr="00F16CCB">
        <w:rPr>
          <w:rFonts w:eastAsia="SimSun"/>
          <w:color w:val="EE0000"/>
          <w:lang w:val="en-GB" w:eastAsia="zh-CN"/>
        </w:rPr>
        <w:t>大额证券交易、市场是不是</w:t>
      </w:r>
      <w:r w:rsidRPr="00F16CCB">
        <w:rPr>
          <w:rFonts w:eastAsia="SimSun"/>
          <w:color w:val="EE0000"/>
          <w:lang w:val="en-GB" w:eastAsia="zh-CN"/>
        </w:rPr>
        <w:t xml:space="preserve"> exporter / insurer / real-money flow </w:t>
      </w:r>
      <w:r w:rsidRPr="00F16CCB">
        <w:rPr>
          <w:rFonts w:eastAsia="SimSun"/>
          <w:color w:val="EE0000"/>
          <w:lang w:val="en-GB" w:eastAsia="zh-CN"/>
        </w:rPr>
        <w:t>很活跃、自己</w:t>
      </w:r>
      <w:r w:rsidRPr="00F16CCB">
        <w:rPr>
          <w:rFonts w:eastAsia="SimSun"/>
          <w:color w:val="EE0000"/>
          <w:lang w:val="en-GB" w:eastAsia="zh-CN"/>
        </w:rPr>
        <w:t xml:space="preserve"> book </w:t>
      </w:r>
      <w:r w:rsidRPr="00F16CCB">
        <w:rPr>
          <w:rFonts w:eastAsia="SimSun"/>
          <w:color w:val="EE0000"/>
          <w:lang w:val="en-GB" w:eastAsia="zh-CN"/>
        </w:rPr>
        <w:t>里已经有什么</w:t>
      </w:r>
      <w:r w:rsidRPr="00F16CCB">
        <w:rPr>
          <w:rFonts w:eastAsia="SimSun"/>
          <w:color w:val="EE0000"/>
          <w:lang w:val="en-GB" w:eastAsia="zh-CN"/>
        </w:rPr>
        <w:t xml:space="preserve"> inventory</w:t>
      </w:r>
      <w:r w:rsidRPr="00F16CCB">
        <w:rPr>
          <w:rFonts w:eastAsia="SimSun"/>
          <w:color w:val="EE0000"/>
          <w:lang w:val="en-GB" w:eastAsia="zh-CN"/>
        </w:rPr>
        <w:t>，以及当前波动和流动性允许不允许等。比如你刚买了</w:t>
      </w:r>
      <w:r w:rsidRPr="00F16CCB">
        <w:rPr>
          <w:rFonts w:eastAsia="SimSun"/>
          <w:color w:val="EE0000"/>
          <w:lang w:val="en-GB" w:eastAsia="zh-CN"/>
        </w:rPr>
        <w:t xml:space="preserve"> USD 20m</w:t>
      </w:r>
      <w:r w:rsidRPr="00F16CCB">
        <w:rPr>
          <w:rFonts w:eastAsia="SimSun"/>
          <w:color w:val="EE0000"/>
          <w:lang w:val="en-GB" w:eastAsia="zh-CN"/>
        </w:rPr>
        <w:t>，</w:t>
      </w:r>
      <w:r w:rsidRPr="00F16CCB">
        <w:rPr>
          <w:rFonts w:eastAsia="SimSun"/>
          <w:color w:val="EE0000"/>
          <w:lang w:val="en-GB" w:eastAsia="zh-CN"/>
        </w:rPr>
        <w:t xml:space="preserve">sales </w:t>
      </w:r>
      <w:r w:rsidRPr="00F16CCB">
        <w:rPr>
          <w:rFonts w:eastAsia="SimSun"/>
          <w:color w:val="EE0000"/>
          <w:lang w:val="en-GB" w:eastAsia="zh-CN"/>
        </w:rPr>
        <w:t>又说有个</w:t>
      </w:r>
      <w:r w:rsidRPr="00F16CCB">
        <w:rPr>
          <w:rFonts w:eastAsia="SimSun"/>
          <w:color w:val="EE0000"/>
          <w:lang w:val="en-GB" w:eastAsia="zh-CN"/>
        </w:rPr>
        <w:t xml:space="preserve"> insurer </w:t>
      </w:r>
      <w:r w:rsidRPr="00F16CCB">
        <w:rPr>
          <w:rFonts w:eastAsia="SimSun"/>
          <w:color w:val="EE0000"/>
          <w:lang w:val="en-GB" w:eastAsia="zh-CN"/>
        </w:rPr>
        <w:t>很可能十分钟后要买</w:t>
      </w:r>
      <w:r w:rsidRPr="00F16CCB">
        <w:rPr>
          <w:rFonts w:eastAsia="SimSun"/>
          <w:color w:val="EE0000"/>
          <w:lang w:val="en-GB" w:eastAsia="zh-CN"/>
        </w:rPr>
        <w:t xml:space="preserve"> USD 15m</w:t>
      </w:r>
      <w:r w:rsidRPr="00F16CCB">
        <w:rPr>
          <w:rFonts w:eastAsia="SimSun"/>
          <w:color w:val="EE0000"/>
          <w:lang w:val="en-GB" w:eastAsia="zh-CN"/>
        </w:rPr>
        <w:t>，那你可能只先</w:t>
      </w:r>
      <w:r w:rsidRPr="00F16CCB">
        <w:rPr>
          <w:rFonts w:eastAsia="SimSun"/>
          <w:color w:val="EE0000"/>
          <w:lang w:val="en-GB" w:eastAsia="zh-CN"/>
        </w:rPr>
        <w:t xml:space="preserve"> hedge </w:t>
      </w:r>
      <w:r w:rsidRPr="00F16CCB">
        <w:rPr>
          <w:rFonts w:eastAsia="SimSun"/>
          <w:color w:val="EE0000"/>
          <w:lang w:val="en-GB" w:eastAsia="zh-CN"/>
        </w:rPr>
        <w:t>一部分，而不是全部；但如果马上要出</w:t>
      </w:r>
      <w:r w:rsidRPr="00F16CCB">
        <w:rPr>
          <w:rFonts w:eastAsia="SimSun"/>
          <w:color w:val="EE0000"/>
          <w:lang w:val="en-GB" w:eastAsia="zh-CN"/>
        </w:rPr>
        <w:t xml:space="preserve"> CPI</w:t>
      </w:r>
      <w:r w:rsidRPr="00F16CCB">
        <w:rPr>
          <w:rFonts w:eastAsia="SimSun"/>
          <w:color w:val="EE0000"/>
          <w:lang w:val="en-GB" w:eastAsia="zh-CN"/>
        </w:rPr>
        <w:t>、市场很薄，或者你的</w:t>
      </w:r>
      <w:r w:rsidRPr="00F16CCB">
        <w:rPr>
          <w:rFonts w:eastAsia="SimSun"/>
          <w:color w:val="EE0000"/>
          <w:lang w:val="en-GB" w:eastAsia="zh-CN"/>
        </w:rPr>
        <w:t xml:space="preserve"> position </w:t>
      </w:r>
      <w:r w:rsidRPr="00F16CCB">
        <w:rPr>
          <w:rFonts w:eastAsia="SimSun"/>
          <w:color w:val="EE0000"/>
          <w:lang w:val="en-GB" w:eastAsia="zh-CN"/>
        </w:rPr>
        <w:t>已经接近</w:t>
      </w:r>
      <w:r w:rsidRPr="00F16CCB">
        <w:rPr>
          <w:rFonts w:eastAsia="SimSun"/>
          <w:color w:val="EE0000"/>
          <w:lang w:val="en-GB" w:eastAsia="zh-CN"/>
        </w:rPr>
        <w:t xml:space="preserve"> limit</w:t>
      </w:r>
      <w:r w:rsidRPr="00F16CCB">
        <w:rPr>
          <w:rFonts w:eastAsia="SimSun"/>
          <w:color w:val="EE0000"/>
          <w:lang w:val="en-GB" w:eastAsia="zh-CN"/>
        </w:rPr>
        <w:t>，那即使</w:t>
      </w:r>
      <w:r w:rsidRPr="00F16CCB">
        <w:rPr>
          <w:rFonts w:eastAsia="SimSun"/>
          <w:color w:val="EE0000"/>
          <w:lang w:val="en-GB" w:eastAsia="zh-CN"/>
        </w:rPr>
        <w:t>“</w:t>
      </w:r>
      <w:r w:rsidRPr="00F16CCB">
        <w:rPr>
          <w:rFonts w:eastAsia="SimSun"/>
          <w:color w:val="EE0000"/>
          <w:lang w:val="en-GB" w:eastAsia="zh-CN"/>
        </w:rPr>
        <w:t>可能有反向</w:t>
      </w:r>
      <w:r w:rsidRPr="00F16CCB">
        <w:rPr>
          <w:rFonts w:eastAsia="SimSun"/>
          <w:color w:val="EE0000"/>
          <w:lang w:val="en-GB" w:eastAsia="zh-CN"/>
        </w:rPr>
        <w:t xml:space="preserve"> flow”</w:t>
      </w:r>
      <w:r w:rsidRPr="00F16CCB">
        <w:rPr>
          <w:rFonts w:eastAsia="SimSun"/>
          <w:color w:val="EE0000"/>
          <w:lang w:val="en-GB" w:eastAsia="zh-CN"/>
        </w:rPr>
        <w:t>，你也会更快</w:t>
      </w:r>
      <w:r w:rsidRPr="00F16CCB">
        <w:rPr>
          <w:rFonts w:eastAsia="SimSun"/>
          <w:color w:val="EE0000"/>
          <w:lang w:val="en-GB" w:eastAsia="zh-CN"/>
        </w:rPr>
        <w:t xml:space="preserve"> hedge</w:t>
      </w:r>
      <w:r w:rsidRPr="00F16CCB">
        <w:rPr>
          <w:rFonts w:eastAsia="SimSun"/>
          <w:color w:val="EE0000"/>
          <w:lang w:val="en-GB" w:eastAsia="zh-CN"/>
        </w:rPr>
        <w:t>。</w:t>
      </w:r>
      <w:r w:rsidRPr="00F16CCB">
        <w:rPr>
          <w:rFonts w:eastAsia="SimSun"/>
          <w:b/>
          <w:bCs/>
          <w:color w:val="EE0000"/>
          <w:lang w:val="en-GB" w:eastAsia="zh-CN"/>
        </w:rPr>
        <w:t>快速形成这种能力，靠的不是算公式，而是长期建立</w:t>
      </w:r>
      <w:r w:rsidRPr="00F16CCB">
        <w:rPr>
          <w:rFonts w:eastAsia="SimSun"/>
          <w:b/>
          <w:bCs/>
          <w:color w:val="EE0000"/>
          <w:lang w:val="en-GB" w:eastAsia="zh-CN"/>
        </w:rPr>
        <w:t>“</w:t>
      </w:r>
      <w:r w:rsidRPr="00F16CCB">
        <w:rPr>
          <w:rFonts w:eastAsia="SimSun"/>
          <w:b/>
          <w:bCs/>
          <w:color w:val="EE0000"/>
          <w:lang w:val="en-GB" w:eastAsia="zh-CN"/>
        </w:rPr>
        <w:t>谁在什么情况下会做什么</w:t>
      </w:r>
      <w:r w:rsidRPr="00F16CCB">
        <w:rPr>
          <w:rFonts w:eastAsia="SimSun"/>
          <w:b/>
          <w:bCs/>
          <w:color w:val="EE0000"/>
          <w:lang w:val="en-GB" w:eastAsia="zh-CN"/>
        </w:rPr>
        <w:t>”</w:t>
      </w:r>
      <w:r w:rsidRPr="00F16CCB">
        <w:rPr>
          <w:rFonts w:eastAsia="SimSun"/>
          <w:b/>
          <w:bCs/>
          <w:color w:val="EE0000"/>
          <w:lang w:val="en-GB" w:eastAsia="zh-CN"/>
        </w:rPr>
        <w:t>的</w:t>
      </w:r>
      <w:r w:rsidRPr="00F16CCB">
        <w:rPr>
          <w:rFonts w:eastAsia="SimSun"/>
          <w:b/>
          <w:bCs/>
          <w:color w:val="EE0000"/>
          <w:lang w:val="en-GB" w:eastAsia="zh-CN"/>
        </w:rPr>
        <w:t xml:space="preserve"> flow memory</w:t>
      </w:r>
      <w:r w:rsidRPr="00F16CCB">
        <w:rPr>
          <w:rFonts w:eastAsia="SimSun"/>
          <w:b/>
          <w:bCs/>
          <w:color w:val="EE0000"/>
          <w:lang w:val="en-GB" w:eastAsia="zh-CN"/>
        </w:rPr>
        <w:t>。</w:t>
      </w:r>
      <w:r w:rsidRPr="00F16CCB">
        <w:rPr>
          <w:rFonts w:eastAsia="SimSun"/>
          <w:color w:val="EE0000"/>
          <w:lang w:val="en-GB" w:eastAsia="zh-CN"/>
        </w:rPr>
        <w:t xml:space="preserve"> Junior </w:t>
      </w:r>
      <w:r w:rsidRPr="00F16CCB">
        <w:rPr>
          <w:rFonts w:eastAsia="SimSun"/>
          <w:color w:val="EE0000"/>
          <w:lang w:val="en-GB" w:eastAsia="zh-CN"/>
        </w:rPr>
        <w:t>最该练的是三件事：第一，每笔</w:t>
      </w:r>
      <w:r w:rsidRPr="00F16CCB">
        <w:rPr>
          <w:rFonts w:eastAsia="SimSun"/>
          <w:color w:val="EE0000"/>
          <w:lang w:val="en-GB" w:eastAsia="zh-CN"/>
        </w:rPr>
        <w:t xml:space="preserve"> client trade </w:t>
      </w:r>
      <w:r w:rsidRPr="00F16CCB">
        <w:rPr>
          <w:rFonts w:eastAsia="SimSun"/>
          <w:color w:val="EE0000"/>
          <w:lang w:val="en-GB" w:eastAsia="zh-CN"/>
        </w:rPr>
        <w:t>后立刻说出自己的净</w:t>
      </w:r>
      <w:r w:rsidRPr="00F16CCB">
        <w:rPr>
          <w:rFonts w:eastAsia="SimSun"/>
          <w:color w:val="EE0000"/>
          <w:lang w:val="en-GB" w:eastAsia="zh-CN"/>
        </w:rPr>
        <w:t xml:space="preserve"> position</w:t>
      </w:r>
      <w:r w:rsidRPr="00F16CCB">
        <w:rPr>
          <w:rFonts w:eastAsia="SimSun"/>
          <w:color w:val="EE0000"/>
          <w:lang w:val="en-GB" w:eastAsia="zh-CN"/>
        </w:rPr>
        <w:t>；第二，观察哪些</w:t>
      </w:r>
      <w:r w:rsidRPr="00F16CCB">
        <w:rPr>
          <w:rFonts w:eastAsia="SimSun"/>
          <w:color w:val="EE0000"/>
          <w:lang w:val="en-GB" w:eastAsia="zh-CN"/>
        </w:rPr>
        <w:t xml:space="preserve"> client types </w:t>
      </w:r>
      <w:r w:rsidRPr="00F16CCB">
        <w:rPr>
          <w:rFonts w:eastAsia="SimSun"/>
          <w:color w:val="EE0000"/>
          <w:lang w:val="en-GB" w:eastAsia="zh-CN"/>
        </w:rPr>
        <w:t>在哪些</w:t>
      </w:r>
      <w:r w:rsidRPr="00F16CCB">
        <w:rPr>
          <w:rFonts w:eastAsia="SimSun"/>
          <w:color w:val="EE0000"/>
          <w:lang w:val="en-GB" w:eastAsia="zh-CN"/>
        </w:rPr>
        <w:t xml:space="preserve"> market conditions </w:t>
      </w:r>
      <w:r w:rsidRPr="00F16CCB">
        <w:rPr>
          <w:rFonts w:eastAsia="SimSun"/>
          <w:color w:val="EE0000"/>
          <w:lang w:val="en-GB" w:eastAsia="zh-CN"/>
        </w:rPr>
        <w:t>下经常做什么；第三，每次</w:t>
      </w:r>
      <w:r w:rsidRPr="00F16CCB">
        <w:rPr>
          <w:rFonts w:eastAsia="SimSun"/>
          <w:color w:val="EE0000"/>
          <w:lang w:val="en-GB" w:eastAsia="zh-CN"/>
        </w:rPr>
        <w:t xml:space="preserve"> hedge </w:t>
      </w:r>
      <w:r w:rsidRPr="00F16CCB">
        <w:rPr>
          <w:rFonts w:eastAsia="SimSun"/>
          <w:color w:val="EE0000"/>
          <w:lang w:val="en-GB" w:eastAsia="zh-CN"/>
        </w:rPr>
        <w:t>后复盘</w:t>
      </w:r>
      <w:r w:rsidRPr="00F16CCB">
        <w:rPr>
          <w:rFonts w:eastAsia="SimSun"/>
          <w:color w:val="EE0000"/>
          <w:lang w:val="en-GB" w:eastAsia="zh-CN"/>
        </w:rPr>
        <w:t>——</w:t>
      </w:r>
      <w:r w:rsidRPr="00F16CCB">
        <w:rPr>
          <w:rFonts w:eastAsia="SimSun"/>
          <w:color w:val="EE0000"/>
          <w:lang w:val="en-GB" w:eastAsia="zh-CN"/>
        </w:rPr>
        <w:t>如果当时等</w:t>
      </w:r>
      <w:r w:rsidRPr="00F16CCB">
        <w:rPr>
          <w:rFonts w:eastAsia="SimSun"/>
          <w:color w:val="EE0000"/>
          <w:lang w:val="en-GB" w:eastAsia="zh-CN"/>
        </w:rPr>
        <w:t xml:space="preserve"> 5 </w:t>
      </w:r>
      <w:r w:rsidRPr="00F16CCB">
        <w:rPr>
          <w:rFonts w:eastAsia="SimSun"/>
          <w:color w:val="EE0000"/>
          <w:lang w:val="en-GB" w:eastAsia="zh-CN"/>
        </w:rPr>
        <w:t>分钟，会不会自然</w:t>
      </w:r>
      <w:r w:rsidRPr="00F16CCB">
        <w:rPr>
          <w:rFonts w:eastAsia="SimSun"/>
          <w:color w:val="EE0000"/>
          <w:lang w:val="en-GB" w:eastAsia="zh-CN"/>
        </w:rPr>
        <w:t xml:space="preserve"> internalise</w:t>
      </w:r>
      <w:r w:rsidRPr="00F16CCB">
        <w:rPr>
          <w:rFonts w:eastAsia="SimSun"/>
          <w:color w:val="EE0000"/>
          <w:lang w:val="en-GB" w:eastAsia="zh-CN"/>
        </w:rPr>
        <w:t>？如果不</w:t>
      </w:r>
      <w:r w:rsidRPr="00F16CCB">
        <w:rPr>
          <w:rFonts w:eastAsia="SimSun"/>
          <w:color w:val="EE0000"/>
          <w:lang w:val="en-GB" w:eastAsia="zh-CN"/>
        </w:rPr>
        <w:t xml:space="preserve"> hedge</w:t>
      </w:r>
      <w:r w:rsidRPr="00F16CCB">
        <w:rPr>
          <w:rFonts w:eastAsia="SimSun"/>
          <w:color w:val="EE0000"/>
          <w:lang w:val="en-GB" w:eastAsia="zh-CN"/>
        </w:rPr>
        <w:t>，会不会承担了不值得的</w:t>
      </w:r>
      <w:r w:rsidRPr="00F16CCB">
        <w:rPr>
          <w:rFonts w:eastAsia="SimSun"/>
          <w:color w:val="EE0000"/>
          <w:lang w:val="en-GB" w:eastAsia="zh-CN"/>
        </w:rPr>
        <w:t xml:space="preserve"> risk</w:t>
      </w:r>
      <w:r w:rsidRPr="00F16CCB">
        <w:rPr>
          <w:rFonts w:eastAsia="SimSun"/>
          <w:color w:val="EE0000"/>
          <w:lang w:val="en-GB" w:eastAsia="zh-CN"/>
        </w:rPr>
        <w:t>？久了以后会形成</w:t>
      </w:r>
      <w:r w:rsidRPr="00F16CCB">
        <w:rPr>
          <w:rFonts w:eastAsia="SimSun"/>
          <w:color w:val="EE0000"/>
          <w:lang w:val="en-GB" w:eastAsia="zh-CN"/>
        </w:rPr>
        <w:t xml:space="preserve"> dealer intuition</w:t>
      </w:r>
      <w:r w:rsidRPr="00F16CCB">
        <w:rPr>
          <w:rFonts w:eastAsia="SimSun"/>
          <w:color w:val="EE0000"/>
          <w:lang w:val="en-GB" w:eastAsia="zh-CN"/>
        </w:rPr>
        <w:t>。</w:t>
      </w:r>
    </w:p>
    <w:p w14:paraId="4829EBEF" w14:textId="1D966EB7" w:rsidR="00F16CCB" w:rsidRDefault="00F16CCB" w:rsidP="00F16CCB">
      <w:pPr>
        <w:pStyle w:val="InterviewerNote"/>
        <w:rPr>
          <w:rFonts w:eastAsia="SimSun"/>
          <w:color w:val="EE0000"/>
          <w:lang w:val="en-GB" w:eastAsia="zh-CN"/>
        </w:rPr>
      </w:pPr>
      <w:r>
        <w:rPr>
          <w:rFonts w:eastAsia="SimSun"/>
          <w:color w:val="EE0000"/>
          <w:lang w:val="en-GB" w:eastAsia="zh-CN"/>
        </w:rPr>
        <w:t xml:space="preserve">(2) </w:t>
      </w:r>
      <w:r>
        <w:rPr>
          <w:rFonts w:eastAsia="SimSun" w:hint="eastAsia"/>
          <w:color w:val="EE0000"/>
          <w:lang w:val="en-GB" w:eastAsia="zh-CN"/>
        </w:rPr>
        <w:t>成本来源</w:t>
      </w:r>
    </w:p>
    <w:p w14:paraId="4695B027" w14:textId="366E7FCF" w:rsidR="00F16CCB" w:rsidRPr="00F16CCB" w:rsidRDefault="00F16CCB" w:rsidP="00F16CCB">
      <w:pPr>
        <w:pStyle w:val="InterviewerNote"/>
        <w:rPr>
          <w:rFonts w:eastAsia="SimSun"/>
          <w:color w:val="EE0000"/>
          <w:lang w:val="en-GB" w:eastAsia="zh-CN"/>
        </w:rPr>
      </w:pPr>
      <w:r w:rsidRPr="00F16CCB">
        <w:rPr>
          <w:rFonts w:eastAsia="SimSun"/>
          <w:b/>
          <w:bCs/>
          <w:color w:val="EE0000"/>
          <w:lang w:val="en-GB" w:eastAsia="zh-CN"/>
        </w:rPr>
        <w:t>利率差</w:t>
      </w:r>
      <w:r w:rsidRPr="00F16CCB">
        <w:rPr>
          <w:rFonts w:eastAsia="SimSun"/>
          <w:color w:val="EE0000"/>
          <w:lang w:val="en-GB" w:eastAsia="zh-CN"/>
        </w:rPr>
        <w:t>：两种货币的利率不同，所以</w:t>
      </w:r>
      <w:r w:rsidRPr="00F16CCB">
        <w:rPr>
          <w:rFonts w:eastAsia="SimSun"/>
          <w:color w:val="EE0000"/>
          <w:lang w:val="en-GB" w:eastAsia="zh-CN"/>
        </w:rPr>
        <w:t xml:space="preserve"> forward </w:t>
      </w:r>
      <w:r w:rsidRPr="00F16CCB">
        <w:rPr>
          <w:rFonts w:eastAsia="SimSun"/>
          <w:color w:val="EE0000"/>
          <w:lang w:val="en-GB" w:eastAsia="zh-CN"/>
        </w:rPr>
        <w:t>不能等于</w:t>
      </w:r>
      <w:r w:rsidRPr="00F16CCB">
        <w:rPr>
          <w:rFonts w:eastAsia="SimSun"/>
          <w:color w:val="EE0000"/>
          <w:lang w:val="en-GB" w:eastAsia="zh-CN"/>
        </w:rPr>
        <w:t xml:space="preserve"> spot</w:t>
      </w:r>
      <w:r w:rsidRPr="00F16CCB">
        <w:rPr>
          <w:rFonts w:eastAsia="SimSun"/>
          <w:color w:val="EE0000"/>
          <w:lang w:val="en-GB" w:eastAsia="zh-CN"/>
        </w:rPr>
        <w:t>，否则会有套利。比如</w:t>
      </w:r>
      <w:r w:rsidRPr="00F16CCB">
        <w:rPr>
          <w:rFonts w:eastAsia="SimSun"/>
          <w:color w:val="EE0000"/>
          <w:lang w:val="en-GB" w:eastAsia="zh-CN"/>
        </w:rPr>
        <w:t xml:space="preserve"> USD </w:t>
      </w:r>
      <w:r w:rsidRPr="00F16CCB">
        <w:rPr>
          <w:rFonts w:eastAsia="SimSun"/>
          <w:color w:val="EE0000"/>
          <w:lang w:val="en-GB" w:eastAsia="zh-CN"/>
        </w:rPr>
        <w:t>利率比</w:t>
      </w:r>
      <w:r w:rsidRPr="00F16CCB">
        <w:rPr>
          <w:rFonts w:eastAsia="SimSun"/>
          <w:color w:val="EE0000"/>
          <w:lang w:val="en-GB" w:eastAsia="zh-CN"/>
        </w:rPr>
        <w:t xml:space="preserve"> TWD </w:t>
      </w:r>
      <w:r w:rsidRPr="00F16CCB">
        <w:rPr>
          <w:rFonts w:eastAsia="SimSun"/>
          <w:color w:val="EE0000"/>
          <w:lang w:val="en-GB" w:eastAsia="zh-CN"/>
        </w:rPr>
        <w:t>高，持有</w:t>
      </w:r>
      <w:r w:rsidRPr="00F16CCB">
        <w:rPr>
          <w:rFonts w:eastAsia="SimSun"/>
          <w:color w:val="EE0000"/>
          <w:lang w:val="en-GB" w:eastAsia="zh-CN"/>
        </w:rPr>
        <w:t xml:space="preserve"> USD </w:t>
      </w:r>
      <w:r w:rsidRPr="00F16CCB">
        <w:rPr>
          <w:rFonts w:eastAsia="SimSun"/>
          <w:color w:val="EE0000"/>
          <w:lang w:val="en-GB" w:eastAsia="zh-CN"/>
        </w:rPr>
        <w:t>能赚更高利息，那么在</w:t>
      </w:r>
      <w:r w:rsidRPr="00F16CCB">
        <w:rPr>
          <w:rFonts w:eastAsia="SimSun"/>
          <w:color w:val="EE0000"/>
          <w:lang w:val="en-GB" w:eastAsia="zh-CN"/>
        </w:rPr>
        <w:t xml:space="preserve"> USD/TWD </w:t>
      </w:r>
      <w:r w:rsidRPr="00F16CCB">
        <w:rPr>
          <w:rFonts w:eastAsia="SimSun"/>
          <w:color w:val="EE0000"/>
          <w:lang w:val="en-GB" w:eastAsia="zh-CN"/>
        </w:rPr>
        <w:t>这种报价下，</w:t>
      </w:r>
      <w:r w:rsidRPr="00F16CCB">
        <w:rPr>
          <w:rFonts w:eastAsia="SimSun"/>
          <w:color w:val="EE0000"/>
          <w:lang w:val="en-GB" w:eastAsia="zh-CN"/>
        </w:rPr>
        <w:t xml:space="preserve">USD </w:t>
      </w:r>
      <w:r w:rsidRPr="00F16CCB">
        <w:rPr>
          <w:rFonts w:eastAsia="SimSun"/>
          <w:color w:val="EE0000"/>
          <w:lang w:val="en-GB" w:eastAsia="zh-CN"/>
        </w:rPr>
        <w:t>通常会以</w:t>
      </w:r>
      <w:r w:rsidRPr="00F16CCB">
        <w:rPr>
          <w:rFonts w:eastAsia="SimSun"/>
          <w:color w:val="EE0000"/>
          <w:lang w:val="en-GB" w:eastAsia="zh-CN"/>
        </w:rPr>
        <w:t xml:space="preserve"> forward discount </w:t>
      </w:r>
      <w:r w:rsidRPr="00F16CCB">
        <w:rPr>
          <w:rFonts w:eastAsia="SimSun"/>
          <w:color w:val="EE0000"/>
          <w:lang w:val="en-GB" w:eastAsia="zh-CN"/>
        </w:rPr>
        <w:t>体现出来。换句话说，</w:t>
      </w:r>
      <w:r w:rsidRPr="00F16CCB">
        <w:rPr>
          <w:rFonts w:eastAsia="SimSun"/>
          <w:color w:val="EE0000"/>
          <w:lang w:val="en-GB" w:eastAsia="zh-CN"/>
        </w:rPr>
        <w:t xml:space="preserve">forward points </w:t>
      </w:r>
      <w:r w:rsidRPr="00F16CCB">
        <w:rPr>
          <w:rFonts w:eastAsia="SimSun"/>
          <w:color w:val="EE0000"/>
          <w:lang w:val="en-GB" w:eastAsia="zh-CN"/>
        </w:rPr>
        <w:t>很大一部分是在把两边的利息差</w:t>
      </w:r>
      <w:r w:rsidRPr="00F16CCB">
        <w:rPr>
          <w:rFonts w:eastAsia="SimSun"/>
          <w:color w:val="EE0000"/>
          <w:lang w:val="en-GB" w:eastAsia="zh-CN"/>
        </w:rPr>
        <w:t>“</w:t>
      </w:r>
      <w:r w:rsidRPr="00F16CCB">
        <w:rPr>
          <w:rFonts w:eastAsia="SimSun"/>
          <w:color w:val="EE0000"/>
          <w:lang w:val="en-GB" w:eastAsia="zh-CN"/>
        </w:rPr>
        <w:t>折回汇率里</w:t>
      </w:r>
      <w:r w:rsidRPr="00F16CCB">
        <w:rPr>
          <w:rFonts w:eastAsia="SimSun"/>
          <w:color w:val="EE0000"/>
          <w:lang w:val="en-GB" w:eastAsia="zh-CN"/>
        </w:rPr>
        <w:t>”</w:t>
      </w:r>
      <w:r w:rsidRPr="00F16CCB">
        <w:rPr>
          <w:rFonts w:eastAsia="SimSun"/>
          <w:color w:val="EE0000"/>
          <w:lang w:val="en-GB" w:eastAsia="zh-CN"/>
        </w:rPr>
        <w:t>。</w:t>
      </w:r>
    </w:p>
    <w:p w14:paraId="77939D35" w14:textId="77777777" w:rsidR="00F16CCB" w:rsidRPr="00F16CCB" w:rsidRDefault="00F16CCB" w:rsidP="00F16CCB">
      <w:pPr>
        <w:pStyle w:val="InterviewerNote"/>
        <w:rPr>
          <w:rFonts w:eastAsia="SimSun"/>
          <w:color w:val="EE0000"/>
          <w:lang w:val="en-GB" w:eastAsia="zh-CN"/>
        </w:rPr>
      </w:pPr>
      <w:r w:rsidRPr="00F16CCB">
        <w:rPr>
          <w:rFonts w:eastAsia="SimSun"/>
          <w:b/>
          <w:bCs/>
          <w:color w:val="EE0000"/>
          <w:lang w:val="en-GB" w:eastAsia="zh-CN"/>
        </w:rPr>
        <w:t>资金成本</w:t>
      </w:r>
      <w:r w:rsidRPr="00F16CCB">
        <w:rPr>
          <w:rFonts w:eastAsia="SimSun"/>
          <w:color w:val="EE0000"/>
          <w:lang w:val="en-GB" w:eastAsia="zh-CN"/>
        </w:rPr>
        <w:t>：理论利率只是</w:t>
      </w:r>
      <w:r w:rsidRPr="00F16CCB">
        <w:rPr>
          <w:rFonts w:eastAsia="SimSun"/>
          <w:color w:val="EE0000"/>
          <w:lang w:val="en-GB" w:eastAsia="zh-CN"/>
        </w:rPr>
        <w:t xml:space="preserve"> benchmark</w:t>
      </w:r>
      <w:r w:rsidRPr="00F16CCB">
        <w:rPr>
          <w:rFonts w:eastAsia="SimSun"/>
          <w:color w:val="EE0000"/>
          <w:lang w:val="en-GB" w:eastAsia="zh-CN"/>
        </w:rPr>
        <w:t>，</w:t>
      </w:r>
      <w:r w:rsidRPr="00F16CCB">
        <w:rPr>
          <w:rFonts w:eastAsia="SimSun"/>
          <w:color w:val="EE0000"/>
          <w:lang w:val="en-GB" w:eastAsia="zh-CN"/>
        </w:rPr>
        <w:t xml:space="preserve">desk </w:t>
      </w:r>
      <w:r w:rsidRPr="00F16CCB">
        <w:rPr>
          <w:rFonts w:eastAsia="SimSun"/>
          <w:color w:val="EE0000"/>
          <w:lang w:val="en-GB" w:eastAsia="zh-CN"/>
        </w:rPr>
        <w:t>真正借钱</w:t>
      </w:r>
      <w:r w:rsidRPr="00F16CCB">
        <w:rPr>
          <w:rFonts w:eastAsia="SimSun"/>
          <w:color w:val="EE0000"/>
          <w:lang w:val="en-GB" w:eastAsia="zh-CN"/>
        </w:rPr>
        <w:t>/</w:t>
      </w:r>
      <w:r w:rsidRPr="00F16CCB">
        <w:rPr>
          <w:rFonts w:eastAsia="SimSun"/>
          <w:color w:val="EE0000"/>
          <w:lang w:val="en-GB" w:eastAsia="zh-CN"/>
        </w:rPr>
        <w:t>融资未必能按那个利率。银行自己的</w:t>
      </w:r>
      <w:r w:rsidRPr="00F16CCB">
        <w:rPr>
          <w:rFonts w:eastAsia="SimSun"/>
          <w:color w:val="EE0000"/>
          <w:lang w:val="en-GB" w:eastAsia="zh-CN"/>
        </w:rPr>
        <w:t xml:space="preserve"> balance sheet</w:t>
      </w:r>
      <w:r w:rsidRPr="00F16CCB">
        <w:rPr>
          <w:rFonts w:eastAsia="SimSun"/>
          <w:color w:val="EE0000"/>
          <w:lang w:val="en-GB" w:eastAsia="zh-CN"/>
        </w:rPr>
        <w:t>、流动性、</w:t>
      </w:r>
      <w:r w:rsidRPr="00F16CCB">
        <w:rPr>
          <w:rFonts w:eastAsia="SimSun"/>
          <w:color w:val="EE0000"/>
          <w:lang w:val="en-GB" w:eastAsia="zh-CN"/>
        </w:rPr>
        <w:t>tenor</w:t>
      </w:r>
      <w:r w:rsidRPr="00F16CCB">
        <w:rPr>
          <w:rFonts w:eastAsia="SimSun"/>
          <w:color w:val="EE0000"/>
          <w:lang w:val="en-GB" w:eastAsia="zh-CN"/>
        </w:rPr>
        <w:t>、季末压力、信用条件都会影响实际</w:t>
      </w:r>
      <w:r w:rsidRPr="00F16CCB">
        <w:rPr>
          <w:rFonts w:eastAsia="SimSun"/>
          <w:color w:val="EE0000"/>
          <w:lang w:val="en-GB" w:eastAsia="zh-CN"/>
        </w:rPr>
        <w:t xml:space="preserve"> funding cost</w:t>
      </w:r>
      <w:r w:rsidRPr="00F16CCB">
        <w:rPr>
          <w:rFonts w:eastAsia="SimSun"/>
          <w:color w:val="EE0000"/>
          <w:lang w:val="en-GB" w:eastAsia="zh-CN"/>
        </w:rPr>
        <w:t>。所以一个</w:t>
      </w:r>
      <w:r w:rsidRPr="00F16CCB">
        <w:rPr>
          <w:rFonts w:eastAsia="SimSun"/>
          <w:color w:val="EE0000"/>
          <w:lang w:val="en-GB" w:eastAsia="zh-CN"/>
        </w:rPr>
        <w:t xml:space="preserve"> 3M FX swap </w:t>
      </w:r>
      <w:r w:rsidRPr="00F16CCB">
        <w:rPr>
          <w:rFonts w:eastAsia="SimSun"/>
          <w:color w:val="EE0000"/>
          <w:lang w:val="en-GB" w:eastAsia="zh-CN"/>
        </w:rPr>
        <w:t>的实际价格，不只是看</w:t>
      </w:r>
      <w:r w:rsidRPr="00F16CCB">
        <w:rPr>
          <w:rFonts w:eastAsia="SimSun"/>
          <w:color w:val="EE0000"/>
          <w:lang w:val="en-GB" w:eastAsia="zh-CN"/>
        </w:rPr>
        <w:t xml:space="preserve"> Fed rate </w:t>
      </w:r>
      <w:r w:rsidRPr="00F16CCB">
        <w:rPr>
          <w:rFonts w:eastAsia="SimSun"/>
          <w:color w:val="EE0000"/>
          <w:lang w:val="en-GB" w:eastAsia="zh-CN"/>
        </w:rPr>
        <w:t>和</w:t>
      </w:r>
      <w:r w:rsidRPr="00F16CCB">
        <w:rPr>
          <w:rFonts w:eastAsia="SimSun"/>
          <w:color w:val="EE0000"/>
          <w:lang w:val="en-GB" w:eastAsia="zh-CN"/>
        </w:rPr>
        <w:t xml:space="preserve"> Taiwan rate</w:t>
      </w:r>
      <w:r w:rsidRPr="00F16CCB">
        <w:rPr>
          <w:rFonts w:eastAsia="SimSun"/>
          <w:color w:val="EE0000"/>
          <w:lang w:val="en-GB" w:eastAsia="zh-CN"/>
        </w:rPr>
        <w:t>，还要看</w:t>
      </w:r>
      <w:r w:rsidRPr="00F16CCB">
        <w:rPr>
          <w:rFonts w:eastAsia="SimSun"/>
          <w:color w:val="EE0000"/>
          <w:lang w:val="en-GB" w:eastAsia="zh-CN"/>
        </w:rPr>
        <w:t>“</w:t>
      </w:r>
      <w:r w:rsidRPr="00F16CCB">
        <w:rPr>
          <w:rFonts w:eastAsia="SimSun"/>
          <w:color w:val="EE0000"/>
          <w:lang w:val="en-GB" w:eastAsia="zh-CN"/>
        </w:rPr>
        <w:t>我这个</w:t>
      </w:r>
      <w:r w:rsidRPr="00F16CCB">
        <w:rPr>
          <w:rFonts w:eastAsia="SimSun"/>
          <w:color w:val="EE0000"/>
          <w:lang w:val="en-GB" w:eastAsia="zh-CN"/>
        </w:rPr>
        <w:t xml:space="preserve"> desk </w:t>
      </w:r>
      <w:r w:rsidRPr="00F16CCB">
        <w:rPr>
          <w:rFonts w:eastAsia="SimSun"/>
          <w:color w:val="EE0000"/>
          <w:lang w:val="en-GB" w:eastAsia="zh-CN"/>
        </w:rPr>
        <w:t>真正拿到</w:t>
      </w:r>
      <w:r w:rsidRPr="00F16CCB">
        <w:rPr>
          <w:rFonts w:eastAsia="SimSun"/>
          <w:color w:val="EE0000"/>
          <w:lang w:val="en-GB" w:eastAsia="zh-CN"/>
        </w:rPr>
        <w:t xml:space="preserve"> USD/TWD funding </w:t>
      </w:r>
      <w:r w:rsidRPr="00F16CCB">
        <w:rPr>
          <w:rFonts w:eastAsia="SimSun"/>
          <w:color w:val="EE0000"/>
          <w:lang w:val="en-GB" w:eastAsia="zh-CN"/>
        </w:rPr>
        <w:t>要花多少钱</w:t>
      </w:r>
      <w:r w:rsidRPr="00F16CCB">
        <w:rPr>
          <w:rFonts w:eastAsia="SimSun"/>
          <w:color w:val="EE0000"/>
          <w:lang w:val="en-GB" w:eastAsia="zh-CN"/>
        </w:rPr>
        <w:t>”</w:t>
      </w:r>
      <w:r w:rsidRPr="00F16CCB">
        <w:rPr>
          <w:rFonts w:eastAsia="SimSun"/>
          <w:color w:val="EE0000"/>
          <w:lang w:val="en-GB" w:eastAsia="zh-CN"/>
        </w:rPr>
        <w:t>。</w:t>
      </w:r>
    </w:p>
    <w:p w14:paraId="78D9CCD9" w14:textId="4C492BCD" w:rsidR="00F16CCB" w:rsidRPr="00F16CCB" w:rsidRDefault="00F16CCB">
      <w:pPr>
        <w:pStyle w:val="InterviewerNote"/>
        <w:rPr>
          <w:rFonts w:eastAsia="SimSun"/>
          <w:color w:val="EE0000"/>
          <w:lang w:val="en-GB" w:eastAsia="zh-CN"/>
        </w:rPr>
      </w:pPr>
      <w:r w:rsidRPr="00F16CCB">
        <w:rPr>
          <w:rFonts w:eastAsia="SimSun"/>
          <w:b/>
          <w:bCs/>
          <w:color w:val="EE0000"/>
          <w:lang w:val="en-GB" w:eastAsia="zh-CN"/>
        </w:rPr>
        <w:t>Basis</w:t>
      </w:r>
      <w:r w:rsidRPr="00F16CCB">
        <w:rPr>
          <w:rFonts w:eastAsia="SimSun"/>
          <w:color w:val="EE0000"/>
          <w:lang w:val="en-GB" w:eastAsia="zh-CN"/>
        </w:rPr>
        <w:t>：可以把它浅浅理解成</w:t>
      </w:r>
      <w:r w:rsidRPr="00F16CCB">
        <w:rPr>
          <w:rFonts w:eastAsia="SimSun"/>
          <w:color w:val="EE0000"/>
          <w:lang w:val="en-GB" w:eastAsia="zh-CN"/>
        </w:rPr>
        <w:t>“</w:t>
      </w:r>
      <w:r w:rsidRPr="00F16CCB">
        <w:rPr>
          <w:rFonts w:eastAsia="SimSun"/>
          <w:color w:val="EE0000"/>
          <w:lang w:val="en-GB" w:eastAsia="zh-CN"/>
        </w:rPr>
        <w:t>现实市场相对理论</w:t>
      </w:r>
      <w:r w:rsidRPr="00F16CCB">
        <w:rPr>
          <w:rFonts w:eastAsia="SimSun"/>
          <w:color w:val="EE0000"/>
          <w:lang w:val="en-GB" w:eastAsia="zh-CN"/>
        </w:rPr>
        <w:t xml:space="preserve"> covered interest parity </w:t>
      </w:r>
      <w:r w:rsidRPr="00F16CCB">
        <w:rPr>
          <w:rFonts w:eastAsia="SimSun"/>
          <w:color w:val="EE0000"/>
          <w:lang w:val="en-GB" w:eastAsia="zh-CN"/>
        </w:rPr>
        <w:t>的偏离</w:t>
      </w:r>
      <w:r w:rsidRPr="00F16CCB">
        <w:rPr>
          <w:rFonts w:eastAsia="SimSun"/>
          <w:color w:val="EE0000"/>
          <w:lang w:val="en-GB" w:eastAsia="zh-CN"/>
        </w:rPr>
        <w:t>”</w:t>
      </w:r>
      <w:r w:rsidRPr="00F16CCB">
        <w:rPr>
          <w:rFonts w:eastAsia="SimSun"/>
          <w:color w:val="EE0000"/>
          <w:lang w:val="en-GB" w:eastAsia="zh-CN"/>
        </w:rPr>
        <w:t>。如果大家突然特别缺</w:t>
      </w:r>
      <w:r w:rsidRPr="00F16CCB">
        <w:rPr>
          <w:rFonts w:eastAsia="SimSun"/>
          <w:color w:val="EE0000"/>
          <w:lang w:val="en-GB" w:eastAsia="zh-CN"/>
        </w:rPr>
        <w:t xml:space="preserve"> USD</w:t>
      </w:r>
      <w:r w:rsidRPr="00F16CCB">
        <w:rPr>
          <w:rFonts w:eastAsia="SimSun"/>
          <w:color w:val="EE0000"/>
          <w:lang w:val="en-GB" w:eastAsia="zh-CN"/>
        </w:rPr>
        <w:t>，愿意付更贵的价格去借</w:t>
      </w:r>
      <w:r w:rsidRPr="00F16CCB">
        <w:rPr>
          <w:rFonts w:eastAsia="SimSun"/>
          <w:color w:val="EE0000"/>
          <w:lang w:val="en-GB" w:eastAsia="zh-CN"/>
        </w:rPr>
        <w:t xml:space="preserve"> USD</w:t>
      </w:r>
      <w:r w:rsidRPr="00F16CCB">
        <w:rPr>
          <w:rFonts w:eastAsia="SimSun"/>
          <w:color w:val="EE0000"/>
          <w:lang w:val="en-GB" w:eastAsia="zh-CN"/>
        </w:rPr>
        <w:t>，那么</w:t>
      </w:r>
      <w:r w:rsidRPr="00F16CCB">
        <w:rPr>
          <w:rFonts w:eastAsia="SimSun"/>
          <w:color w:val="EE0000"/>
          <w:lang w:val="en-GB" w:eastAsia="zh-CN"/>
        </w:rPr>
        <w:t xml:space="preserve"> FX swap / forward </w:t>
      </w:r>
      <w:r w:rsidRPr="00F16CCB">
        <w:rPr>
          <w:rFonts w:eastAsia="SimSun"/>
          <w:color w:val="EE0000"/>
          <w:lang w:val="en-GB" w:eastAsia="zh-CN"/>
        </w:rPr>
        <w:t>会偏离单纯利率差推出来的理论值，这个偏离就是</w:t>
      </w:r>
      <w:r w:rsidRPr="00F16CCB">
        <w:rPr>
          <w:rFonts w:eastAsia="SimSun"/>
          <w:color w:val="EE0000"/>
          <w:lang w:val="en-GB" w:eastAsia="zh-CN"/>
        </w:rPr>
        <w:t xml:space="preserve"> cross-currency basis </w:t>
      </w:r>
      <w:r w:rsidRPr="00F16CCB">
        <w:rPr>
          <w:rFonts w:eastAsia="SimSun"/>
          <w:color w:val="EE0000"/>
          <w:lang w:val="en-GB" w:eastAsia="zh-CN"/>
        </w:rPr>
        <w:t>的一种表现。</w:t>
      </w:r>
    </w:p>
    <w:p w14:paraId="3A16CACA" w14:textId="77777777" w:rsidR="00F724F1" w:rsidRDefault="00000000">
      <w:pPr>
        <w:pStyle w:val="ModelAnswer"/>
      </w:pPr>
      <w:r>
        <w:rPr>
          <w:b/>
        </w:rPr>
        <w:t xml:space="preserve">Standard / strong answer: </w:t>
      </w:r>
      <w:r>
        <w:t>A market-making desk monetises client flow through bid/offer spread, internalising offsetting flows, efficient inventory management, lower external hedging cost/market impact, and sometimes inventory P&amp;L; forwards/swaps also embed funding, curve and basis economics. This is particularly relevant for State Street because its FX franchise is tied to a large real-money / institutional client base and the broader custody and asset-servicing ecosystem. Investment activity naturally creates repeatable FX needs — funding, buying/selling overseas securities, hedging, dividends, redemptions and repatriation. Sticky institutional flow can improve internalisation and allow more competitive pricing, while State Street’s electronic execution and analytics workflow matter because institutional clients care about transparency and execution quality as well as headline spread.</w:t>
      </w:r>
    </w:p>
    <w:p w14:paraId="176E8904" w14:textId="77777777" w:rsidR="00F724F1" w:rsidRDefault="00000000">
      <w:pPr>
        <w:pStyle w:val="FirstPrinciples"/>
      </w:pPr>
      <w:r>
        <w:rPr>
          <w:b/>
        </w:rPr>
        <w:t xml:space="preserve">First principles / interviewer notes: </w:t>
      </w:r>
      <w:r>
        <w:t>The desk repeatedly buys from one client and sells to another. If it can match those flows internally, it avoids paying another dealer’s spread twice. Example: Client A sells USD 20m to us; Client B later buys USD 15m. Keeping some inventory can let us service both clients with only USD 5m of residual external hedge. State Street’s institutional ecosystem matters because many FX needs recur for structural investment reasons rather than one-off speculation. The economic edge is client spread + internalisation/hedging efficiency + inventory/curve economics minus hedge cost, adverse selection, market impact, balance-sheet/capital and operating costs.</w:t>
      </w:r>
    </w:p>
    <w:p w14:paraId="068B2BEF" w14:textId="77777777" w:rsidR="00F724F1" w:rsidRDefault="00000000">
      <w:pPr>
        <w:pStyle w:val="InterviewerNote"/>
      </w:pPr>
      <w:r>
        <w:rPr>
          <w:b/>
        </w:rPr>
        <w:lastRenderedPageBreak/>
        <w:t xml:space="preserve">Red flags: </w:t>
      </w:r>
      <w:r>
        <w:t>“Bid-offer spread” as the whole answer; describing P&amp;L mainly as predicting direction.</w:t>
      </w:r>
    </w:p>
    <w:p w14:paraId="24211C42" w14:textId="66AB3809" w:rsidR="00F724F1" w:rsidRDefault="00000000">
      <w:pPr>
        <w:pStyle w:val="Question"/>
      </w:pPr>
      <w:r>
        <w:t>Q9. Before you quote a large USD/TWD trade</w:t>
      </w:r>
      <w:r w:rsidR="00AA1B1D">
        <w:t xml:space="preserve"> to a client</w:t>
      </w:r>
      <w:r>
        <w:t>, what information do you want to know?</w:t>
      </w:r>
    </w:p>
    <w:p w14:paraId="2545DECE" w14:textId="77777777" w:rsidR="00F724F1" w:rsidRDefault="00000000">
      <w:pPr>
        <w:pStyle w:val="InterviewerNote"/>
      </w:pPr>
      <w:r>
        <w:rPr>
          <w:b/>
        </w:rPr>
        <w:t xml:space="preserve">What it tests: </w:t>
      </w:r>
      <w:r>
        <w:t>Whether the candidate understands that pricing is a risk and commercial decision, not a mechanical spread markup.</w:t>
      </w:r>
    </w:p>
    <w:p w14:paraId="26B11518" w14:textId="07DEB958" w:rsidR="005B39C1" w:rsidRPr="005B39C1" w:rsidRDefault="005B39C1">
      <w:pPr>
        <w:pStyle w:val="ModelAnswer"/>
        <w:rPr>
          <w:b/>
          <w:color w:val="EE0000"/>
        </w:rPr>
      </w:pPr>
      <w:r w:rsidRPr="005B39C1">
        <w:rPr>
          <w:b/>
          <w:bCs/>
          <w:color w:val="EE0000"/>
          <w:lang w:val="en-GB"/>
        </w:rPr>
        <w:t>1. Trade / Client specifics</w:t>
      </w:r>
      <w:r w:rsidRPr="005B39C1">
        <w:rPr>
          <w:b/>
          <w:color w:val="EE0000"/>
          <w:lang w:val="en-GB"/>
        </w:rPr>
        <w:t>：先搞清楚这笔交易本身是什么</w:t>
      </w:r>
      <w:r w:rsidRPr="005B39C1">
        <w:rPr>
          <w:b/>
          <w:color w:val="EE0000"/>
          <w:lang w:val="en-GB"/>
        </w:rPr>
        <w:t>——</w:t>
      </w:r>
      <w:r w:rsidRPr="005B39C1">
        <w:rPr>
          <w:b/>
          <w:color w:val="EE0000"/>
          <w:lang w:val="en-GB"/>
        </w:rPr>
        <w:t>产品、期限、方向、</w:t>
      </w:r>
      <w:r w:rsidRPr="005B39C1">
        <w:rPr>
          <w:b/>
          <w:color w:val="EE0000"/>
          <w:lang w:val="en-GB"/>
        </w:rPr>
        <w:t>notional</w:t>
      </w:r>
      <w:r w:rsidRPr="005B39C1">
        <w:rPr>
          <w:b/>
          <w:color w:val="EE0000"/>
          <w:lang w:val="en-GB"/>
        </w:rPr>
        <w:t>、</w:t>
      </w:r>
      <w:r w:rsidRPr="005B39C1">
        <w:rPr>
          <w:b/>
          <w:color w:val="EE0000"/>
          <w:lang w:val="en-GB"/>
        </w:rPr>
        <w:t xml:space="preserve">firm </w:t>
      </w:r>
      <w:r w:rsidRPr="005B39C1">
        <w:rPr>
          <w:b/>
          <w:color w:val="EE0000"/>
          <w:lang w:val="en-GB"/>
        </w:rPr>
        <w:t>还是</w:t>
      </w:r>
      <w:r w:rsidRPr="005B39C1">
        <w:rPr>
          <w:b/>
          <w:color w:val="EE0000"/>
          <w:lang w:val="en-GB"/>
        </w:rPr>
        <w:t xml:space="preserve"> indicative</w:t>
      </w:r>
      <w:r w:rsidRPr="005B39C1">
        <w:rPr>
          <w:b/>
          <w:color w:val="EE0000"/>
          <w:lang w:val="en-GB"/>
        </w:rPr>
        <w:t>、客户有多急。</w:t>
      </w:r>
      <w:r w:rsidRPr="005B39C1">
        <w:rPr>
          <w:b/>
          <w:bCs/>
          <w:color w:val="EE0000"/>
          <w:lang w:val="en-GB"/>
        </w:rPr>
        <w:t>2. Market conditions</w:t>
      </w:r>
      <w:r w:rsidRPr="005B39C1">
        <w:rPr>
          <w:b/>
          <w:color w:val="EE0000"/>
          <w:lang w:val="en-GB"/>
        </w:rPr>
        <w:t>：看外部市场好不好做</w:t>
      </w:r>
      <w:r w:rsidRPr="005B39C1">
        <w:rPr>
          <w:b/>
          <w:color w:val="EE0000"/>
          <w:lang w:val="en-GB"/>
        </w:rPr>
        <w:t>——</w:t>
      </w:r>
      <w:r w:rsidRPr="005B39C1">
        <w:rPr>
          <w:b/>
          <w:color w:val="EE0000"/>
          <w:lang w:val="en-GB"/>
        </w:rPr>
        <w:t>当前</w:t>
      </w:r>
      <w:r w:rsidRPr="005B39C1">
        <w:rPr>
          <w:b/>
          <w:color w:val="EE0000"/>
          <w:lang w:val="en-GB"/>
        </w:rPr>
        <w:t xml:space="preserve"> liquidity / depth</w:t>
      </w:r>
      <w:r w:rsidRPr="005B39C1">
        <w:rPr>
          <w:b/>
          <w:color w:val="EE0000"/>
          <w:lang w:val="en-GB"/>
        </w:rPr>
        <w:t>、</w:t>
      </w:r>
      <w:r w:rsidRPr="005B39C1">
        <w:rPr>
          <w:b/>
          <w:color w:val="EE0000"/>
          <w:lang w:val="en-GB"/>
        </w:rPr>
        <w:t>volatility</w:t>
      </w:r>
      <w:r w:rsidRPr="005B39C1">
        <w:rPr>
          <w:b/>
          <w:color w:val="EE0000"/>
          <w:lang w:val="en-GB"/>
        </w:rPr>
        <w:t>、</w:t>
      </w:r>
      <w:r w:rsidRPr="005B39C1">
        <w:rPr>
          <w:b/>
          <w:color w:val="EE0000"/>
          <w:lang w:val="en-GB"/>
        </w:rPr>
        <w:t>event risk</w:t>
      </w:r>
      <w:r w:rsidRPr="005B39C1">
        <w:rPr>
          <w:b/>
          <w:color w:val="EE0000"/>
          <w:lang w:val="en-GB"/>
        </w:rPr>
        <w:t>、</w:t>
      </w:r>
      <w:r w:rsidRPr="005B39C1">
        <w:rPr>
          <w:b/>
          <w:color w:val="EE0000"/>
          <w:lang w:val="en-GB"/>
        </w:rPr>
        <w:t>time of day</w:t>
      </w:r>
      <w:r w:rsidRPr="005B39C1">
        <w:rPr>
          <w:b/>
          <w:color w:val="EE0000"/>
          <w:lang w:val="en-GB"/>
        </w:rPr>
        <w:t>，以及对冲是否容易、成本多高。</w:t>
      </w:r>
      <w:r w:rsidRPr="005B39C1">
        <w:rPr>
          <w:b/>
          <w:bCs/>
          <w:color w:val="EE0000"/>
          <w:lang w:val="en-GB"/>
        </w:rPr>
        <w:t>3. Desk risk / inventory</w:t>
      </w:r>
      <w:r w:rsidRPr="005B39C1">
        <w:rPr>
          <w:b/>
          <w:color w:val="EE0000"/>
          <w:lang w:val="en-GB"/>
        </w:rPr>
        <w:t>：看自己能不能接这个</w:t>
      </w:r>
      <w:r w:rsidRPr="005B39C1">
        <w:rPr>
          <w:b/>
          <w:color w:val="EE0000"/>
          <w:lang w:val="en-GB"/>
        </w:rPr>
        <w:t xml:space="preserve"> risk——</w:t>
      </w:r>
      <w:r w:rsidRPr="005B39C1">
        <w:rPr>
          <w:b/>
          <w:color w:val="EE0000"/>
          <w:lang w:val="en-GB"/>
        </w:rPr>
        <w:t>当前仓位、</w:t>
      </w:r>
      <w:r w:rsidRPr="005B39C1">
        <w:rPr>
          <w:b/>
          <w:color w:val="EE0000"/>
          <w:lang w:val="en-GB"/>
        </w:rPr>
        <w:t>risk limits</w:t>
      </w:r>
      <w:r w:rsidRPr="005B39C1">
        <w:rPr>
          <w:b/>
          <w:color w:val="EE0000"/>
          <w:lang w:val="en-GB"/>
        </w:rPr>
        <w:t>、已有</w:t>
      </w:r>
      <w:r w:rsidRPr="005B39C1">
        <w:rPr>
          <w:b/>
          <w:color w:val="EE0000"/>
          <w:lang w:val="en-GB"/>
        </w:rPr>
        <w:t xml:space="preserve"> inventory</w:t>
      </w:r>
      <w:r w:rsidRPr="005B39C1">
        <w:rPr>
          <w:b/>
          <w:color w:val="EE0000"/>
          <w:lang w:val="en-GB"/>
        </w:rPr>
        <w:t>，以及是否可能被后续反向</w:t>
      </w:r>
      <w:r w:rsidRPr="005B39C1">
        <w:rPr>
          <w:b/>
          <w:color w:val="EE0000"/>
          <w:lang w:val="en-GB"/>
        </w:rPr>
        <w:t xml:space="preserve"> client flow </w:t>
      </w:r>
      <w:r w:rsidRPr="005B39C1">
        <w:rPr>
          <w:b/>
          <w:color w:val="EE0000"/>
          <w:lang w:val="en-GB"/>
        </w:rPr>
        <w:t>自然抵消。</w:t>
      </w:r>
      <w:r w:rsidRPr="005B39C1">
        <w:rPr>
          <w:b/>
          <w:bCs/>
          <w:color w:val="EE0000"/>
          <w:lang w:val="en-GB"/>
        </w:rPr>
        <w:t>4. Commercial / franchise context</w:t>
      </w:r>
      <w:r w:rsidRPr="005B39C1">
        <w:rPr>
          <w:b/>
          <w:color w:val="EE0000"/>
          <w:lang w:val="en-GB"/>
        </w:rPr>
        <w:t>：看这笔生意值不值得更</w:t>
      </w:r>
      <w:r w:rsidRPr="005B39C1">
        <w:rPr>
          <w:b/>
          <w:color w:val="EE0000"/>
          <w:lang w:val="en-GB"/>
        </w:rPr>
        <w:t xml:space="preserve"> aggressive——</w:t>
      </w:r>
      <w:r w:rsidRPr="003B24DF">
        <w:rPr>
          <w:b/>
          <w:noProof/>
          <w:color w:val="EE0000"/>
        </w:rPr>
        <w:t>客户关系、长</w:t>
      </w:r>
      <w:r w:rsidRPr="005B39C1">
        <w:rPr>
          <w:b/>
          <w:color w:val="EE0000"/>
          <w:lang w:val="en-GB"/>
        </w:rPr>
        <w:t>期</w:t>
      </w:r>
      <w:r w:rsidRPr="005B39C1">
        <w:rPr>
          <w:b/>
          <w:color w:val="EE0000"/>
          <w:lang w:val="en-GB"/>
        </w:rPr>
        <w:t xml:space="preserve"> wallet / franchise value</w:t>
      </w:r>
      <w:r w:rsidRPr="005B39C1">
        <w:rPr>
          <w:b/>
          <w:color w:val="EE0000"/>
          <w:lang w:val="en-GB"/>
        </w:rPr>
        <w:t>、竞争情况；但最终仍受</w:t>
      </w:r>
      <w:r w:rsidRPr="005B39C1">
        <w:rPr>
          <w:b/>
          <w:color w:val="EE0000"/>
          <w:lang w:val="en-GB"/>
        </w:rPr>
        <w:t xml:space="preserve"> risk limits</w:t>
      </w:r>
      <w:r w:rsidRPr="005B39C1">
        <w:rPr>
          <w:b/>
          <w:color w:val="EE0000"/>
          <w:lang w:val="en-GB"/>
        </w:rPr>
        <w:t>、合规和</w:t>
      </w:r>
      <w:r w:rsidRPr="005B39C1">
        <w:rPr>
          <w:b/>
          <w:color w:val="EE0000"/>
          <w:lang w:val="en-GB"/>
        </w:rPr>
        <w:t xml:space="preserve"> fair dealing </w:t>
      </w:r>
      <w:r w:rsidRPr="005B39C1">
        <w:rPr>
          <w:b/>
          <w:color w:val="EE0000"/>
          <w:lang w:val="en-GB"/>
        </w:rPr>
        <w:t>约束。</w:t>
      </w:r>
    </w:p>
    <w:p w14:paraId="04813B9D" w14:textId="279BFFCD" w:rsidR="00F724F1" w:rsidRDefault="00000000">
      <w:pPr>
        <w:pStyle w:val="ModelAnswer"/>
      </w:pPr>
      <w:r>
        <w:rPr>
          <w:b/>
        </w:rPr>
        <w:t xml:space="preserve">Standard / strong answer: </w:t>
      </w:r>
      <w:r>
        <w:t>Clarify product and tenor, client side/direction, notional, urgency, whether the quote is firm or indicative, current market depth/liquidity, volatility/event risk, current inventory and limits, likely offsetting client flow, hedgeability/hedge cost, and time of day. Relationship/franchise context can influence how aggressively the desk prices, but risk limits and fair dealing still govern the decision.</w:t>
      </w:r>
    </w:p>
    <w:p w14:paraId="6CD8A10B" w14:textId="77777777" w:rsidR="00F724F1" w:rsidRDefault="00000000">
      <w:pPr>
        <w:pStyle w:val="FirstPrinciples"/>
      </w:pPr>
      <w:r>
        <w:rPr>
          <w:b/>
        </w:rPr>
        <w:t xml:space="preserve">First principles / interviewer notes: </w:t>
      </w:r>
      <w:r>
        <w:t>A dealer price is the market level plus compensation for the cost of taking the other side. That cost changes with hedgeability, inventory, internalisation probability and market impact. The same USD 50m request can deserve a different spread in a calm liquid market versus around a major data release.</w:t>
      </w:r>
    </w:p>
    <w:p w14:paraId="4DA706E0" w14:textId="77777777" w:rsidR="00F724F1" w:rsidRDefault="00000000">
      <w:pPr>
        <w:pStyle w:val="Question"/>
      </w:pPr>
      <w:r>
        <w:t>Q10. How, and why, is a three-month USD/TWD forward different from spot?</w:t>
      </w:r>
    </w:p>
    <w:p w14:paraId="1BBF9E29" w14:textId="77777777" w:rsidR="00F724F1" w:rsidRDefault="00000000">
      <w:pPr>
        <w:pStyle w:val="InterviewerNote"/>
      </w:pPr>
      <w:r>
        <w:rPr>
          <w:b/>
        </w:rPr>
        <w:t xml:space="preserve">What it tests: </w:t>
      </w:r>
      <w:r>
        <w:t>Forward-pricing intuition, quoting convention and ability to separate carry from a forecast.</w:t>
      </w:r>
    </w:p>
    <w:p w14:paraId="7803C23E" w14:textId="760F4013" w:rsidR="002E1F2A" w:rsidRDefault="002E1F2A">
      <w:pPr>
        <w:pStyle w:val="InterviewerNote"/>
        <w:rPr>
          <w:color w:val="EE0000"/>
        </w:rPr>
      </w:pPr>
      <w:r>
        <w:rPr>
          <w:color w:val="EE0000"/>
        </w:rPr>
        <w:t>The central concept: forward is NOT a forecast of the spot BECAUSE of CIP</w:t>
      </w:r>
    </w:p>
    <w:p w14:paraId="7A931CF9" w14:textId="1F23FD6E" w:rsidR="002E1F2A" w:rsidRDefault="002E1F2A" w:rsidP="002E1F2A">
      <w:pPr>
        <w:pStyle w:val="InterviewerNote"/>
        <w:rPr>
          <w:color w:val="EE0000"/>
        </w:rPr>
      </w:pPr>
      <w:r>
        <w:rPr>
          <w:color w:val="EE0000"/>
        </w:rPr>
        <w:t>The intuition 1: the investor faces 2 choices: (A</w:t>
      </w:r>
      <w:r w:rsidRPr="002E1F2A">
        <w:rPr>
          <w:color w:val="EE0000"/>
        </w:rPr>
        <w:t>) Keep the money in USD and invest at the USD interest rate</w:t>
      </w:r>
      <w:r>
        <w:rPr>
          <w:color w:val="EE0000"/>
        </w:rPr>
        <w:t xml:space="preserve">; </w:t>
      </w:r>
      <w:r w:rsidRPr="002E1F2A">
        <w:rPr>
          <w:color w:val="EE0000"/>
        </w:rPr>
        <w:t>(B) Convert USD into TWD at today’s USD/TWD spot rate, invest the TWD at the TWD interest rate, and simultaneously lock in the future conversion back into USD using the USD/TWD forward rate:</w:t>
      </w:r>
    </w:p>
    <w:p w14:paraId="07172230" w14:textId="1FA48021" w:rsidR="002E1F2A" w:rsidRDefault="002E1F2A">
      <w:pPr>
        <w:pStyle w:val="InterviewerNote"/>
        <w:rPr>
          <w:color w:val="EE0000"/>
        </w:rPr>
      </w:pPr>
      <w:r w:rsidRPr="002E1F2A">
        <w:rPr>
          <w:noProof/>
          <w:color w:val="EE0000"/>
        </w:rPr>
        <w:drawing>
          <wp:inline distT="0" distB="0" distL="0" distR="0" wp14:anchorId="04D445B0" wp14:editId="5E82204A">
            <wp:extent cx="1759040" cy="349268"/>
            <wp:effectExtent l="0" t="0" r="0" b="0"/>
            <wp:docPr id="124414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47756" name=""/>
                    <pic:cNvPicPr/>
                  </pic:nvPicPr>
                  <pic:blipFill>
                    <a:blip r:embed="rId8"/>
                    <a:stretch>
                      <a:fillRect/>
                    </a:stretch>
                  </pic:blipFill>
                  <pic:spPr>
                    <a:xfrm>
                      <a:off x="0" y="0"/>
                      <a:ext cx="1759040" cy="349268"/>
                    </a:xfrm>
                    <a:prstGeom prst="rect">
                      <a:avLst/>
                    </a:prstGeom>
                  </pic:spPr>
                </pic:pic>
              </a:graphicData>
            </a:graphic>
          </wp:inline>
        </w:drawing>
      </w:r>
    </w:p>
    <w:p w14:paraId="7BFF7893" w14:textId="18B4090A" w:rsidR="002E1F2A" w:rsidRDefault="000A41AD">
      <w:pPr>
        <w:pStyle w:val="InterviewerNote"/>
        <w:rPr>
          <w:color w:val="EE0000"/>
        </w:rPr>
      </w:pPr>
      <w:r>
        <w:rPr>
          <w:color w:val="EE0000"/>
        </w:rPr>
        <w:t xml:space="preserve">The intuition </w:t>
      </w:r>
      <w:r w:rsidR="002E1F2A">
        <w:rPr>
          <w:color w:val="EE0000"/>
        </w:rPr>
        <w:t>2</w:t>
      </w:r>
      <w:r>
        <w:rPr>
          <w:color w:val="EE0000"/>
        </w:rPr>
        <w:t xml:space="preserve">: </w:t>
      </w:r>
      <w:r w:rsidR="002E1F2A">
        <w:rPr>
          <w:color w:val="EE0000"/>
        </w:rPr>
        <w:t>if this doesn’t hold, the investor can arbitrage between (A) and (B); so logically the rule MUST hold</w:t>
      </w:r>
    </w:p>
    <w:p w14:paraId="5849B70E" w14:textId="77777777" w:rsidR="002E1F2A" w:rsidRDefault="002E1F2A" w:rsidP="002E1F2A">
      <w:pPr>
        <w:pStyle w:val="InterviewerNote"/>
        <w:rPr>
          <w:color w:val="EE0000"/>
        </w:rPr>
      </w:pPr>
      <w:r>
        <w:rPr>
          <w:color w:val="EE0000"/>
        </w:rPr>
        <w:t>The intuition 3: therefore, if USD rates &gt; TWD rates, USD pays higher carry, USD/TWD forward trades at a discount to spot</w:t>
      </w:r>
    </w:p>
    <w:p w14:paraId="1C39E2F3" w14:textId="0679EDDD" w:rsidR="00CA5D90" w:rsidRDefault="00CA5D90" w:rsidP="002E1F2A">
      <w:pPr>
        <w:pStyle w:val="InterviewerNote"/>
        <w:rPr>
          <w:rFonts w:eastAsia="SimSun"/>
          <w:color w:val="EE0000"/>
          <w:lang w:val="en-GB" w:eastAsia="zh-CN"/>
        </w:rPr>
      </w:pPr>
      <w:r w:rsidRPr="00CA5D90">
        <w:rPr>
          <w:rFonts w:eastAsia="SimSun"/>
          <w:color w:val="EE0000"/>
          <w:lang w:eastAsia="zh-CN"/>
        </w:rPr>
        <w:t xml:space="preserve">Forward rate </w:t>
      </w:r>
      <w:r w:rsidRPr="00CA5D90">
        <w:rPr>
          <w:rFonts w:eastAsia="SimSun"/>
          <w:color w:val="EE0000"/>
          <w:lang w:eastAsia="zh-CN"/>
        </w:rPr>
        <w:t>不是市场在猜未来</w:t>
      </w:r>
      <w:r w:rsidRPr="00CA5D90">
        <w:rPr>
          <w:rFonts w:eastAsia="SimSun"/>
          <w:color w:val="EE0000"/>
          <w:lang w:eastAsia="zh-CN"/>
        </w:rPr>
        <w:t xml:space="preserve"> spot </w:t>
      </w:r>
      <w:r w:rsidRPr="00CA5D90">
        <w:rPr>
          <w:rFonts w:eastAsia="SimSun"/>
          <w:color w:val="EE0000"/>
          <w:lang w:eastAsia="zh-CN"/>
        </w:rPr>
        <w:t>会是多少；它是今天为了消除套利而必须成交的未来换汇价格。</w:t>
      </w:r>
    </w:p>
    <w:p w14:paraId="414AF332" w14:textId="2C14A520" w:rsidR="00B23181" w:rsidRPr="00B23181" w:rsidRDefault="00B23181" w:rsidP="002E1F2A">
      <w:pPr>
        <w:pStyle w:val="InterviewerNote"/>
        <w:rPr>
          <w:rFonts w:eastAsia="SimSun"/>
          <w:b/>
          <w:bCs/>
          <w:color w:val="EE0000"/>
          <w:u w:val="single"/>
          <w:lang w:val="en-GB" w:eastAsia="zh-CN"/>
        </w:rPr>
      </w:pPr>
      <w:r w:rsidRPr="00B23181">
        <w:rPr>
          <w:rFonts w:eastAsia="SimSun" w:hint="eastAsia"/>
          <w:b/>
          <w:bCs/>
          <w:color w:val="EE0000"/>
          <w:u w:val="single"/>
          <w:lang w:val="en-GB" w:eastAsia="zh-CN"/>
        </w:rPr>
        <w:t>还有：追问如果你按照</w:t>
      </w:r>
      <w:r w:rsidRPr="00B23181">
        <w:rPr>
          <w:rFonts w:eastAsia="SimSun" w:hint="eastAsia"/>
          <w:b/>
          <w:bCs/>
          <w:color w:val="EE0000"/>
          <w:u w:val="single"/>
          <w:lang w:val="en-GB" w:eastAsia="zh-CN"/>
        </w:rPr>
        <w:t>CIP</w:t>
      </w:r>
      <w:r w:rsidRPr="00B23181">
        <w:rPr>
          <w:rFonts w:eastAsia="SimSun" w:hint="eastAsia"/>
          <w:b/>
          <w:bCs/>
          <w:color w:val="EE0000"/>
          <w:u w:val="single"/>
          <w:lang w:val="en-GB" w:eastAsia="zh-CN"/>
        </w:rPr>
        <w:t>公式所算出的</w:t>
      </w:r>
      <w:r w:rsidRPr="00B23181">
        <w:rPr>
          <w:rFonts w:eastAsia="SimSun" w:hint="eastAsia"/>
          <w:b/>
          <w:bCs/>
          <w:color w:val="EE0000"/>
          <w:u w:val="single"/>
          <w:lang w:val="en-GB" w:eastAsia="zh-CN"/>
        </w:rPr>
        <w:t>forward points</w:t>
      </w:r>
      <w:r w:rsidRPr="00B23181">
        <w:rPr>
          <w:rFonts w:eastAsia="SimSun" w:hint="eastAsia"/>
          <w:b/>
          <w:bCs/>
          <w:color w:val="EE0000"/>
          <w:u w:val="single"/>
          <w:lang w:val="en-GB" w:eastAsia="zh-CN"/>
        </w:rPr>
        <w:t>和你客户给出的</w:t>
      </w:r>
      <w:r w:rsidRPr="00B23181">
        <w:rPr>
          <w:rFonts w:eastAsia="SimSun" w:hint="eastAsia"/>
          <w:b/>
          <w:bCs/>
          <w:color w:val="EE0000"/>
          <w:u w:val="single"/>
          <w:lang w:val="en-GB" w:eastAsia="zh-CN"/>
        </w:rPr>
        <w:t>RFQ</w:t>
      </w:r>
      <w:r w:rsidRPr="00B23181">
        <w:rPr>
          <w:rFonts w:eastAsia="SimSun" w:hint="eastAsia"/>
          <w:b/>
          <w:bCs/>
          <w:color w:val="EE0000"/>
          <w:u w:val="single"/>
          <w:lang w:val="en-GB" w:eastAsia="zh-CN"/>
        </w:rPr>
        <w:t>不一样，有可能因为什么？</w:t>
      </w:r>
      <w:r w:rsidR="00152DD9">
        <w:rPr>
          <w:rFonts w:eastAsia="SimSun" w:hint="eastAsia"/>
          <w:b/>
          <w:bCs/>
          <w:color w:val="EE0000"/>
          <w:u w:val="single"/>
          <w:lang w:val="en-GB" w:eastAsia="zh-CN"/>
        </w:rPr>
        <w:t>（</w:t>
      </w:r>
      <w:r w:rsidR="00B366F0">
        <w:rPr>
          <w:rFonts w:eastAsia="SimSun"/>
          <w:b/>
          <w:bCs/>
          <w:color w:val="EE0000"/>
          <w:u w:val="single"/>
          <w:lang w:val="en-GB" w:eastAsia="zh-CN"/>
        </w:rPr>
        <w:t xml:space="preserve">cross-currency </w:t>
      </w:r>
      <w:r w:rsidR="00152DD9">
        <w:rPr>
          <w:rFonts w:eastAsia="SimSun" w:hint="eastAsia"/>
          <w:b/>
          <w:bCs/>
          <w:color w:val="EE0000"/>
          <w:u w:val="single"/>
          <w:lang w:val="en-GB" w:eastAsia="zh-CN"/>
        </w:rPr>
        <w:t>basis = price for frictions in the real world</w:t>
      </w:r>
      <w:r w:rsidR="00B366F0">
        <w:rPr>
          <w:rFonts w:eastAsia="SimSun"/>
          <w:b/>
          <w:bCs/>
          <w:color w:val="EE0000"/>
          <w:u w:val="single"/>
          <w:lang w:val="en-GB" w:eastAsia="zh-CN"/>
        </w:rPr>
        <w:t xml:space="preserve"> ; forward points = interest rate differential + cross-currency basis due to liquidity, balance sheet constraints etc. </w:t>
      </w:r>
      <w:r w:rsidR="00152DD9">
        <w:rPr>
          <w:rFonts w:eastAsia="SimSun" w:hint="eastAsia"/>
          <w:b/>
          <w:bCs/>
          <w:color w:val="EE0000"/>
          <w:u w:val="single"/>
          <w:lang w:val="en-GB" w:eastAsia="zh-CN"/>
        </w:rPr>
        <w:t>）</w:t>
      </w:r>
    </w:p>
    <w:p w14:paraId="21235C1E" w14:textId="14213061" w:rsidR="00F724F1" w:rsidRPr="002E1F2A" w:rsidRDefault="00000000" w:rsidP="002E1F2A">
      <w:pPr>
        <w:pStyle w:val="InterviewerNote"/>
        <w:rPr>
          <w:color w:val="EE0000"/>
        </w:rPr>
      </w:pPr>
      <w:r>
        <w:rPr>
          <w:b/>
        </w:rPr>
        <w:t xml:space="preserve">Standard / strong answer: </w:t>
      </w:r>
      <w:r>
        <w:t>Spot exchanges currencies at the spot value date. A 3M forward locks an exchange rate today for settlement roughly three months later. The forward rate is not simply the market’s prediction of future spot; under covered interest parity it is anchored by the relative funding rates of USD and TWD, adjusted in practice for basis, liquidity, balance-sheet constraints and market supply/demand. With USD/TWD quoted as TWD per USD, the simplified relationship is F = S × (1 + r_TWD·T) / (1 + r_USD·T). If USD interest rates are higher than TWD rates, the denominator is larger, so USD/TWD forward is below spot: USD trades at a forward discount versus TWD.</w:t>
      </w:r>
    </w:p>
    <w:p w14:paraId="469FDF0F" w14:textId="77777777" w:rsidR="00F724F1" w:rsidRDefault="00000000">
      <w:pPr>
        <w:pStyle w:val="InterviewerNote"/>
      </w:pPr>
      <w:r>
        <w:rPr>
          <w:b/>
        </w:rPr>
        <w:t xml:space="preserve">Red flags: </w:t>
      </w:r>
      <w:r>
        <w:t>Calling the forward an expected future spot rate; getting the USD/TWD forward-point direction wrong without recognising the quote convention.</w:t>
      </w:r>
    </w:p>
    <w:p w14:paraId="7E3D0BF3" w14:textId="77777777" w:rsidR="00F724F1" w:rsidRDefault="00000000">
      <w:pPr>
        <w:pStyle w:val="Question"/>
      </w:pPr>
      <w:r>
        <w:t>Q11. A Taiwanese institutional client needs USD for three months. When would an FX swap make more sense than an outright forward?</w:t>
      </w:r>
    </w:p>
    <w:p w14:paraId="070070C0" w14:textId="77777777" w:rsidR="00F724F1" w:rsidRDefault="00000000">
      <w:pPr>
        <w:pStyle w:val="InterviewerNote"/>
      </w:pPr>
      <w:r>
        <w:rPr>
          <w:b/>
        </w:rPr>
        <w:t xml:space="preserve">What it tests: </w:t>
      </w:r>
      <w:r>
        <w:t>Whether the candidate can choose the product from the client’s underlying cash-flow need rather than merely define instruments.</w:t>
      </w:r>
    </w:p>
    <w:p w14:paraId="2B6FA3CE" w14:textId="48033644" w:rsidR="00D92434" w:rsidRPr="006860B9" w:rsidRDefault="00D92434" w:rsidP="00D92434">
      <w:pPr>
        <w:pStyle w:val="InterviewerNote"/>
        <w:rPr>
          <w:color w:val="EE0000"/>
          <w:lang w:val="en-GB"/>
        </w:rPr>
      </w:pPr>
      <w:r w:rsidRPr="006860B9">
        <w:rPr>
          <w:color w:val="EE0000"/>
          <w:lang w:val="en-GB"/>
        </w:rPr>
        <w:t xml:space="preserve">Outright forward </w:t>
      </w:r>
      <w:r w:rsidRPr="006860B9">
        <w:rPr>
          <w:color w:val="EE0000"/>
          <w:lang w:val="en-GB"/>
        </w:rPr>
        <w:t>是单独的一笔未来换汇交易：今天约定价格，未来某一天才交换货币。比如今天约定</w:t>
      </w:r>
      <w:r w:rsidRPr="006860B9">
        <w:rPr>
          <w:color w:val="EE0000"/>
          <w:lang w:val="en-GB"/>
        </w:rPr>
        <w:t xml:space="preserve"> 3M </w:t>
      </w:r>
      <w:r w:rsidRPr="006860B9">
        <w:rPr>
          <w:color w:val="EE0000"/>
          <w:lang w:val="en-GB"/>
        </w:rPr>
        <w:t>后按</w:t>
      </w:r>
      <w:r w:rsidRPr="006860B9">
        <w:rPr>
          <w:color w:val="EE0000"/>
          <w:lang w:val="en-GB"/>
        </w:rPr>
        <w:t xml:space="preserve"> 31.20 </w:t>
      </w:r>
      <w:r w:rsidRPr="006860B9">
        <w:rPr>
          <w:color w:val="EE0000"/>
          <w:lang w:val="en-GB"/>
        </w:rPr>
        <w:t>买</w:t>
      </w:r>
      <w:r w:rsidRPr="006860B9">
        <w:rPr>
          <w:color w:val="EE0000"/>
          <w:lang w:val="en-GB"/>
        </w:rPr>
        <w:t xml:space="preserve"> USD</w:t>
      </w:r>
      <w:r w:rsidRPr="006860B9">
        <w:rPr>
          <w:color w:val="EE0000"/>
          <w:lang w:val="en-GB"/>
        </w:rPr>
        <w:t>、卖</w:t>
      </w:r>
      <w:r w:rsidRPr="006860B9">
        <w:rPr>
          <w:color w:val="EE0000"/>
          <w:lang w:val="en-GB"/>
        </w:rPr>
        <w:t xml:space="preserve"> TWD</w:t>
      </w:r>
      <w:r w:rsidRPr="006860B9">
        <w:rPr>
          <w:color w:val="EE0000"/>
          <w:lang w:val="en-GB"/>
        </w:rPr>
        <w:t>。</w:t>
      </w:r>
      <w:r w:rsidRPr="006860B9">
        <w:rPr>
          <w:b/>
          <w:bCs/>
          <w:color w:val="EE0000"/>
          <w:lang w:val="en-GB"/>
        </w:rPr>
        <w:t>只有一个远期交割腿，没有今天</w:t>
      </w:r>
      <w:r w:rsidRPr="006860B9">
        <w:rPr>
          <w:b/>
          <w:bCs/>
          <w:color w:val="EE0000"/>
          <w:lang w:val="en-GB"/>
        </w:rPr>
        <w:t xml:space="preserve">/spot </w:t>
      </w:r>
      <w:r w:rsidRPr="006860B9">
        <w:rPr>
          <w:b/>
          <w:bCs/>
          <w:color w:val="EE0000"/>
          <w:lang w:val="en-GB"/>
        </w:rPr>
        <w:t>的</w:t>
      </w:r>
      <w:r w:rsidRPr="006860B9">
        <w:rPr>
          <w:b/>
          <w:bCs/>
          <w:color w:val="EE0000"/>
          <w:lang w:val="en-GB"/>
        </w:rPr>
        <w:t xml:space="preserve"> near leg</w:t>
      </w:r>
      <w:r w:rsidRPr="006860B9">
        <w:rPr>
          <w:b/>
          <w:bCs/>
          <w:color w:val="EE0000"/>
          <w:lang w:val="en-GB"/>
        </w:rPr>
        <w:t>。</w:t>
      </w:r>
      <w:r w:rsidRPr="006860B9">
        <w:rPr>
          <w:color w:val="EE0000"/>
          <w:lang w:val="en-GB"/>
        </w:rPr>
        <w:t>而</w:t>
      </w:r>
      <w:r w:rsidRPr="006860B9">
        <w:rPr>
          <w:color w:val="EE0000"/>
          <w:lang w:val="en-GB"/>
        </w:rPr>
        <w:t xml:space="preserve"> FX swap </w:t>
      </w:r>
      <w:r w:rsidRPr="006860B9">
        <w:rPr>
          <w:color w:val="EE0000"/>
          <w:lang w:val="en-GB"/>
        </w:rPr>
        <w:t>是两笔交易绑在一起：一笔</w:t>
      </w:r>
      <w:r w:rsidRPr="006860B9">
        <w:rPr>
          <w:color w:val="EE0000"/>
          <w:lang w:val="en-GB"/>
        </w:rPr>
        <w:t xml:space="preserve"> near leg</w:t>
      </w:r>
      <w:r w:rsidRPr="006860B9">
        <w:rPr>
          <w:color w:val="EE0000"/>
          <w:lang w:val="en-GB"/>
        </w:rPr>
        <w:t>，再加一笔反方向的</w:t>
      </w:r>
      <w:r w:rsidRPr="006860B9">
        <w:rPr>
          <w:color w:val="EE0000"/>
          <w:lang w:val="en-GB"/>
        </w:rPr>
        <w:t xml:space="preserve"> far leg</w:t>
      </w:r>
      <w:r w:rsidRPr="006860B9">
        <w:rPr>
          <w:color w:val="EE0000"/>
          <w:lang w:val="en-GB"/>
        </w:rPr>
        <w:t>。比如今天先买</w:t>
      </w:r>
      <w:r w:rsidRPr="006860B9">
        <w:rPr>
          <w:color w:val="EE0000"/>
          <w:lang w:val="en-GB"/>
        </w:rPr>
        <w:t xml:space="preserve"> USD</w:t>
      </w:r>
      <w:r w:rsidRPr="006860B9">
        <w:rPr>
          <w:color w:val="EE0000"/>
          <w:lang w:val="en-GB"/>
        </w:rPr>
        <w:t>、卖</w:t>
      </w:r>
      <w:r w:rsidRPr="006860B9">
        <w:rPr>
          <w:color w:val="EE0000"/>
          <w:lang w:val="en-GB"/>
        </w:rPr>
        <w:t xml:space="preserve"> TWD</w:t>
      </w:r>
      <w:r w:rsidRPr="006860B9">
        <w:rPr>
          <w:color w:val="EE0000"/>
          <w:lang w:val="en-GB"/>
        </w:rPr>
        <w:t>，</w:t>
      </w:r>
      <w:r w:rsidRPr="006860B9">
        <w:rPr>
          <w:color w:val="EE0000"/>
          <w:lang w:val="en-GB"/>
        </w:rPr>
        <w:t>3</w:t>
      </w:r>
      <w:r w:rsidRPr="006860B9">
        <w:rPr>
          <w:color w:val="EE0000"/>
          <w:lang w:val="en-GB"/>
        </w:rPr>
        <w:t>个月后再卖</w:t>
      </w:r>
      <w:r w:rsidRPr="006860B9">
        <w:rPr>
          <w:color w:val="EE0000"/>
          <w:lang w:val="en-GB"/>
        </w:rPr>
        <w:t xml:space="preserve"> USD</w:t>
      </w:r>
      <w:r w:rsidRPr="006860B9">
        <w:rPr>
          <w:color w:val="EE0000"/>
          <w:lang w:val="en-GB"/>
        </w:rPr>
        <w:t>、买回</w:t>
      </w:r>
      <w:r w:rsidRPr="006860B9">
        <w:rPr>
          <w:color w:val="EE0000"/>
          <w:lang w:val="en-GB"/>
        </w:rPr>
        <w:t xml:space="preserve"> TWD</w:t>
      </w:r>
      <w:r w:rsidRPr="006860B9">
        <w:rPr>
          <w:color w:val="EE0000"/>
          <w:lang w:val="en-GB"/>
        </w:rPr>
        <w:t>。</w:t>
      </w:r>
    </w:p>
    <w:p w14:paraId="00968F6E" w14:textId="66C4C285" w:rsidR="00653C6D" w:rsidRDefault="00653C6D">
      <w:pPr>
        <w:pStyle w:val="InterviewerNote"/>
        <w:rPr>
          <w:color w:val="EE0000"/>
          <w:lang w:val="en-GB" w:eastAsia="zh-CN"/>
        </w:rPr>
      </w:pPr>
      <w:r w:rsidRPr="00653C6D">
        <w:rPr>
          <w:color w:val="EE0000"/>
          <w:lang w:val="en-GB" w:eastAsia="zh-CN"/>
        </w:rPr>
        <w:lastRenderedPageBreak/>
        <w:t>forwards</w:t>
      </w:r>
      <w:r w:rsidRPr="00653C6D">
        <w:rPr>
          <w:color w:val="EE0000"/>
          <w:lang w:val="en-GB" w:eastAsia="zh-CN"/>
        </w:rPr>
        <w:t>可能更适合</w:t>
      </w:r>
      <w:r w:rsidRPr="00653C6D">
        <w:rPr>
          <w:color w:val="EE0000"/>
          <w:lang w:val="en-GB" w:eastAsia="zh-CN"/>
        </w:rPr>
        <w:t>corporates</w:t>
      </w:r>
      <w:r w:rsidRPr="00653C6D">
        <w:rPr>
          <w:color w:val="EE0000"/>
          <w:lang w:val="en-GB" w:eastAsia="zh-CN"/>
        </w:rPr>
        <w:t>？因为台湾大多是出口企业，赚到外汇后再换成台币，所以为了避免收益受到影响会提前和银行做好</w:t>
      </w:r>
      <w:r w:rsidRPr="00653C6D">
        <w:rPr>
          <w:color w:val="EE0000"/>
          <w:lang w:val="en-GB" w:eastAsia="zh-CN"/>
        </w:rPr>
        <w:t>forward</w:t>
      </w:r>
      <w:r w:rsidRPr="00653C6D">
        <w:rPr>
          <w:color w:val="EE0000"/>
          <w:lang w:val="en-GB" w:eastAsia="zh-CN"/>
        </w:rPr>
        <w:t>三个月后换成新台币。但保险公司则不同，他们今天要把客户给他们的保金换成用美元投资美债，而</w:t>
      </w:r>
      <w:r>
        <w:rPr>
          <w:rFonts w:eastAsia="SimSun" w:hint="eastAsia"/>
          <w:color w:val="EE0000"/>
          <w:lang w:val="en-GB" w:eastAsia="zh-CN"/>
        </w:rPr>
        <w:t>未来</w:t>
      </w:r>
      <w:r w:rsidRPr="00653C6D">
        <w:rPr>
          <w:color w:val="EE0000"/>
          <w:lang w:val="en-GB" w:eastAsia="zh-CN"/>
        </w:rPr>
        <w:t>则必须要把美元换回新台币</w:t>
      </w:r>
      <w:r w:rsidRPr="00653C6D">
        <w:rPr>
          <w:color w:val="EE0000"/>
          <w:lang w:val="en-GB" w:eastAsia="zh-CN"/>
        </w:rPr>
        <w:t>pay</w:t>
      </w:r>
      <w:r w:rsidRPr="00653C6D">
        <w:rPr>
          <w:color w:val="EE0000"/>
          <w:lang w:val="en-GB" w:eastAsia="zh-CN"/>
        </w:rPr>
        <w:t>给客户，所以</w:t>
      </w:r>
      <w:r w:rsidRPr="00653C6D">
        <w:rPr>
          <w:color w:val="EE0000"/>
          <w:lang w:val="en-GB" w:eastAsia="zh-CN"/>
        </w:rPr>
        <w:t>swap</w:t>
      </w:r>
      <w:r w:rsidRPr="00653C6D">
        <w:rPr>
          <w:color w:val="EE0000"/>
          <w:lang w:val="en-GB" w:eastAsia="zh-CN"/>
        </w:rPr>
        <w:t>更适合。</w:t>
      </w:r>
      <w:r>
        <w:rPr>
          <w:rFonts w:ascii="SimSun" w:eastAsia="SimSun" w:hAnsi="SimSun" w:hint="eastAsia"/>
          <w:b/>
          <w:bCs/>
          <w:color w:val="EE0000"/>
          <w:lang w:eastAsia="zh-CN"/>
        </w:rPr>
        <w:t>保险公司</w:t>
      </w:r>
      <w:r w:rsidRPr="00653C6D">
        <w:rPr>
          <w:b/>
          <w:bCs/>
          <w:color w:val="EE0000"/>
          <w:lang w:eastAsia="zh-CN"/>
        </w:rPr>
        <w:t xml:space="preserve"> liabilities </w:t>
      </w:r>
      <w:r w:rsidRPr="00653C6D">
        <w:rPr>
          <w:b/>
          <w:bCs/>
          <w:color w:val="EE0000"/>
          <w:lang w:eastAsia="zh-CN"/>
        </w:rPr>
        <w:t>主要是</w:t>
      </w:r>
      <w:r w:rsidRPr="00653C6D">
        <w:rPr>
          <w:b/>
          <w:bCs/>
          <w:color w:val="EE0000"/>
          <w:lang w:eastAsia="zh-CN"/>
        </w:rPr>
        <w:t xml:space="preserve"> TWD</w:t>
      </w:r>
      <w:r w:rsidRPr="00653C6D">
        <w:rPr>
          <w:b/>
          <w:bCs/>
          <w:color w:val="EE0000"/>
          <w:lang w:eastAsia="zh-CN"/>
        </w:rPr>
        <w:t>，因此它需要持续</w:t>
      </w:r>
      <w:r w:rsidRPr="00653C6D">
        <w:rPr>
          <w:b/>
          <w:bCs/>
          <w:color w:val="EE0000"/>
          <w:lang w:eastAsia="zh-CN"/>
        </w:rPr>
        <w:t xml:space="preserve"> hedge USD exposure</w:t>
      </w:r>
      <w:r w:rsidRPr="00653C6D">
        <w:rPr>
          <w:b/>
          <w:bCs/>
          <w:color w:val="EE0000"/>
          <w:lang w:eastAsia="zh-CN"/>
        </w:rPr>
        <w:t>。</w:t>
      </w:r>
      <w:r w:rsidRPr="00653C6D">
        <w:rPr>
          <w:color w:val="EE0000"/>
          <w:lang w:eastAsia="zh-CN"/>
        </w:rPr>
        <w:t xml:space="preserve"> </w:t>
      </w:r>
      <w:r w:rsidRPr="00653C6D">
        <w:rPr>
          <w:color w:val="EE0000"/>
          <w:lang w:eastAsia="zh-CN"/>
        </w:rPr>
        <w:t>它往往不会直接做一个</w:t>
      </w:r>
      <w:r w:rsidRPr="00653C6D">
        <w:rPr>
          <w:color w:val="EE0000"/>
          <w:lang w:eastAsia="zh-CN"/>
        </w:rPr>
        <w:t xml:space="preserve"> 20 </w:t>
      </w:r>
      <w:r w:rsidRPr="00653C6D">
        <w:rPr>
          <w:color w:val="EE0000"/>
          <w:lang w:eastAsia="zh-CN"/>
        </w:rPr>
        <w:t>年期</w:t>
      </w:r>
      <w:r w:rsidRPr="00653C6D">
        <w:rPr>
          <w:color w:val="EE0000"/>
          <w:lang w:eastAsia="zh-CN"/>
        </w:rPr>
        <w:t xml:space="preserve"> forward</w:t>
      </w:r>
      <w:r w:rsidRPr="00653C6D">
        <w:rPr>
          <w:color w:val="EE0000"/>
          <w:lang w:eastAsia="zh-CN"/>
        </w:rPr>
        <w:t>，而是不断做</w:t>
      </w:r>
      <w:r w:rsidRPr="00653C6D">
        <w:rPr>
          <w:color w:val="EE0000"/>
          <w:lang w:eastAsia="zh-CN"/>
        </w:rPr>
        <w:t xml:space="preserve"> 1M</w:t>
      </w:r>
      <w:r w:rsidRPr="00653C6D">
        <w:rPr>
          <w:color w:val="EE0000"/>
          <w:lang w:eastAsia="zh-CN"/>
        </w:rPr>
        <w:t>、</w:t>
      </w:r>
      <w:r w:rsidRPr="00653C6D">
        <w:rPr>
          <w:color w:val="EE0000"/>
          <w:lang w:eastAsia="zh-CN"/>
        </w:rPr>
        <w:t>3M</w:t>
      </w:r>
      <w:r w:rsidRPr="00653C6D">
        <w:rPr>
          <w:color w:val="EE0000"/>
          <w:lang w:eastAsia="zh-CN"/>
        </w:rPr>
        <w:t>、</w:t>
      </w:r>
      <w:r w:rsidRPr="00653C6D">
        <w:rPr>
          <w:color w:val="EE0000"/>
          <w:lang w:eastAsia="zh-CN"/>
        </w:rPr>
        <w:t>6M FX swaps</w:t>
      </w:r>
      <w:r w:rsidRPr="00653C6D">
        <w:rPr>
          <w:color w:val="EE0000"/>
          <w:lang w:eastAsia="zh-CN"/>
        </w:rPr>
        <w:t>，然后到期再</w:t>
      </w:r>
      <w:r w:rsidRPr="00653C6D">
        <w:rPr>
          <w:color w:val="EE0000"/>
          <w:lang w:eastAsia="zh-CN"/>
        </w:rPr>
        <w:t xml:space="preserve"> roll</w:t>
      </w:r>
      <w:r w:rsidRPr="00653C6D">
        <w:rPr>
          <w:color w:val="EE0000"/>
          <w:lang w:eastAsia="zh-CN"/>
        </w:rPr>
        <w:t>。</w:t>
      </w:r>
    </w:p>
    <w:p w14:paraId="6C6D0C90" w14:textId="77777777" w:rsidR="000237FC" w:rsidRPr="000237FC" w:rsidRDefault="000237FC" w:rsidP="000237FC">
      <w:pPr>
        <w:pStyle w:val="InterviewerNote"/>
        <w:rPr>
          <w:b/>
          <w:bCs/>
          <w:i/>
          <w:iCs/>
          <w:color w:val="EE0000"/>
          <w:lang w:val="en-GB" w:eastAsia="zh-CN"/>
        </w:rPr>
      </w:pPr>
      <w:r w:rsidRPr="000237FC">
        <w:rPr>
          <w:b/>
          <w:bCs/>
          <w:i/>
          <w:iCs/>
          <w:color w:val="EE0000"/>
          <w:lang w:val="en-GB" w:eastAsia="zh-CN"/>
        </w:rPr>
        <w:t>假设保险公司原本做了一笔</w:t>
      </w:r>
      <w:r w:rsidRPr="000237FC">
        <w:rPr>
          <w:b/>
          <w:bCs/>
          <w:i/>
          <w:iCs/>
          <w:color w:val="EE0000"/>
          <w:lang w:val="en-GB" w:eastAsia="zh-CN"/>
        </w:rPr>
        <w:t xml:space="preserve"> 3M USD/TWD swap</w:t>
      </w:r>
      <w:r w:rsidRPr="000237FC">
        <w:rPr>
          <w:b/>
          <w:bCs/>
          <w:i/>
          <w:iCs/>
          <w:color w:val="EE0000"/>
          <w:lang w:val="en-GB" w:eastAsia="zh-CN"/>
        </w:rPr>
        <w:t>：</w:t>
      </w:r>
    </w:p>
    <w:p w14:paraId="2E87D6D1" w14:textId="77777777" w:rsidR="000237FC" w:rsidRPr="000237FC" w:rsidRDefault="000237FC" w:rsidP="000237FC">
      <w:pPr>
        <w:pStyle w:val="InterviewerNote"/>
        <w:rPr>
          <w:b/>
          <w:bCs/>
          <w:i/>
          <w:iCs/>
          <w:color w:val="EE0000"/>
          <w:lang w:val="en-GB" w:eastAsia="zh-CN"/>
        </w:rPr>
      </w:pPr>
      <w:r w:rsidRPr="000237FC">
        <w:rPr>
          <w:b/>
          <w:bCs/>
          <w:i/>
          <w:iCs/>
          <w:color w:val="EE0000"/>
          <w:lang w:val="en-GB" w:eastAsia="zh-CN"/>
        </w:rPr>
        <w:t>今天</w:t>
      </w:r>
      <w:r w:rsidRPr="000237FC">
        <w:rPr>
          <w:b/>
          <w:bCs/>
          <w:i/>
          <w:iCs/>
          <w:color w:val="EE0000"/>
          <w:lang w:val="en-GB" w:eastAsia="zh-CN"/>
        </w:rPr>
        <w:t xml:space="preserve"> near leg</w:t>
      </w:r>
      <w:r w:rsidRPr="000237FC">
        <w:rPr>
          <w:b/>
          <w:bCs/>
          <w:i/>
          <w:iCs/>
          <w:color w:val="EE0000"/>
          <w:lang w:val="en-GB" w:eastAsia="zh-CN"/>
        </w:rPr>
        <w:t>：买</w:t>
      </w:r>
      <w:r w:rsidRPr="000237FC">
        <w:rPr>
          <w:b/>
          <w:bCs/>
          <w:i/>
          <w:iCs/>
          <w:color w:val="EE0000"/>
          <w:lang w:val="en-GB" w:eastAsia="zh-CN"/>
        </w:rPr>
        <w:t xml:space="preserve"> USD / </w:t>
      </w:r>
      <w:r w:rsidRPr="000237FC">
        <w:rPr>
          <w:b/>
          <w:bCs/>
          <w:i/>
          <w:iCs/>
          <w:color w:val="EE0000"/>
          <w:lang w:val="en-GB" w:eastAsia="zh-CN"/>
        </w:rPr>
        <w:t>卖</w:t>
      </w:r>
      <w:r w:rsidRPr="000237FC">
        <w:rPr>
          <w:b/>
          <w:bCs/>
          <w:i/>
          <w:iCs/>
          <w:color w:val="EE0000"/>
          <w:lang w:val="en-GB" w:eastAsia="zh-CN"/>
        </w:rPr>
        <w:t xml:space="preserve"> TWD</w:t>
      </w:r>
      <w:r w:rsidRPr="000237FC">
        <w:rPr>
          <w:b/>
          <w:bCs/>
          <w:i/>
          <w:iCs/>
          <w:color w:val="EE0000"/>
          <w:lang w:val="en-GB" w:eastAsia="zh-CN"/>
        </w:rPr>
        <w:br/>
        <w:t>3M far leg</w:t>
      </w:r>
      <w:r w:rsidRPr="000237FC">
        <w:rPr>
          <w:b/>
          <w:bCs/>
          <w:i/>
          <w:iCs/>
          <w:color w:val="EE0000"/>
          <w:lang w:val="en-GB" w:eastAsia="zh-CN"/>
        </w:rPr>
        <w:t>：卖</w:t>
      </w:r>
      <w:r w:rsidRPr="000237FC">
        <w:rPr>
          <w:b/>
          <w:bCs/>
          <w:i/>
          <w:iCs/>
          <w:color w:val="EE0000"/>
          <w:lang w:val="en-GB" w:eastAsia="zh-CN"/>
        </w:rPr>
        <w:t xml:space="preserve"> USD / </w:t>
      </w:r>
      <w:r w:rsidRPr="000237FC">
        <w:rPr>
          <w:b/>
          <w:bCs/>
          <w:i/>
          <w:iCs/>
          <w:color w:val="EE0000"/>
          <w:lang w:val="en-GB" w:eastAsia="zh-CN"/>
        </w:rPr>
        <w:t>买</w:t>
      </w:r>
      <w:r w:rsidRPr="000237FC">
        <w:rPr>
          <w:b/>
          <w:bCs/>
          <w:i/>
          <w:iCs/>
          <w:color w:val="EE0000"/>
          <w:lang w:val="en-GB" w:eastAsia="zh-CN"/>
        </w:rPr>
        <w:t xml:space="preserve"> TWD</w:t>
      </w:r>
    </w:p>
    <w:p w14:paraId="2C48D5FC" w14:textId="77777777" w:rsidR="000237FC" w:rsidRPr="000237FC" w:rsidRDefault="000237FC" w:rsidP="000237FC">
      <w:pPr>
        <w:pStyle w:val="InterviewerNote"/>
        <w:rPr>
          <w:b/>
          <w:bCs/>
          <w:i/>
          <w:iCs/>
          <w:color w:val="EE0000"/>
          <w:lang w:val="en-GB" w:eastAsia="zh-CN"/>
        </w:rPr>
      </w:pPr>
      <w:r w:rsidRPr="000237FC">
        <w:rPr>
          <w:b/>
          <w:bCs/>
          <w:i/>
          <w:iCs/>
          <w:color w:val="EE0000"/>
          <w:lang w:val="en-GB" w:eastAsia="zh-CN"/>
        </w:rPr>
        <w:t>到了</w:t>
      </w:r>
      <w:r w:rsidRPr="000237FC">
        <w:rPr>
          <w:b/>
          <w:bCs/>
          <w:i/>
          <w:iCs/>
          <w:color w:val="EE0000"/>
          <w:lang w:val="en-GB" w:eastAsia="zh-CN"/>
        </w:rPr>
        <w:t xml:space="preserve"> 3M </w:t>
      </w:r>
      <w:r w:rsidRPr="000237FC">
        <w:rPr>
          <w:b/>
          <w:bCs/>
          <w:i/>
          <w:iCs/>
          <w:color w:val="EE0000"/>
          <w:lang w:val="en-GB" w:eastAsia="zh-CN"/>
        </w:rPr>
        <w:t>快到期时，如果它还想继续持有美元资金或继续维持同样的</w:t>
      </w:r>
      <w:r w:rsidRPr="000237FC">
        <w:rPr>
          <w:b/>
          <w:bCs/>
          <w:i/>
          <w:iCs/>
          <w:color w:val="EE0000"/>
          <w:lang w:val="en-GB" w:eastAsia="zh-CN"/>
        </w:rPr>
        <w:t xml:space="preserve"> hedge</w:t>
      </w:r>
      <w:r w:rsidRPr="000237FC">
        <w:rPr>
          <w:b/>
          <w:bCs/>
          <w:i/>
          <w:iCs/>
          <w:color w:val="EE0000"/>
          <w:lang w:val="en-GB" w:eastAsia="zh-CN"/>
        </w:rPr>
        <w:t>，就再做一笔新的</w:t>
      </w:r>
      <w:r w:rsidRPr="000237FC">
        <w:rPr>
          <w:b/>
          <w:bCs/>
          <w:i/>
          <w:iCs/>
          <w:color w:val="EE0000"/>
          <w:lang w:val="en-GB" w:eastAsia="zh-CN"/>
        </w:rPr>
        <w:t xml:space="preserve"> 3M swap</w:t>
      </w:r>
      <w:r w:rsidRPr="000237FC">
        <w:rPr>
          <w:b/>
          <w:bCs/>
          <w:i/>
          <w:iCs/>
          <w:color w:val="EE0000"/>
          <w:lang w:val="en-GB" w:eastAsia="zh-CN"/>
        </w:rPr>
        <w:t>：</w:t>
      </w:r>
    </w:p>
    <w:p w14:paraId="0145F805" w14:textId="77777777" w:rsidR="000237FC" w:rsidRPr="000237FC" w:rsidRDefault="000237FC" w:rsidP="000237FC">
      <w:pPr>
        <w:pStyle w:val="InterviewerNote"/>
        <w:rPr>
          <w:b/>
          <w:bCs/>
          <w:i/>
          <w:iCs/>
          <w:color w:val="EE0000"/>
          <w:lang w:val="en-GB" w:eastAsia="zh-CN"/>
        </w:rPr>
      </w:pPr>
      <w:r w:rsidRPr="000237FC">
        <w:rPr>
          <w:b/>
          <w:bCs/>
          <w:i/>
          <w:iCs/>
          <w:color w:val="EE0000"/>
          <w:lang w:val="en-GB" w:eastAsia="zh-CN"/>
        </w:rPr>
        <w:t>旧</w:t>
      </w:r>
      <w:r w:rsidRPr="000237FC">
        <w:rPr>
          <w:b/>
          <w:bCs/>
          <w:i/>
          <w:iCs/>
          <w:color w:val="EE0000"/>
          <w:lang w:val="en-GB" w:eastAsia="zh-CN"/>
        </w:rPr>
        <w:t xml:space="preserve"> swap </w:t>
      </w:r>
      <w:r w:rsidRPr="000237FC">
        <w:rPr>
          <w:b/>
          <w:bCs/>
          <w:i/>
          <w:iCs/>
          <w:color w:val="EE0000"/>
          <w:lang w:val="en-GB" w:eastAsia="zh-CN"/>
        </w:rPr>
        <w:t>的</w:t>
      </w:r>
      <w:r w:rsidRPr="000237FC">
        <w:rPr>
          <w:b/>
          <w:bCs/>
          <w:i/>
          <w:iCs/>
          <w:color w:val="EE0000"/>
          <w:lang w:val="en-GB" w:eastAsia="zh-CN"/>
        </w:rPr>
        <w:t xml:space="preserve"> far leg</w:t>
      </w:r>
      <w:r w:rsidRPr="000237FC">
        <w:rPr>
          <w:b/>
          <w:bCs/>
          <w:i/>
          <w:iCs/>
          <w:color w:val="EE0000"/>
          <w:lang w:val="en-GB" w:eastAsia="zh-CN"/>
        </w:rPr>
        <w:t>：卖</w:t>
      </w:r>
      <w:r w:rsidRPr="000237FC">
        <w:rPr>
          <w:b/>
          <w:bCs/>
          <w:i/>
          <w:iCs/>
          <w:color w:val="EE0000"/>
          <w:lang w:val="en-GB" w:eastAsia="zh-CN"/>
        </w:rPr>
        <w:t xml:space="preserve"> USD / </w:t>
      </w:r>
      <w:r w:rsidRPr="000237FC">
        <w:rPr>
          <w:b/>
          <w:bCs/>
          <w:i/>
          <w:iCs/>
          <w:color w:val="EE0000"/>
          <w:lang w:val="en-GB" w:eastAsia="zh-CN"/>
        </w:rPr>
        <w:t>买</w:t>
      </w:r>
      <w:r w:rsidRPr="000237FC">
        <w:rPr>
          <w:b/>
          <w:bCs/>
          <w:i/>
          <w:iCs/>
          <w:color w:val="EE0000"/>
          <w:lang w:val="en-GB" w:eastAsia="zh-CN"/>
        </w:rPr>
        <w:t xml:space="preserve"> TWD</w:t>
      </w:r>
      <w:r w:rsidRPr="000237FC">
        <w:rPr>
          <w:b/>
          <w:bCs/>
          <w:i/>
          <w:iCs/>
          <w:color w:val="EE0000"/>
          <w:lang w:val="en-GB" w:eastAsia="zh-CN"/>
        </w:rPr>
        <w:br/>
      </w:r>
      <w:r w:rsidRPr="000237FC">
        <w:rPr>
          <w:b/>
          <w:bCs/>
          <w:i/>
          <w:iCs/>
          <w:color w:val="EE0000"/>
          <w:lang w:val="en-GB" w:eastAsia="zh-CN"/>
        </w:rPr>
        <w:t>新</w:t>
      </w:r>
      <w:r w:rsidRPr="000237FC">
        <w:rPr>
          <w:b/>
          <w:bCs/>
          <w:i/>
          <w:iCs/>
          <w:color w:val="EE0000"/>
          <w:lang w:val="en-GB" w:eastAsia="zh-CN"/>
        </w:rPr>
        <w:t xml:space="preserve"> swap </w:t>
      </w:r>
      <w:r w:rsidRPr="000237FC">
        <w:rPr>
          <w:b/>
          <w:bCs/>
          <w:i/>
          <w:iCs/>
          <w:color w:val="EE0000"/>
          <w:lang w:val="en-GB" w:eastAsia="zh-CN"/>
        </w:rPr>
        <w:t>的</w:t>
      </w:r>
      <w:r w:rsidRPr="000237FC">
        <w:rPr>
          <w:b/>
          <w:bCs/>
          <w:i/>
          <w:iCs/>
          <w:color w:val="EE0000"/>
          <w:lang w:val="en-GB" w:eastAsia="zh-CN"/>
        </w:rPr>
        <w:t xml:space="preserve"> near leg</w:t>
      </w:r>
      <w:r w:rsidRPr="000237FC">
        <w:rPr>
          <w:b/>
          <w:bCs/>
          <w:i/>
          <w:iCs/>
          <w:color w:val="EE0000"/>
          <w:lang w:val="en-GB" w:eastAsia="zh-CN"/>
        </w:rPr>
        <w:t>：买</w:t>
      </w:r>
      <w:r w:rsidRPr="000237FC">
        <w:rPr>
          <w:b/>
          <w:bCs/>
          <w:i/>
          <w:iCs/>
          <w:color w:val="EE0000"/>
          <w:lang w:val="en-GB" w:eastAsia="zh-CN"/>
        </w:rPr>
        <w:t xml:space="preserve"> USD / </w:t>
      </w:r>
      <w:r w:rsidRPr="000237FC">
        <w:rPr>
          <w:b/>
          <w:bCs/>
          <w:i/>
          <w:iCs/>
          <w:color w:val="EE0000"/>
          <w:lang w:val="en-GB" w:eastAsia="zh-CN"/>
        </w:rPr>
        <w:t>卖</w:t>
      </w:r>
      <w:r w:rsidRPr="000237FC">
        <w:rPr>
          <w:b/>
          <w:bCs/>
          <w:i/>
          <w:iCs/>
          <w:color w:val="EE0000"/>
          <w:lang w:val="en-GB" w:eastAsia="zh-CN"/>
        </w:rPr>
        <w:t xml:space="preserve"> TWD</w:t>
      </w:r>
    </w:p>
    <w:p w14:paraId="18877C5B" w14:textId="37309384" w:rsidR="000237FC" w:rsidRPr="000237FC" w:rsidRDefault="000237FC">
      <w:pPr>
        <w:pStyle w:val="InterviewerNote"/>
        <w:rPr>
          <w:b/>
          <w:bCs/>
          <w:i/>
          <w:iCs/>
          <w:color w:val="EE0000"/>
          <w:lang w:val="en-GB" w:eastAsia="zh-CN"/>
        </w:rPr>
      </w:pPr>
      <w:r w:rsidRPr="000237FC">
        <w:rPr>
          <w:b/>
          <w:bCs/>
          <w:i/>
          <w:iCs/>
          <w:color w:val="EE0000"/>
          <w:lang w:val="en-GB" w:eastAsia="zh-CN"/>
        </w:rPr>
        <w:t>这两条腿在同一个</w:t>
      </w:r>
      <w:r w:rsidRPr="000237FC">
        <w:rPr>
          <w:b/>
          <w:bCs/>
          <w:i/>
          <w:iCs/>
          <w:color w:val="EE0000"/>
          <w:lang w:val="en-GB" w:eastAsia="zh-CN"/>
        </w:rPr>
        <w:t xml:space="preserve"> value date </w:t>
      </w:r>
      <w:r w:rsidRPr="000237FC">
        <w:rPr>
          <w:b/>
          <w:bCs/>
          <w:i/>
          <w:iCs/>
          <w:color w:val="EE0000"/>
          <w:lang w:val="en-GB" w:eastAsia="zh-CN"/>
        </w:rPr>
        <w:t>上方向相反，基本互相抵消。</w:t>
      </w:r>
    </w:p>
    <w:p w14:paraId="36F238D0" w14:textId="77777777" w:rsidR="00F724F1" w:rsidRDefault="00000000">
      <w:pPr>
        <w:pStyle w:val="ModelAnswer"/>
      </w:pPr>
      <w:r>
        <w:rPr>
          <w:b/>
          <w:lang w:eastAsia="zh-CN"/>
        </w:rPr>
        <w:t xml:space="preserve">Standard / strong answer: </w:t>
      </w:r>
      <w:r>
        <w:rPr>
          <w:lang w:eastAsia="zh-CN"/>
        </w:rPr>
        <w:t xml:space="preserve">Use an FX swap when the client needs temporary USD funding/liquidity now and intends to reverse the currency exchange later, or wants to roll an existing funding/hedge position. </w:t>
      </w:r>
      <w:r>
        <w:t>The near leg exchanges currencies now and the far leg reverses them. An outright forward is more natural when the client only wants to lock a future conversion with no near-leg exchange. The choice depends on cash-flow timing, funding need, tenor, hedge structure, liquidity and pricing.</w:t>
      </w:r>
    </w:p>
    <w:p w14:paraId="057A4CD9" w14:textId="77777777" w:rsidR="00F724F1" w:rsidRDefault="00000000">
      <w:pPr>
        <w:pStyle w:val="FirstPrinciples"/>
      </w:pPr>
      <w:r>
        <w:rPr>
          <w:b/>
        </w:rPr>
        <w:t xml:space="preserve">First principles / interviewer notes: </w:t>
      </w:r>
      <w:r>
        <w:t>Ask one question first: “Does the client need USD now, or only need to lock a rate for a future exchange?” A swap changes both today’s funding position and the later reversal; an outright forward only locks the future exchange.</w:t>
      </w:r>
    </w:p>
    <w:p w14:paraId="3FE2C6AC" w14:textId="77777777" w:rsidR="00F724F1" w:rsidRDefault="00000000">
      <w:pPr>
        <w:pStyle w:val="Question"/>
      </w:pPr>
      <w:r>
        <w:t>Q12. USD/TWD is 31.200/31.210. A client sells you USD 20 million at 31.200. What has happened to your position?</w:t>
      </w:r>
    </w:p>
    <w:p w14:paraId="79EC83E8" w14:textId="77777777" w:rsidR="00F724F1" w:rsidRDefault="00000000">
      <w:pPr>
        <w:pStyle w:val="InterviewerNote"/>
      </w:pPr>
      <w:r>
        <w:rPr>
          <w:b/>
        </w:rPr>
        <w:t xml:space="preserve">What it tests: </w:t>
      </w:r>
      <w:r>
        <w:t>Basic quote-side discipline and instantaneous position intuition.</w:t>
      </w:r>
    </w:p>
    <w:p w14:paraId="018D49CE" w14:textId="77777777" w:rsidR="00F724F1" w:rsidRDefault="00000000">
      <w:pPr>
        <w:pStyle w:val="ModelAnswer"/>
      </w:pPr>
      <w:r>
        <w:rPr>
          <w:b/>
        </w:rPr>
        <w:t xml:space="preserve">Standard / strong answer: </w:t>
      </w:r>
      <w:r>
        <w:t>The client hits the desk’s bid: the desk buys USD 20m and pays TWD. The desk is therefore long USD / short TWD. If USD/TWD subsequently rises, that inventory gains mark-to-market; if it falls, it loses. The TWD cash amount is roughly 20m × 31.200 = TWD 624m before considering settlement details.</w:t>
      </w:r>
    </w:p>
    <w:p w14:paraId="24551451" w14:textId="77777777" w:rsidR="00F724F1" w:rsidRDefault="00000000">
      <w:pPr>
        <w:pStyle w:val="FirstPrinciples"/>
      </w:pPr>
      <w:r>
        <w:rPr>
          <w:b/>
        </w:rPr>
        <w:t xml:space="preserve">First principles / interviewer notes: </w:t>
      </w:r>
      <w:r>
        <w:t>First principle: in A/B quoted as units of B per unit of A, the bid is the price at which the dealer buys A. Here A = USD and B = TWD. Client sells USD → dealer buys USD. Always translate the quote into the actual two cash legs before thinking about P&amp;L.</w:t>
      </w:r>
    </w:p>
    <w:p w14:paraId="6EF92EE8" w14:textId="373982A1" w:rsidR="00F724F1" w:rsidRDefault="00000000">
      <w:pPr>
        <w:pStyle w:val="Question"/>
      </w:pPr>
      <w:r>
        <w:t xml:space="preserve">Q13. Suppose you know another institutional client is likely to buy USD 15 million from you shortly. </w:t>
      </w:r>
      <w:r w:rsidR="00063160">
        <w:t>What happens to your position</w:t>
      </w:r>
      <w:r w:rsidR="005240DD">
        <w:t>, then</w:t>
      </w:r>
      <w:r w:rsidR="00063160">
        <w:t>?</w:t>
      </w:r>
    </w:p>
    <w:p w14:paraId="68896A8F" w14:textId="3AABE9E8" w:rsidR="00F724F1" w:rsidRDefault="00000000">
      <w:pPr>
        <w:pStyle w:val="InterviewerNote"/>
      </w:pPr>
      <w:r>
        <w:rPr>
          <w:b/>
        </w:rPr>
        <w:t xml:space="preserve">What it tests: </w:t>
      </w:r>
      <w:r>
        <w:t>Internalisation, inventory management and ability to handle uncertainty.</w:t>
      </w:r>
    </w:p>
    <w:p w14:paraId="68984065" w14:textId="10A1C02F" w:rsidR="005D413E" w:rsidRPr="005D413E" w:rsidRDefault="005D413E">
      <w:pPr>
        <w:pStyle w:val="InterviewerNote"/>
        <w:rPr>
          <w:color w:val="EE0000"/>
        </w:rPr>
      </w:pPr>
      <w:r w:rsidRPr="005D413E">
        <w:rPr>
          <w:color w:val="EE0000"/>
        </w:rPr>
        <w:t xml:space="preserve">“Trader warehouses risk” </w:t>
      </w:r>
      <w:r w:rsidRPr="005D413E">
        <w:rPr>
          <w:noProof/>
          <w:color w:val="EE0000"/>
        </w:rPr>
        <w:t>的意思是：</w:t>
      </w:r>
      <w:r w:rsidRPr="005D413E">
        <w:rPr>
          <w:b/>
          <w:bCs/>
          <w:noProof/>
          <w:color w:val="EE0000"/>
        </w:rPr>
        <w:t>交易员暂时把客户带来的风险留在自己的</w:t>
      </w:r>
      <w:r w:rsidRPr="005D413E">
        <w:rPr>
          <w:b/>
          <w:bCs/>
          <w:color w:val="EE0000"/>
        </w:rPr>
        <w:t xml:space="preserve"> book </w:t>
      </w:r>
      <w:r w:rsidRPr="005D413E">
        <w:rPr>
          <w:b/>
          <w:bCs/>
          <w:color w:val="EE0000"/>
        </w:rPr>
        <w:t>上，而不是立刻完全</w:t>
      </w:r>
      <w:r w:rsidRPr="005D413E">
        <w:rPr>
          <w:b/>
          <w:bCs/>
          <w:color w:val="EE0000"/>
        </w:rPr>
        <w:t xml:space="preserve"> hedge </w:t>
      </w:r>
      <w:r w:rsidRPr="005D413E">
        <w:rPr>
          <w:b/>
          <w:bCs/>
          <w:color w:val="EE0000"/>
        </w:rPr>
        <w:t>掉。</w:t>
      </w:r>
    </w:p>
    <w:p w14:paraId="7AC9E44F" w14:textId="39A77BC9" w:rsidR="00F724F1" w:rsidRDefault="00000000">
      <w:pPr>
        <w:pStyle w:val="ModelAnswer"/>
      </w:pPr>
      <w:r>
        <w:rPr>
          <w:b/>
        </w:rPr>
        <w:t xml:space="preserve">Standard / strong answer: </w:t>
      </w:r>
      <w:r>
        <w:t>Yes, potentially. The expected second flow naturally offsets most of the USD inventory, so hedging the full USD 20m immediately could create unnecessary transaction costs and market impact. The desk might warehouse part of the position and only hedge the residual. But expected flow is not guaranteed flow; the trader must stay within limits and account for volatility, event risk, liquidity and time horizon.</w:t>
      </w:r>
    </w:p>
    <w:p w14:paraId="2E48AE46" w14:textId="77777777" w:rsidR="00F724F1" w:rsidRDefault="00000000">
      <w:pPr>
        <w:pStyle w:val="FirstPrinciples"/>
      </w:pPr>
      <w:r>
        <w:rPr>
          <w:b/>
        </w:rPr>
        <w:t xml:space="preserve">First principles / interviewer notes: </w:t>
      </w:r>
      <w:r>
        <w:t>First principle: if you hedge USD 20m externally now, then later need to buy USD 15m back to sell to Client B, you may cross the market twice. Internalising the flows can save those costs. But the “saved spread” is compensation for temporarily carrying risk that the second client may not arrive.</w:t>
      </w:r>
    </w:p>
    <w:p w14:paraId="35528BC5" w14:textId="77777777" w:rsidR="00F724F1" w:rsidRDefault="00000000">
      <w:pPr>
        <w:pStyle w:val="Question"/>
      </w:pPr>
      <w:r>
        <w:t>Q14. At what point does holding that USD stop being market making and become a directional position?</w:t>
      </w:r>
    </w:p>
    <w:p w14:paraId="3AC8E453" w14:textId="77777777" w:rsidR="00F724F1" w:rsidRDefault="00000000">
      <w:pPr>
        <w:pStyle w:val="InterviewerNote"/>
      </w:pPr>
      <w:r>
        <w:rPr>
          <w:b/>
        </w:rPr>
        <w:t xml:space="preserve">What it tests: </w:t>
      </w:r>
      <w:r>
        <w:t>Risk intent, discipline and understanding of the boundary between facilitation and speculation.</w:t>
      </w:r>
    </w:p>
    <w:p w14:paraId="47EC233C" w14:textId="34E91BAE" w:rsidR="00F724F1" w:rsidRDefault="00000000">
      <w:pPr>
        <w:pStyle w:val="ModelAnswer"/>
      </w:pPr>
      <w:r>
        <w:rPr>
          <w:b/>
        </w:rPr>
        <w:t xml:space="preserve">Standard / strong answer: </w:t>
      </w:r>
      <w:r>
        <w:t xml:space="preserve">There is no single universal notional or time threshold. It becomes increasingly directional when the size or holding period is no longer justified by expected client facilitation, when the rationale shifts from flow/inventory management to a personal macro view, or when the exposure stretches desk limits/risk appetite. A </w:t>
      </w:r>
      <w:r>
        <w:lastRenderedPageBreak/>
        <w:t>disciplined trader can have a view, but the position must be intentional, authorised and sized appropriately.</w:t>
      </w:r>
      <w:r w:rsidR="00F4268C" w:rsidRPr="00F4268C">
        <w:rPr>
          <w:color w:val="auto"/>
        </w:rPr>
        <w:t xml:space="preserve"> </w:t>
      </w:r>
      <w:r w:rsidR="00F4268C" w:rsidRPr="00F4268C">
        <w:t xml:space="preserve">It starts becoming directional when the trader is effectively saying: </w:t>
      </w:r>
      <w:r w:rsidR="00F4268C" w:rsidRPr="00F4268C">
        <w:rPr>
          <w:b/>
          <w:bCs/>
        </w:rPr>
        <w:t>“I could reduce this risk now, but I am deliberately keeping or increasing it because I expect the market to move in my favor.”</w:t>
      </w:r>
      <w:r w:rsidR="00F4268C" w:rsidRPr="00F4268C">
        <w:t xml:space="preserve"> At that point, the economic reason for the exposure is no longer primarily client facilitation.</w:t>
      </w:r>
    </w:p>
    <w:p w14:paraId="564BCDCC" w14:textId="3522FBE1" w:rsidR="00D96E69" w:rsidRDefault="00000000">
      <w:pPr>
        <w:pStyle w:val="FirstPrinciples"/>
      </w:pPr>
      <w:r>
        <w:rPr>
          <w:b/>
        </w:rPr>
        <w:t xml:space="preserve">First principles / interviewer notes: </w:t>
      </w:r>
      <w:r>
        <w:t>First principle: market makers must hold inventory; otherwise every client trade would be immediately passed to the street and the dealer would add little value. The key distinction is why the risk exists and how it is governed. Inventory is a tool for servicing flow; directional risk is an explicit bet on price.</w:t>
      </w:r>
    </w:p>
    <w:p w14:paraId="31B94936" w14:textId="548C6B24" w:rsidR="00D96E69" w:rsidRDefault="00000000" w:rsidP="00D96E69">
      <w:pPr>
        <w:pStyle w:val="Question"/>
      </w:pPr>
      <w:r>
        <w:t xml:space="preserve">Q15. </w:t>
      </w:r>
      <w:r w:rsidR="00D96E69">
        <w:t>You see USD/TWD offered at 31.50 and decide to buy USD 20 million. By the time the order is fully executed, your average fill is 31.54. What has happened here? What are the possible reasons your execution price was worse than the price you initially saw? As a trader, what would you do differently depending on whether this trade was a hedge that needed to be executed immediately versus a discretionary directional trade?</w:t>
      </w:r>
    </w:p>
    <w:p w14:paraId="6E8C2BD7" w14:textId="6FB7A933" w:rsidR="00D96E69" w:rsidRDefault="00D96E69" w:rsidP="00D96E69">
      <w:pPr>
        <w:pStyle w:val="ModelAnswer"/>
      </w:pPr>
      <w:r>
        <w:rPr>
          <w:b/>
        </w:rPr>
        <w:t xml:space="preserve">Standard / strong answer: </w:t>
      </w:r>
      <w:r>
        <w:t>This is slippage: the execution price is worse than the price observed when the trading decision was made. There are two main reasons it can happen.</w:t>
      </w:r>
    </w:p>
    <w:p w14:paraId="1DC41176" w14:textId="73160D2E" w:rsidR="00D96E69" w:rsidRDefault="00D96E69" w:rsidP="00D96E69">
      <w:pPr>
        <w:pStyle w:val="ModelAnswer"/>
        <w:numPr>
          <w:ilvl w:val="0"/>
          <w:numId w:val="10"/>
        </w:numPr>
      </w:pPr>
      <w:r>
        <w:t>there may not have been enough liquidity at 31.50 to fill the entire USD 20 million. For example, only USD 2 million may have been available at that price, so the rest of the order had to trade at progressively higher offers.</w:t>
      </w:r>
    </w:p>
    <w:p w14:paraId="7D27C1F6" w14:textId="3BBBFBE1" w:rsidR="00D96E69" w:rsidRDefault="00D96E69" w:rsidP="00D96E69">
      <w:pPr>
        <w:pStyle w:val="ModelAnswer"/>
        <w:numPr>
          <w:ilvl w:val="0"/>
          <w:numId w:val="10"/>
        </w:numPr>
      </w:pPr>
      <w:r>
        <w:t>the market itself may have moved between the decision and execution, perhaps because of new information, other aggressive buying, or a fast-moving market. In that case, the original price is no longer genuinely available.</w:t>
      </w:r>
    </w:p>
    <w:p w14:paraId="7F098D0F" w14:textId="35BACD64" w:rsidR="00D96E69" w:rsidRDefault="00D96E69" w:rsidP="00D96E69">
      <w:pPr>
        <w:pStyle w:val="ModelAnswer"/>
      </w:pPr>
      <w:r>
        <w:t>The appropriate response depends on the purpose of the trade. If this is a necessary hedge, the priority is controlling the underlying market risk, so accepting some slippage may be preferable to remaining exposed. If the trade is discretionary, there is no obligation to chase the market. The trader should reassess the trade at the new price and ask whether the risk-reward still makes sense.</w:t>
      </w:r>
    </w:p>
    <w:p w14:paraId="58106CFF" w14:textId="2C757A74" w:rsidR="00D96E69" w:rsidRDefault="00D96E69" w:rsidP="00D96E69">
      <w:pPr>
        <w:pStyle w:val="ModelAnswer"/>
      </w:pPr>
      <w:r>
        <w:t>A strong trader therefore does not simply ask, “How do I avoid slippage?” The better question is, “Why did the price move away, how urgent is my trade, and is paying the slippage cheaper than keeping the risk?”</w:t>
      </w:r>
    </w:p>
    <w:p w14:paraId="1E1F93A7" w14:textId="131D51E6" w:rsidR="00F724F1" w:rsidRDefault="00B526AF">
      <w:pPr>
        <w:pStyle w:val="Question"/>
      </w:pPr>
      <w:r>
        <w:t>Q1</w:t>
      </w:r>
      <w:r w:rsidR="009235F8">
        <w:t>6</w:t>
      </w:r>
      <w:r>
        <w:t>. Sales wants you to show a very aggressive price to an important client, but you think liquidity is poor and the risk is unattractive. What do you do?</w:t>
      </w:r>
    </w:p>
    <w:p w14:paraId="3C702FC1" w14:textId="77777777" w:rsidR="00F724F1" w:rsidRDefault="00000000">
      <w:pPr>
        <w:pStyle w:val="InterviewerNote"/>
      </w:pPr>
      <w:r>
        <w:rPr>
          <w:b/>
        </w:rPr>
        <w:t xml:space="preserve">What it tests: </w:t>
      </w:r>
      <w:r>
        <w:t>Commercial judgement, ability to work with Sales and clarity over who owns market risk.</w:t>
      </w:r>
    </w:p>
    <w:p w14:paraId="36E4E0E5" w14:textId="77777777" w:rsidR="00F724F1" w:rsidRDefault="00000000">
      <w:pPr>
        <w:pStyle w:val="ModelAnswer"/>
      </w:pPr>
      <w:r>
        <w:rPr>
          <w:b/>
        </w:rPr>
        <w:t xml:space="preserve">Standard / strong answer: </w:t>
      </w:r>
      <w:r>
        <w:t>Do not reflexively refuse and do not blindly follow Sales. Explain the current liquidity/risk, understand the client importance and probability of winning the trade, then agree on an executable price/size consistent with desk risk appetite. Depending on circumstances, that could mean smaller size, a wider price, staged execution or an appropriate hedge plan. Sales contributes client/franchise information; Trading ultimately owns the market risk and must remain within limits.</w:t>
      </w:r>
    </w:p>
    <w:p w14:paraId="05948C9C" w14:textId="77777777" w:rsidR="00F724F1" w:rsidRDefault="00000000">
      <w:pPr>
        <w:pStyle w:val="FirstPrinciples"/>
      </w:pPr>
      <w:r>
        <w:rPr>
          <w:b/>
        </w:rPr>
        <w:t xml:space="preserve">First principles / interviewer notes: </w:t>
      </w:r>
      <w:r>
        <w:t>Sales optimises client relationship and wallet; Trading optimises price versus risk. Good market making combines both information sets. The disagreement should be translated into expected revenue, hedge cost, market impact, inventory and tail risk — not into “Sales versus Trading.”</w:t>
      </w:r>
    </w:p>
    <w:p w14:paraId="2EE2E0DD" w14:textId="176634B0" w:rsidR="00F724F1" w:rsidRDefault="00000000">
      <w:pPr>
        <w:pStyle w:val="Question"/>
      </w:pPr>
      <w:r>
        <w:t>Q1</w:t>
      </w:r>
      <w:r w:rsidR="009235F8">
        <w:t>7</w:t>
      </w:r>
      <w:r>
        <w:t>. A Taiwanese life insurer buys USD 200 million of long-duration US bonds. What FX problem does that create for them?</w:t>
      </w:r>
      <w:r w:rsidR="0029281F">
        <w:t xml:space="preserve"> For such an institutional client, what matters besides getting the tightest possible FX spread?</w:t>
      </w:r>
    </w:p>
    <w:p w14:paraId="50D94DDC" w14:textId="77777777" w:rsidR="00F724F1" w:rsidRDefault="00000000">
      <w:pPr>
        <w:pStyle w:val="InterviewerNote"/>
      </w:pPr>
      <w:r>
        <w:rPr>
          <w:b/>
        </w:rPr>
        <w:t xml:space="preserve">What it tests: </w:t>
      </w:r>
      <w:r>
        <w:t>Ability to decompose an institutional client’s risks and connect CFA-style asset knowledge to FX.</w:t>
      </w:r>
    </w:p>
    <w:p w14:paraId="3B8CC704" w14:textId="77777777" w:rsidR="00F724F1" w:rsidRDefault="00000000">
      <w:pPr>
        <w:pStyle w:val="ModelAnswer"/>
      </w:pPr>
      <w:r>
        <w:rPr>
          <w:b/>
        </w:rPr>
        <w:t xml:space="preserve">Standard / strong answer: </w:t>
      </w:r>
      <w:r>
        <w:t>The insurer now owns a USD asset against a predominantly TWD liability base, so it has USD/TWD currency exposure in addition to US rates/duration risk and, for credit bonds, credit-spread risk. It may hedge some or all of the FX exposure with forwards or swaps and roll that hedge over time. The decision depends on hedge ratio, tenor, forward points/carry, liquidity, regulatory/accounting constraints and the insurer’s risk budget. Hedging FX removes/reduces currency risk but does not remove bond duration or credit risk.</w:t>
      </w:r>
    </w:p>
    <w:p w14:paraId="5E36C903" w14:textId="1C54A3B1" w:rsidR="0029281F" w:rsidRDefault="0029281F">
      <w:pPr>
        <w:pStyle w:val="ModelAnswer"/>
      </w:pPr>
      <w:r>
        <w:t xml:space="preserve">Client wants - Execution certainty, available size/liquidity, market impact and slippage, speed, transparency, benchmark/TCA outcomes, settlement reliability, operational workflow, credit/counterparty considerations, </w:t>
      </w:r>
      <w:r>
        <w:lastRenderedPageBreak/>
        <w:t>confidentiality/information leakage and consistency across recurring hedge or portfolio flows. A marginally tighter displayed spread can be worse if execution creates more market impact or operational risk.</w:t>
      </w:r>
    </w:p>
    <w:p w14:paraId="22BBB2FB" w14:textId="77777777" w:rsidR="00F724F1" w:rsidRDefault="00000000">
      <w:pPr>
        <w:pStyle w:val="FirstPrinciples"/>
      </w:pPr>
      <w:r>
        <w:rPr>
          <w:b/>
        </w:rPr>
        <w:t xml:space="preserve">First principles / interviewer notes: </w:t>
      </w:r>
      <w:r>
        <w:t>First principle: separate the asset into risk factors. A US bond can lose money because Treasury yields rise, credit spreads widen, or USD weakens against TWD. An FX hedge only addresses the third channel. The hedge itself has a cost/benefit reflected in forward pricing, and repeated short-dated hedges create roll/renewal risk.</w:t>
      </w:r>
    </w:p>
    <w:p w14:paraId="1292BD92" w14:textId="478B736B" w:rsidR="00F724F1" w:rsidRDefault="00000000">
      <w:pPr>
        <w:pStyle w:val="Question"/>
      </w:pPr>
      <w:r>
        <w:t>Q1</w:t>
      </w:r>
      <w:r w:rsidR="00124F5E">
        <w:t>8</w:t>
      </w:r>
      <w:r>
        <w:t>. Suppose USD/TWD volatility rises sharply next week. What changes for our desk and our clients?</w:t>
      </w:r>
    </w:p>
    <w:p w14:paraId="227F3640" w14:textId="77777777" w:rsidR="00F724F1" w:rsidRDefault="00000000">
      <w:pPr>
        <w:pStyle w:val="InterviewerNote"/>
      </w:pPr>
      <w:r>
        <w:rPr>
          <w:b/>
        </w:rPr>
        <w:t xml:space="preserve">What it tests: </w:t>
      </w:r>
      <w:r>
        <w:t>Ability to translate a market state into liquidity, pricing, risk and commercial implications.</w:t>
      </w:r>
    </w:p>
    <w:p w14:paraId="0550EF2C" w14:textId="77777777" w:rsidR="00F724F1" w:rsidRDefault="00000000">
      <w:pPr>
        <w:pStyle w:val="ModelAnswer"/>
      </w:pPr>
      <w:r>
        <w:rPr>
          <w:b/>
        </w:rPr>
        <w:t xml:space="preserve">Standard / strong answer: </w:t>
      </w:r>
      <w:r>
        <w:t>For clients: higher mark-to-market uncertainty, potentially more urgent hedging/rebalancing, wider execution costs and greater concern over timing/slippage. For the desk: potentially more client activity and wider gross spreads, but also larger inventory VaR, worse liquidity, higher hedge costs and greater gap/event risk. Quotes should reflect the changed cost of risk and market depth. Commercially, volatility can create opportunity only if the desk manages inventory and liquidity well; more volume is not automatically more profit.</w:t>
      </w:r>
    </w:p>
    <w:p w14:paraId="0CF42E20" w14:textId="77777777" w:rsidR="00F724F1" w:rsidRDefault="00000000">
      <w:pPr>
        <w:pStyle w:val="FirstPrinciples"/>
      </w:pPr>
      <w:r>
        <w:rPr>
          <w:b/>
        </w:rPr>
        <w:t xml:space="preserve">First principles / interviewer notes: </w:t>
      </w:r>
      <w:r>
        <w:t>First principle: volatility raises the distribution of possible price moves while you hold inventory. If the expected adverse move over your holding horizon grows, the rational compensation for warehousing risk must also increase — typically through wider price, smaller size, faster hedge, or some combination.</w:t>
      </w:r>
    </w:p>
    <w:p w14:paraId="0E9A2B83" w14:textId="08254701" w:rsidR="00F724F1" w:rsidRDefault="00000000">
      <w:pPr>
        <w:pStyle w:val="Question"/>
      </w:pPr>
      <w:r>
        <w:t>Q</w:t>
      </w:r>
      <w:r w:rsidR="00124F5E">
        <w:rPr>
          <w:rFonts w:eastAsia="SimSun"/>
          <w:lang w:eastAsia="zh-CN"/>
        </w:rPr>
        <w:t>19</w:t>
      </w:r>
      <w:r>
        <w:t>. What is distinctive about trading USD/TWD compared with a more liquid G10 pair?</w:t>
      </w:r>
    </w:p>
    <w:p w14:paraId="4B8408AC" w14:textId="77777777" w:rsidR="00F724F1" w:rsidRDefault="00000000">
      <w:pPr>
        <w:pStyle w:val="InterviewerNote"/>
      </w:pPr>
      <w:r>
        <w:rPr>
          <w:b/>
        </w:rPr>
        <w:t xml:space="preserve">What it tests: </w:t>
      </w:r>
      <w:r>
        <w:t>Taiwan market awareness and whether the candidate understands that local FX microstructure matters in addition to global macro.</w:t>
      </w:r>
    </w:p>
    <w:p w14:paraId="73F13AE5" w14:textId="4BC16FE7" w:rsidR="00B4535D" w:rsidRPr="00B4535D" w:rsidRDefault="00000000" w:rsidP="00B4535D">
      <w:pPr>
        <w:pStyle w:val="ModelAnswer"/>
        <w:rPr>
          <w:lang w:val="en-GB"/>
        </w:rPr>
      </w:pPr>
      <w:r>
        <w:rPr>
          <w:b/>
        </w:rPr>
        <w:t xml:space="preserve">Standard / strong answer: </w:t>
      </w:r>
      <w:r>
        <w:t xml:space="preserve">USD/TWD is generally less globally liquid and more locally structured than a major G10 pair. </w:t>
      </w:r>
      <w:r w:rsidR="00B4535D">
        <w:rPr>
          <w:b/>
          <w:bCs/>
          <w:lang w:val="en-GB"/>
        </w:rPr>
        <w:t>I</w:t>
      </w:r>
      <w:r w:rsidR="00B4535D" w:rsidRPr="00B4535D">
        <w:rPr>
          <w:b/>
          <w:bCs/>
          <w:lang w:val="en-GB"/>
        </w:rPr>
        <w:t>t is less a pure macro trade and more a market shaped by structural flows, institutional hedging, and central-bank smoothing.</w:t>
      </w:r>
    </w:p>
    <w:p w14:paraId="646BCF64" w14:textId="77777777" w:rsidR="00B4535D" w:rsidRPr="00B4535D" w:rsidRDefault="00B4535D" w:rsidP="00B4535D">
      <w:pPr>
        <w:pStyle w:val="ModelAnswer"/>
        <w:numPr>
          <w:ilvl w:val="0"/>
          <w:numId w:val="12"/>
        </w:numPr>
        <w:rPr>
          <w:lang w:val="en-GB"/>
        </w:rPr>
      </w:pPr>
      <w:r w:rsidRPr="00B4535D">
        <w:rPr>
          <w:b/>
          <w:bCs/>
          <w:lang w:val="en-GB"/>
        </w:rPr>
        <w:t>Persistent exporter USD selling.</w:t>
      </w:r>
      <w:r w:rsidRPr="00B4535D">
        <w:rPr>
          <w:lang w:val="en-GB"/>
        </w:rPr>
        <w:t xml:space="preserve"> Taiwan runs a large current-account surplus, and semiconductor/tech exporters continuously generate USD receivables. That creates a structural source of TWD demand that is much more persistent than in many G10 pairs. </w:t>
      </w:r>
    </w:p>
    <w:p w14:paraId="17000A72" w14:textId="77777777" w:rsidR="00B4535D" w:rsidRPr="00446872" w:rsidRDefault="00B4535D" w:rsidP="00B4535D">
      <w:pPr>
        <w:pStyle w:val="ModelAnswer"/>
        <w:numPr>
          <w:ilvl w:val="0"/>
          <w:numId w:val="12"/>
        </w:numPr>
        <w:rPr>
          <w:lang w:val="en-GB"/>
        </w:rPr>
      </w:pPr>
      <w:r w:rsidRPr="00B4535D">
        <w:rPr>
          <w:b/>
          <w:bCs/>
          <w:lang w:val="en-GB"/>
        </w:rPr>
        <w:t>Life insurers are the big counterweight.</w:t>
      </w:r>
      <w:r w:rsidRPr="00B4535D">
        <w:rPr>
          <w:lang w:val="en-GB"/>
        </w:rPr>
        <w:t xml:space="preserve"> Taiwanese insurers hold very large overseas bond portfolios. Their hedge ratios, hedge costs, and asset-allocation changes can create huge USD/TWD forward and swap flows. </w:t>
      </w:r>
      <w:r w:rsidRPr="00B4535D">
        <w:rPr>
          <w:b/>
          <w:bCs/>
          <w:lang w:val="en-GB"/>
        </w:rPr>
        <w:t>Sometimes the key driver of TWD is not Taiwan macro at all, but insurer hedging behavior.</w:t>
      </w:r>
      <w:r w:rsidRPr="00B4535D">
        <w:rPr>
          <w:lang w:val="en-GB"/>
        </w:rPr>
        <w:t xml:space="preserve"> </w:t>
      </w:r>
    </w:p>
    <w:p w14:paraId="07ECDD24" w14:textId="27506905" w:rsidR="00446872" w:rsidRPr="00446872" w:rsidRDefault="00446872" w:rsidP="00446872">
      <w:pPr>
        <w:pStyle w:val="ModelAnswer"/>
        <w:rPr>
          <w:rFonts w:eastAsia="SimSun"/>
          <w:lang w:val="en-GB" w:eastAsia="zh-CN"/>
        </w:rPr>
      </w:pPr>
      <w:r>
        <w:rPr>
          <w:rFonts w:eastAsia="SimSun" w:hint="eastAsia"/>
          <w:lang w:val="en-GB" w:eastAsia="zh-CN"/>
        </w:rPr>
        <w:t>（</w:t>
      </w:r>
      <w:r w:rsidRPr="00446872">
        <w:rPr>
          <w:rFonts w:eastAsia="SimSun"/>
          <w:b/>
          <w:bCs/>
          <w:lang w:val="en-GB" w:eastAsia="zh-CN"/>
        </w:rPr>
        <w:t xml:space="preserve">Exporter </w:t>
      </w:r>
      <w:r w:rsidRPr="00446872">
        <w:rPr>
          <w:rFonts w:eastAsia="SimSun"/>
          <w:b/>
          <w:bCs/>
          <w:lang w:val="en-GB" w:eastAsia="zh-CN"/>
        </w:rPr>
        <w:t>是</w:t>
      </w:r>
      <w:r w:rsidRPr="00446872">
        <w:rPr>
          <w:rFonts w:eastAsia="SimSun"/>
          <w:b/>
          <w:bCs/>
          <w:lang w:val="en-GB" w:eastAsia="zh-CN"/>
        </w:rPr>
        <w:t>“</w:t>
      </w:r>
      <w:r w:rsidRPr="00446872">
        <w:rPr>
          <w:rFonts w:eastAsia="SimSun"/>
          <w:b/>
          <w:bCs/>
          <w:lang w:val="en-GB" w:eastAsia="zh-CN"/>
        </w:rPr>
        <w:t>经营赚到美元，最终要换回台币</w:t>
      </w:r>
      <w:r w:rsidRPr="00446872">
        <w:rPr>
          <w:rFonts w:eastAsia="SimSun"/>
          <w:b/>
          <w:bCs/>
          <w:lang w:val="en-GB" w:eastAsia="zh-CN"/>
        </w:rPr>
        <w:t>”</w:t>
      </w:r>
      <w:r w:rsidRPr="00446872">
        <w:rPr>
          <w:rFonts w:eastAsia="SimSun"/>
          <w:b/>
          <w:bCs/>
          <w:lang w:val="en-GB" w:eastAsia="zh-CN"/>
        </w:rPr>
        <w:t>。</w:t>
      </w:r>
      <w:r w:rsidRPr="00446872">
        <w:rPr>
          <w:rFonts w:eastAsia="SimSun"/>
          <w:lang w:val="en-GB" w:eastAsia="zh-CN"/>
        </w:rPr>
        <w:t xml:space="preserve"> </w:t>
      </w:r>
      <w:r w:rsidRPr="00446872">
        <w:rPr>
          <w:rFonts w:eastAsia="SimSun"/>
          <w:lang w:val="en-GB" w:eastAsia="zh-CN"/>
        </w:rPr>
        <w:t>比如台积电卖芯片给美国客户，收到</w:t>
      </w:r>
      <w:r w:rsidRPr="00446872">
        <w:rPr>
          <w:rFonts w:eastAsia="SimSun"/>
          <w:lang w:val="en-GB" w:eastAsia="zh-CN"/>
        </w:rPr>
        <w:t xml:space="preserve"> USD 100m</w:t>
      </w:r>
      <w:r w:rsidRPr="00446872">
        <w:rPr>
          <w:rFonts w:eastAsia="SimSun"/>
          <w:lang w:val="en-GB" w:eastAsia="zh-CN"/>
        </w:rPr>
        <w:t>，但工资、税、分红、台湾本地支出很多是</w:t>
      </w:r>
      <w:r w:rsidRPr="00446872">
        <w:rPr>
          <w:rFonts w:eastAsia="SimSun"/>
          <w:lang w:val="en-GB" w:eastAsia="zh-CN"/>
        </w:rPr>
        <w:t xml:space="preserve"> TWD</w:t>
      </w:r>
      <w:r w:rsidRPr="00446872">
        <w:rPr>
          <w:rFonts w:eastAsia="SimSun"/>
          <w:lang w:val="en-GB" w:eastAsia="zh-CN"/>
        </w:rPr>
        <w:t>，所以它会把美元卖掉：</w:t>
      </w:r>
      <w:r w:rsidRPr="00446872">
        <w:rPr>
          <w:rFonts w:eastAsia="SimSun"/>
          <w:b/>
          <w:bCs/>
          <w:lang w:val="en-GB" w:eastAsia="zh-CN"/>
        </w:rPr>
        <w:t>sell USD / buy TWD</w:t>
      </w:r>
      <w:r w:rsidRPr="00446872">
        <w:rPr>
          <w:rFonts w:eastAsia="SimSun"/>
          <w:lang w:val="en-GB" w:eastAsia="zh-CN"/>
        </w:rPr>
        <w:t>。因此</w:t>
      </w:r>
      <w:r w:rsidRPr="00446872">
        <w:rPr>
          <w:rFonts w:eastAsia="SimSun"/>
          <w:lang w:val="en-GB" w:eastAsia="zh-CN"/>
        </w:rPr>
        <w:t xml:space="preserve"> exporter </w:t>
      </w:r>
      <w:r w:rsidRPr="00446872">
        <w:rPr>
          <w:rFonts w:eastAsia="SimSun"/>
          <w:lang w:val="en-GB" w:eastAsia="zh-CN"/>
        </w:rPr>
        <w:t>是结构性的</w:t>
      </w:r>
      <w:r w:rsidRPr="00446872">
        <w:rPr>
          <w:rFonts w:eastAsia="SimSun"/>
          <w:lang w:val="en-GB" w:eastAsia="zh-CN"/>
        </w:rPr>
        <w:t xml:space="preserve"> USD seller</w:t>
      </w:r>
      <w:r w:rsidRPr="00446872">
        <w:rPr>
          <w:rFonts w:eastAsia="SimSun"/>
          <w:lang w:val="en-GB" w:eastAsia="zh-CN"/>
        </w:rPr>
        <w:t>。</w:t>
      </w:r>
      <w:r w:rsidRPr="00446872">
        <w:rPr>
          <w:rFonts w:eastAsia="SimSun"/>
          <w:b/>
          <w:bCs/>
          <w:lang w:val="en-GB" w:eastAsia="zh-CN"/>
        </w:rPr>
        <w:t xml:space="preserve">Insurer </w:t>
      </w:r>
      <w:r w:rsidRPr="00446872">
        <w:rPr>
          <w:rFonts w:eastAsia="SimSun"/>
          <w:b/>
          <w:bCs/>
          <w:lang w:val="en-GB" w:eastAsia="zh-CN"/>
        </w:rPr>
        <w:t>则是</w:t>
      </w:r>
      <w:r w:rsidRPr="00446872">
        <w:rPr>
          <w:rFonts w:eastAsia="SimSun"/>
          <w:b/>
          <w:bCs/>
          <w:lang w:val="en-GB" w:eastAsia="zh-CN"/>
        </w:rPr>
        <w:t>“</w:t>
      </w:r>
      <w:r w:rsidRPr="00446872">
        <w:rPr>
          <w:rFonts w:eastAsia="SimSun"/>
          <w:b/>
          <w:bCs/>
          <w:lang w:val="en-GB" w:eastAsia="zh-CN"/>
        </w:rPr>
        <w:t>先收到台币，再把钱投到美元资产</w:t>
      </w:r>
      <w:r w:rsidRPr="00446872">
        <w:rPr>
          <w:rFonts w:eastAsia="SimSun"/>
          <w:b/>
          <w:bCs/>
          <w:lang w:val="en-GB" w:eastAsia="zh-CN"/>
        </w:rPr>
        <w:t>”</w:t>
      </w:r>
      <w:r w:rsidRPr="00446872">
        <w:rPr>
          <w:rFonts w:eastAsia="SimSun"/>
          <w:b/>
          <w:bCs/>
          <w:lang w:val="en-GB" w:eastAsia="zh-CN"/>
        </w:rPr>
        <w:t>。</w:t>
      </w:r>
      <w:r w:rsidRPr="00446872">
        <w:rPr>
          <w:rFonts w:eastAsia="SimSun"/>
          <w:lang w:val="en-GB" w:eastAsia="zh-CN"/>
        </w:rPr>
        <w:t xml:space="preserve"> </w:t>
      </w:r>
      <w:r w:rsidRPr="00446872">
        <w:rPr>
          <w:rFonts w:eastAsia="SimSun"/>
          <w:lang w:val="en-GB" w:eastAsia="zh-CN"/>
        </w:rPr>
        <w:t>台湾寿险收保费主要是</w:t>
      </w:r>
      <w:r w:rsidRPr="00446872">
        <w:rPr>
          <w:rFonts w:eastAsia="SimSun"/>
          <w:lang w:val="en-GB" w:eastAsia="zh-CN"/>
        </w:rPr>
        <w:t xml:space="preserve"> TWD</w:t>
      </w:r>
      <w:r w:rsidRPr="00446872">
        <w:rPr>
          <w:rFonts w:eastAsia="SimSun"/>
          <w:lang w:val="en-GB" w:eastAsia="zh-CN"/>
        </w:rPr>
        <w:t>，但为了收益率和久期，它可能拿这些钱去买美国国债、公司债等。要买</w:t>
      </w:r>
      <w:r w:rsidRPr="00446872">
        <w:rPr>
          <w:rFonts w:eastAsia="SimSun"/>
          <w:lang w:val="en-GB" w:eastAsia="zh-CN"/>
        </w:rPr>
        <w:t xml:space="preserve"> USD bond</w:t>
      </w:r>
      <w:r w:rsidRPr="00446872">
        <w:rPr>
          <w:rFonts w:eastAsia="SimSun"/>
          <w:lang w:val="en-GB" w:eastAsia="zh-CN"/>
        </w:rPr>
        <w:t>，先得换美元：</w:t>
      </w:r>
      <w:r w:rsidRPr="00446872">
        <w:rPr>
          <w:rFonts w:eastAsia="SimSun"/>
          <w:b/>
          <w:bCs/>
          <w:lang w:val="en-GB" w:eastAsia="zh-CN"/>
        </w:rPr>
        <w:t>buy USD / sell TWD</w:t>
      </w:r>
      <w:r w:rsidRPr="00446872">
        <w:rPr>
          <w:rFonts w:eastAsia="SimSun"/>
          <w:lang w:val="en-GB" w:eastAsia="zh-CN"/>
        </w:rPr>
        <w:t>。所以</w:t>
      </w:r>
      <w:r w:rsidRPr="00446872">
        <w:rPr>
          <w:rFonts w:eastAsia="SimSun"/>
          <w:lang w:val="en-GB" w:eastAsia="zh-CN"/>
        </w:rPr>
        <w:t xml:space="preserve"> insurer </w:t>
      </w:r>
      <w:r w:rsidRPr="00446872">
        <w:rPr>
          <w:rFonts w:eastAsia="SimSun"/>
          <w:lang w:val="en-GB" w:eastAsia="zh-CN"/>
        </w:rPr>
        <w:t>是结构性的</w:t>
      </w:r>
      <w:r w:rsidRPr="00446872">
        <w:rPr>
          <w:rFonts w:eastAsia="SimSun"/>
          <w:lang w:val="en-GB" w:eastAsia="zh-CN"/>
        </w:rPr>
        <w:t xml:space="preserve"> USD buyer</w:t>
      </w:r>
      <w:r w:rsidRPr="00446872">
        <w:rPr>
          <w:rFonts w:eastAsia="SimSun"/>
          <w:lang w:val="en-GB" w:eastAsia="zh-CN"/>
        </w:rPr>
        <w:t>。</w:t>
      </w:r>
      <w:r>
        <w:rPr>
          <w:rFonts w:eastAsia="SimSun" w:hint="eastAsia"/>
          <w:lang w:val="en-GB" w:eastAsia="zh-CN"/>
        </w:rPr>
        <w:t>）</w:t>
      </w:r>
    </w:p>
    <w:p w14:paraId="779D6617" w14:textId="77777777" w:rsidR="00B4535D" w:rsidRPr="00B4535D" w:rsidRDefault="00B4535D" w:rsidP="00B4535D">
      <w:pPr>
        <w:pStyle w:val="ModelAnswer"/>
        <w:numPr>
          <w:ilvl w:val="0"/>
          <w:numId w:val="12"/>
        </w:numPr>
        <w:rPr>
          <w:lang w:val="en-GB"/>
        </w:rPr>
      </w:pPr>
      <w:r w:rsidRPr="00B4535D">
        <w:rPr>
          <w:b/>
          <w:bCs/>
          <w:lang w:val="en-GB"/>
        </w:rPr>
        <w:t>The central bank matters a lot.</w:t>
      </w:r>
      <w:r w:rsidRPr="00B4535D">
        <w:rPr>
          <w:lang w:val="en-GB"/>
        </w:rPr>
        <w:t xml:space="preserve"> Compared with G10, USD/TWD is much more heavily smoothed. Realized vol is often suppressed, trends can look unusually orderly, and then the currency can “catch up” quickly when underlying pressure becomes too large. </w:t>
      </w:r>
    </w:p>
    <w:p w14:paraId="6C6286C6" w14:textId="77777777" w:rsidR="00B4535D" w:rsidRPr="00B4535D" w:rsidRDefault="00B4535D" w:rsidP="00B4535D">
      <w:pPr>
        <w:pStyle w:val="ModelAnswer"/>
        <w:numPr>
          <w:ilvl w:val="0"/>
          <w:numId w:val="12"/>
        </w:numPr>
        <w:rPr>
          <w:lang w:val="en-GB"/>
        </w:rPr>
      </w:pPr>
      <w:r w:rsidRPr="00B4535D">
        <w:rPr>
          <w:b/>
          <w:bCs/>
          <w:lang w:val="en-GB"/>
        </w:rPr>
        <w:t>Flow timing matters unusually much.</w:t>
      </w:r>
      <w:r w:rsidRPr="00B4535D">
        <w:rPr>
          <w:lang w:val="en-GB"/>
        </w:rPr>
        <w:t xml:space="preserve"> Exporter selling, foreign equity flows, fixing-related activity, month-end/quarter-end, and dividend season can matter more than a single CPI or GDP print. </w:t>
      </w:r>
    </w:p>
    <w:p w14:paraId="1AD9550A" w14:textId="77777777" w:rsidR="00B4535D" w:rsidRPr="00B4535D" w:rsidRDefault="00B4535D" w:rsidP="00B4535D">
      <w:pPr>
        <w:pStyle w:val="ModelAnswer"/>
        <w:numPr>
          <w:ilvl w:val="0"/>
          <w:numId w:val="12"/>
        </w:numPr>
        <w:rPr>
          <w:lang w:val="en-GB"/>
        </w:rPr>
      </w:pPr>
      <w:r w:rsidRPr="00B4535D">
        <w:rPr>
          <w:b/>
          <w:bCs/>
          <w:lang w:val="en-GB"/>
        </w:rPr>
        <w:t>Relative to peers:</w:t>
      </w:r>
      <w:r w:rsidRPr="00B4535D">
        <w:rPr>
          <w:lang w:val="en-GB"/>
        </w:rPr>
        <w:t xml:space="preserve"> versus KRW, TWD is usually lower beta and more tightly managed; versus SGD, it has a less explicit exchange-rate policy framework; versus CNH, the capital-flow and policy structure is generally cleaner and easier to interpret.</w:t>
      </w:r>
    </w:p>
    <w:p w14:paraId="06A0D60F" w14:textId="6CF1EF20" w:rsidR="002B5BE5" w:rsidRDefault="002B5BE5" w:rsidP="002B5BE5">
      <w:pPr>
        <w:pStyle w:val="Question"/>
      </w:pPr>
      <w:r>
        <w:t>Q</w:t>
      </w:r>
      <w:r>
        <w:rPr>
          <w:rFonts w:eastAsia="SimSun"/>
          <w:lang w:eastAsia="zh-CN"/>
        </w:rPr>
        <w:t>20</w:t>
      </w:r>
      <w:r>
        <w:t xml:space="preserve">. </w:t>
      </w:r>
      <w:r w:rsidRPr="002B5BE5">
        <w:t>A client asks you for a EUR/TWD price. You do not have a direct EUR/TWD market in front of you, but EUR/USD is 1.1000/1.1002 and USD/TWD is 31.200/31.210. How would you think about constructing the price, and what could make the actual client quote different from the theoretical cross?</w:t>
      </w:r>
    </w:p>
    <w:p w14:paraId="6C7E826A" w14:textId="77777777" w:rsidR="002B5BE5" w:rsidRPr="002B5BE5" w:rsidRDefault="002B5BE5" w:rsidP="002B5BE5">
      <w:pPr>
        <w:pStyle w:val="FirstPrinciples"/>
        <w:rPr>
          <w:lang w:val="en-GB"/>
        </w:rPr>
      </w:pPr>
      <w:r w:rsidRPr="002B5BE5">
        <w:rPr>
          <w:b/>
          <w:bCs/>
          <w:lang w:val="en-GB"/>
        </w:rPr>
        <w:t>What it tests:</w:t>
      </w:r>
      <w:r w:rsidRPr="002B5BE5">
        <w:rPr>
          <w:lang w:val="en-GB"/>
        </w:rPr>
        <w:t xml:space="preserve"> Mental arithmetic, cross-rate intuition, bid/offer logic, understanding of executable versus theoretical pricing, and whether the candidate can move from a textbook calculation to a dealer’s commercial/risk decision.</w:t>
      </w:r>
    </w:p>
    <w:p w14:paraId="4C5E0662" w14:textId="77777777" w:rsidR="002B5BE5" w:rsidRPr="002B5BE5" w:rsidRDefault="002B5BE5" w:rsidP="002B5BE5">
      <w:pPr>
        <w:pStyle w:val="FirstPrinciples"/>
        <w:rPr>
          <w:lang w:val="en-GB"/>
        </w:rPr>
      </w:pPr>
      <w:r w:rsidRPr="002B5BE5">
        <w:rPr>
          <w:b/>
          <w:bCs/>
          <w:lang w:val="en-GB"/>
        </w:rPr>
        <w:lastRenderedPageBreak/>
        <w:t>Standard / strong answer:</w:t>
      </w:r>
      <w:r w:rsidRPr="002B5BE5">
        <w:rPr>
          <w:lang w:val="en-GB"/>
        </w:rPr>
        <w:br/>
        <w:t>First, I would establish the approximate theoretical cross. Since EUR/TWD = EUR/USD × USD/TWD, the mid-market level is roughly:</w:t>
      </w:r>
    </w:p>
    <w:p w14:paraId="4E27AA67" w14:textId="77777777" w:rsidR="002B5BE5" w:rsidRPr="002B5BE5" w:rsidRDefault="002B5BE5" w:rsidP="002B5BE5">
      <w:pPr>
        <w:pStyle w:val="FirstPrinciples"/>
        <w:rPr>
          <w:lang w:val="en-GB"/>
        </w:rPr>
      </w:pPr>
      <w:r w:rsidRPr="002B5BE5">
        <w:rPr>
          <w:lang w:val="en-GB"/>
        </w:rPr>
        <w:t xml:space="preserve">1.10 × 31.20 ≈ </w:t>
      </w:r>
      <w:r w:rsidRPr="002B5BE5">
        <w:rPr>
          <w:b/>
          <w:bCs/>
          <w:lang w:val="en-GB"/>
        </w:rPr>
        <w:t>34.32 TWD per EUR</w:t>
      </w:r>
      <w:r w:rsidRPr="002B5BE5">
        <w:rPr>
          <w:lang w:val="en-GB"/>
        </w:rPr>
        <w:t>.</w:t>
      </w:r>
    </w:p>
    <w:p w14:paraId="62C11239" w14:textId="77777777" w:rsidR="002B5BE5" w:rsidRPr="002B5BE5" w:rsidRDefault="002B5BE5" w:rsidP="002B5BE5">
      <w:pPr>
        <w:pStyle w:val="FirstPrinciples"/>
        <w:rPr>
          <w:lang w:val="en-GB"/>
        </w:rPr>
      </w:pPr>
      <w:r w:rsidRPr="002B5BE5">
        <w:rPr>
          <w:lang w:val="en-GB"/>
        </w:rPr>
        <w:t>For an executable market, I need to respect the bid/offer on both legs rather than simply multiply the mids.</w:t>
      </w:r>
    </w:p>
    <w:p w14:paraId="23E508A0" w14:textId="77777777" w:rsidR="002B5BE5" w:rsidRPr="002B5BE5" w:rsidRDefault="002B5BE5" w:rsidP="002B5BE5">
      <w:pPr>
        <w:pStyle w:val="FirstPrinciples"/>
        <w:rPr>
          <w:lang w:val="en-GB"/>
        </w:rPr>
      </w:pPr>
      <w:r w:rsidRPr="002B5BE5">
        <w:rPr>
          <w:lang w:val="en-GB"/>
        </w:rPr>
        <w:t xml:space="preserve">If the desk is </w:t>
      </w:r>
      <w:r w:rsidRPr="002B5BE5">
        <w:rPr>
          <w:b/>
          <w:bCs/>
          <w:lang w:val="en-GB"/>
        </w:rPr>
        <w:t>buying EUR and selling TWD</w:t>
      </w:r>
      <w:r w:rsidRPr="002B5BE5">
        <w:rPr>
          <w:lang w:val="en-GB"/>
        </w:rPr>
        <w:t xml:space="preserve">, I would synthetically buy EUR through the relevant executable sides of EUR/USD and USD/TWD; if the desk is </w:t>
      </w:r>
      <w:r w:rsidRPr="002B5BE5">
        <w:rPr>
          <w:b/>
          <w:bCs/>
          <w:lang w:val="en-GB"/>
        </w:rPr>
        <w:t>selling EUR and buying TWD</w:t>
      </w:r>
      <w:r w:rsidRPr="002B5BE5">
        <w:rPr>
          <w:lang w:val="en-GB"/>
        </w:rPr>
        <w:t>, I would use the opposite executable sides. This produces a synthetic EUR/TWD bid/offer around the theoretical cross.</w:t>
      </w:r>
    </w:p>
    <w:p w14:paraId="24889587" w14:textId="77777777" w:rsidR="002B5BE5" w:rsidRPr="002B5BE5" w:rsidRDefault="002B5BE5" w:rsidP="002B5BE5">
      <w:pPr>
        <w:pStyle w:val="FirstPrinciples"/>
        <w:rPr>
          <w:lang w:val="en-GB"/>
        </w:rPr>
      </w:pPr>
      <w:r w:rsidRPr="002B5BE5">
        <w:rPr>
          <w:lang w:val="en-GB"/>
        </w:rPr>
        <w:t>However, the final client price does not have to equal that mechanical cross. I would also consider:</w:t>
      </w:r>
    </w:p>
    <w:p w14:paraId="26DD26C0" w14:textId="77777777" w:rsidR="002B5BE5" w:rsidRPr="002B5BE5" w:rsidRDefault="002B5BE5" w:rsidP="002B5BE5">
      <w:pPr>
        <w:pStyle w:val="FirstPrinciples"/>
        <w:numPr>
          <w:ilvl w:val="0"/>
          <w:numId w:val="11"/>
        </w:numPr>
        <w:rPr>
          <w:lang w:val="en-GB"/>
        </w:rPr>
      </w:pPr>
      <w:r w:rsidRPr="002B5BE5">
        <w:rPr>
          <w:lang w:val="en-GB"/>
        </w:rPr>
        <w:t xml:space="preserve">the size of the client trade; </w:t>
      </w:r>
    </w:p>
    <w:p w14:paraId="0D244AE7" w14:textId="77777777" w:rsidR="002B5BE5" w:rsidRPr="002B5BE5" w:rsidRDefault="002B5BE5" w:rsidP="002B5BE5">
      <w:pPr>
        <w:pStyle w:val="FirstPrinciples"/>
        <w:numPr>
          <w:ilvl w:val="0"/>
          <w:numId w:val="11"/>
        </w:numPr>
        <w:rPr>
          <w:lang w:val="en-GB"/>
        </w:rPr>
      </w:pPr>
      <w:r w:rsidRPr="002B5BE5">
        <w:rPr>
          <w:lang w:val="en-GB"/>
        </w:rPr>
        <w:t xml:space="preserve">liquidity in EUR/USD and USD/TWD; </w:t>
      </w:r>
    </w:p>
    <w:p w14:paraId="445A2768" w14:textId="77777777" w:rsidR="002B5BE5" w:rsidRPr="002B5BE5" w:rsidRDefault="002B5BE5" w:rsidP="002B5BE5">
      <w:pPr>
        <w:pStyle w:val="FirstPrinciples"/>
        <w:numPr>
          <w:ilvl w:val="0"/>
          <w:numId w:val="11"/>
        </w:numPr>
        <w:rPr>
          <w:lang w:val="en-GB"/>
        </w:rPr>
      </w:pPr>
      <w:r w:rsidRPr="002B5BE5">
        <w:rPr>
          <w:lang w:val="en-GB"/>
        </w:rPr>
        <w:t xml:space="preserve">whether both legs can actually be hedged at the displayed prices; </w:t>
      </w:r>
    </w:p>
    <w:p w14:paraId="51A6900E" w14:textId="77777777" w:rsidR="002B5BE5" w:rsidRPr="002B5BE5" w:rsidRDefault="002B5BE5" w:rsidP="002B5BE5">
      <w:pPr>
        <w:pStyle w:val="FirstPrinciples"/>
        <w:numPr>
          <w:ilvl w:val="0"/>
          <w:numId w:val="11"/>
        </w:numPr>
        <w:rPr>
          <w:lang w:val="en-GB"/>
        </w:rPr>
      </w:pPr>
      <w:r w:rsidRPr="002B5BE5">
        <w:rPr>
          <w:lang w:val="en-GB"/>
        </w:rPr>
        <w:t xml:space="preserve">market volatility and how quickly either leg may move; </w:t>
      </w:r>
    </w:p>
    <w:p w14:paraId="7DF149AA" w14:textId="77777777" w:rsidR="002B5BE5" w:rsidRPr="002B5BE5" w:rsidRDefault="002B5BE5" w:rsidP="002B5BE5">
      <w:pPr>
        <w:pStyle w:val="FirstPrinciples"/>
        <w:numPr>
          <w:ilvl w:val="0"/>
          <w:numId w:val="11"/>
        </w:numPr>
        <w:rPr>
          <w:lang w:val="en-GB"/>
        </w:rPr>
      </w:pPr>
      <w:r w:rsidRPr="002B5BE5">
        <w:rPr>
          <w:lang w:val="en-GB"/>
        </w:rPr>
        <w:t xml:space="preserve">transaction costs and market impact from hedging two separate legs; </w:t>
      </w:r>
    </w:p>
    <w:p w14:paraId="2CA40422" w14:textId="77777777" w:rsidR="002B5BE5" w:rsidRPr="002B5BE5" w:rsidRDefault="002B5BE5" w:rsidP="002B5BE5">
      <w:pPr>
        <w:pStyle w:val="FirstPrinciples"/>
        <w:numPr>
          <w:ilvl w:val="0"/>
          <w:numId w:val="11"/>
        </w:numPr>
        <w:rPr>
          <w:lang w:val="en-GB"/>
        </w:rPr>
      </w:pPr>
      <w:r w:rsidRPr="002B5BE5">
        <w:rPr>
          <w:lang w:val="en-GB"/>
        </w:rPr>
        <w:t xml:space="preserve">the desk’s existing EUR, USD and TWD inventory; </w:t>
      </w:r>
    </w:p>
    <w:p w14:paraId="2B3F4C1E" w14:textId="77777777" w:rsidR="002B5BE5" w:rsidRPr="002B5BE5" w:rsidRDefault="002B5BE5" w:rsidP="002B5BE5">
      <w:pPr>
        <w:pStyle w:val="FirstPrinciples"/>
        <w:numPr>
          <w:ilvl w:val="0"/>
          <w:numId w:val="11"/>
        </w:numPr>
        <w:rPr>
          <w:lang w:val="en-GB"/>
        </w:rPr>
      </w:pPr>
      <w:r w:rsidRPr="002B5BE5">
        <w:rPr>
          <w:lang w:val="en-GB"/>
        </w:rPr>
        <w:t xml:space="preserve">client relationship and competitive context. </w:t>
      </w:r>
    </w:p>
    <w:p w14:paraId="1FC804DB" w14:textId="68CF8188" w:rsidR="002B5BE5" w:rsidRPr="002B5BE5" w:rsidRDefault="002B5BE5">
      <w:pPr>
        <w:pStyle w:val="FirstPrinciples"/>
        <w:rPr>
          <w:lang w:val="en-GB"/>
        </w:rPr>
      </w:pPr>
      <w:r w:rsidRPr="002B5BE5">
        <w:rPr>
          <w:lang w:val="en-GB"/>
        </w:rPr>
        <w:t xml:space="preserve">Therefore, </w:t>
      </w:r>
      <w:r w:rsidRPr="002B5BE5">
        <w:rPr>
          <w:b/>
          <w:bCs/>
          <w:lang w:val="en-GB"/>
        </w:rPr>
        <w:t>the synthetic cross gives me a theoretical starting point, while the actual quote must compensate the desk for the cost and risk of executing and hedging the two underlying legs.</w:t>
      </w:r>
    </w:p>
    <w:p w14:paraId="2AB783DC" w14:textId="0E9AC67F" w:rsidR="00F724F1" w:rsidRDefault="00000000">
      <w:pPr>
        <w:pStyle w:val="Question"/>
      </w:pPr>
      <w:r>
        <w:t>Q</w:t>
      </w:r>
      <w:r w:rsidR="00033251">
        <w:rPr>
          <w:rFonts w:eastAsia="SimSun" w:hint="eastAsia"/>
          <w:lang w:eastAsia="zh-CN"/>
        </w:rPr>
        <w:t>2</w:t>
      </w:r>
      <w:r w:rsidR="009235F8">
        <w:rPr>
          <w:rFonts w:eastAsia="SimSun"/>
          <w:lang w:eastAsia="zh-CN"/>
        </w:rPr>
        <w:t>1</w:t>
      </w:r>
      <w:r>
        <w:t>. You misprice a client trade and realise immediately that the desk has lost USD 50,000. What do you do?</w:t>
      </w:r>
    </w:p>
    <w:p w14:paraId="5D4A4CE3" w14:textId="77777777" w:rsidR="00F724F1" w:rsidRDefault="00000000">
      <w:pPr>
        <w:pStyle w:val="InterviewerNote"/>
      </w:pPr>
      <w:r>
        <w:rPr>
          <w:b/>
        </w:rPr>
        <w:t xml:space="preserve">What it tests: </w:t>
      </w:r>
      <w:r>
        <w:t>Judgement, control culture, ego management and whether the candidate can be trusted around live risk.</w:t>
      </w:r>
    </w:p>
    <w:p w14:paraId="067482A0" w14:textId="77777777" w:rsidR="00F724F1" w:rsidRDefault="00000000">
      <w:pPr>
        <w:pStyle w:val="ModelAnswer"/>
      </w:pPr>
      <w:r>
        <w:rPr>
          <w:b/>
        </w:rPr>
        <w:t xml:space="preserve">Standard / strong answer: </w:t>
      </w:r>
      <w:r>
        <w:t>First assess whether there is still open market exposure and stop the risk getting worse. Immediately inform the senior trader / appropriate supervisor; do not hide the error and do not try to win the money back. Correct/hedge the exposure according to instruction, confirm the booking is accurate, then document and investigate the root cause and improve the control/process. The loss is already information; the priority is protecting the desk from a larger loss and preserving control integrity.</w:t>
      </w:r>
    </w:p>
    <w:p w14:paraId="3EC3E5A7" w14:textId="77777777" w:rsidR="00F724F1" w:rsidRDefault="00000000">
      <w:pPr>
        <w:pStyle w:val="FirstPrinciples"/>
      </w:pPr>
      <w:r>
        <w:rPr>
          <w:b/>
        </w:rPr>
        <w:t xml:space="preserve">First principles / interviewer notes: </w:t>
      </w:r>
      <w:r>
        <w:t>First principle: after an error, the desk faces two separate problems — existing market risk and process/control failure. The first must be contained; the second must be transparently escalated and fixed. “Making it back” adds a third, unnecessary problem: emotionally motivated new risk.</w:t>
      </w:r>
    </w:p>
    <w:p w14:paraId="7C4E13FA" w14:textId="77777777" w:rsidR="00F724F1" w:rsidRDefault="00000000">
      <w:pPr>
        <w:pStyle w:val="Heading1"/>
      </w:pPr>
      <w:r>
        <w:t>5. News / Macro (40–44 minutes)</w:t>
      </w:r>
    </w:p>
    <w:p w14:paraId="5A6155A1" w14:textId="77777777" w:rsidR="00F724F1" w:rsidRDefault="00000000">
      <w:r>
        <w:rPr>
          <w:b/>
        </w:rPr>
        <w:t xml:space="preserve">Important: </w:t>
      </w:r>
      <w:r>
        <w:t>These are not strategist questions. The standard is: identify the event → explain the market transmission → identify the FX move → identify the client/flow implication → state what would change the view. The candidate should refresh the factual example the evening before the interview.</w:t>
      </w:r>
    </w:p>
    <w:p w14:paraId="631EEC69" w14:textId="24933602" w:rsidR="00F724F1" w:rsidRDefault="00000000">
      <w:pPr>
        <w:pStyle w:val="Question"/>
      </w:pPr>
      <w:r>
        <w:t>Q2</w:t>
      </w:r>
      <w:r w:rsidR="009235F8">
        <w:rPr>
          <w:rFonts w:eastAsia="SimSun"/>
          <w:lang w:eastAsia="zh-CN"/>
        </w:rPr>
        <w:t>2</w:t>
      </w:r>
      <w:r>
        <w:t>. What's been happening last week in markets? Anything caught your eye?</w:t>
      </w:r>
    </w:p>
    <w:p w14:paraId="346059B4" w14:textId="77777777" w:rsidR="00F724F1" w:rsidRDefault="00000000">
      <w:pPr>
        <w:pStyle w:val="InterviewerNote"/>
      </w:pPr>
      <w:r>
        <w:rPr>
          <w:b/>
        </w:rPr>
        <w:t xml:space="preserve">What it tests: </w:t>
      </w:r>
      <w:r>
        <w:t>Whether the candidate genuinely follows markets and can connect macro to FX rather than recite headlines.</w:t>
      </w:r>
    </w:p>
    <w:p w14:paraId="6F5E14E5" w14:textId="77777777" w:rsidR="00F724F1" w:rsidRDefault="00000000">
      <w:pPr>
        <w:pStyle w:val="ModelAnswer"/>
      </w:pPr>
      <w:r>
        <w:rPr>
          <w:b/>
        </w:rPr>
        <w:t xml:space="preserve">Standard / strong answer: </w:t>
      </w:r>
      <w:r>
        <w:t>A strong 60–90 second answer should pick one or two related themes, not ten headlines. Structure: (1) what happened; (2) why markets cared; (3) rates / USD / relevant Asian FX reaction; (4) what it means for institutional clients and the desk. As of 29 Aug 2026, a strong current example is Fed Chair Kevin Warsh’s Jackson Hole speech: markets read it as more hawkish on persistent inflation, the US 2-year yield rose and September-hike pricing increased; the dollar posted a strong daily rise and was set for a weekly gain. The candidate should then connect that to USD/TWD via USD-rate differentials, risk sentiment and Taiwan-specific flows rather than claiming a one-factor relationship.</w:t>
      </w:r>
    </w:p>
    <w:p w14:paraId="0754927A" w14:textId="77777777" w:rsidR="00F724F1" w:rsidRDefault="00000000">
      <w:pPr>
        <w:pStyle w:val="FirstPrinciples"/>
      </w:pPr>
      <w:r>
        <w:rPr>
          <w:b/>
        </w:rPr>
        <w:t xml:space="preserve">First principles / interviewer notes: </w:t>
      </w:r>
      <w:r>
        <w:t>Interview structure to remember: HEADLINE → RATES → FX → FLOW → CLIENT. Do not spend 90 seconds narrating politics or equities without explaining why an FX trader cares.</w:t>
      </w:r>
    </w:p>
    <w:p w14:paraId="5283FA68" w14:textId="0D4F61EB" w:rsidR="00F724F1" w:rsidRDefault="00000000">
      <w:pPr>
        <w:pStyle w:val="Question"/>
      </w:pPr>
      <w:r>
        <w:t>Q2</w:t>
      </w:r>
      <w:r w:rsidR="009235F8">
        <w:rPr>
          <w:rFonts w:eastAsia="SimSun"/>
          <w:lang w:eastAsia="zh-CN"/>
        </w:rPr>
        <w:t>3</w:t>
      </w:r>
      <w:r>
        <w:t>. What happens next in macro in the coming weeks?</w:t>
      </w:r>
    </w:p>
    <w:p w14:paraId="2C2A4871" w14:textId="77777777" w:rsidR="00F724F1" w:rsidRDefault="00000000">
      <w:pPr>
        <w:pStyle w:val="InterviewerNote"/>
      </w:pPr>
      <w:r>
        <w:rPr>
          <w:b/>
        </w:rPr>
        <w:lastRenderedPageBreak/>
        <w:t xml:space="preserve">What it tests: </w:t>
      </w:r>
      <w:r>
        <w:t>Scenario thinking, humility and ability to identify catalysts rather than make a heroic forecast.</w:t>
      </w:r>
    </w:p>
    <w:p w14:paraId="6D29D6AA" w14:textId="77777777" w:rsidR="00F724F1" w:rsidRDefault="00000000">
      <w:pPr>
        <w:pStyle w:val="ModelAnswer"/>
      </w:pPr>
      <w:r>
        <w:rPr>
          <w:b/>
        </w:rPr>
        <w:t xml:space="preserve">Standard / strong answer: </w:t>
      </w:r>
      <w:r>
        <w:t>Do not give one confident point forecast. State a base case plus catalysts and invalidation. As of 29 Aug 2026, after a hawkish Jackson Hole repricing, the next key question is whether incoming US labour and inflation data validate tighter Fed pricing. Base case: USD can stay supported if inflation remains sticky and front-end yields remain high; downside scenario: softer labour/inflation data reverse the repricing; upside scenario: persistent inflation / strong activity keeps hike risk alive. For USD/TWD, overlay Taiwan-specific drivers — foreign equity flows, exporter conversion, insurer hedging, local liquidity and central-bank behaviour. Finish with what this means commercially: more uncertainty can increase hedging demand, but the desk must price volatility/liquidity correctly.</w:t>
      </w:r>
    </w:p>
    <w:p w14:paraId="791D19C3" w14:textId="77777777" w:rsidR="00F724F1" w:rsidRDefault="00000000">
      <w:pPr>
        <w:pStyle w:val="FirstPrinciples"/>
      </w:pPr>
      <w:r>
        <w:rPr>
          <w:b/>
        </w:rPr>
        <w:t xml:space="preserve">First principles / interviewer notes: </w:t>
      </w:r>
      <w:r>
        <w:t>First principle: macro trading is conditional. A useful view is not “USD will go up”; it is “if X data keeps the expected policy path higher, front-end rates and USD should stay supported, unless local flows dominate.” The interviewer wants a reaction function, not clairvoyance.</w:t>
      </w:r>
    </w:p>
    <w:p w14:paraId="6C723E28" w14:textId="77777777" w:rsidR="00F724F1" w:rsidRDefault="00000000">
      <w:pPr>
        <w:pStyle w:val="Heading1"/>
      </w:pPr>
      <w:r>
        <w:t>6. Closing (44–45 minutes)</w:t>
      </w:r>
    </w:p>
    <w:p w14:paraId="75C76928" w14:textId="07D983A2" w:rsidR="00F724F1" w:rsidRDefault="00000000">
      <w:pPr>
        <w:pStyle w:val="Question"/>
      </w:pPr>
      <w:r>
        <w:t>Q2</w:t>
      </w:r>
      <w:r w:rsidR="009235F8">
        <w:rPr>
          <w:rFonts w:eastAsia="SimSun"/>
          <w:lang w:eastAsia="zh-CN"/>
        </w:rPr>
        <w:t>4</w:t>
      </w:r>
      <w:r>
        <w:t>. Any questions for me?</w:t>
      </w:r>
    </w:p>
    <w:p w14:paraId="7E1A21A2" w14:textId="77777777" w:rsidR="00F724F1" w:rsidRDefault="00000000">
      <w:pPr>
        <w:pStyle w:val="InterviewerNote"/>
      </w:pPr>
      <w:r>
        <w:rPr>
          <w:b/>
        </w:rPr>
        <w:t xml:space="preserve">What it tests: </w:t>
      </w:r>
      <w:r>
        <w:t>Whether the candidate thinks like someone who genuinely wants to learn the desk rather than simply secure an offer.</w:t>
      </w:r>
    </w:p>
    <w:p w14:paraId="4B8938AA" w14:textId="77777777" w:rsidR="00F724F1" w:rsidRDefault="00000000">
      <w:pPr>
        <w:pStyle w:val="ModelAnswer"/>
      </w:pPr>
      <w:r>
        <w:rPr>
          <w:b/>
        </w:rPr>
        <w:t xml:space="preserve">Standard / strong answer: </w:t>
      </w:r>
      <w:r>
        <w:t>Ask one concise desk-level question. Good examples: “How do you typically ramp a junior trader from shadowing/pricing support into independent risk ownership?” or “How does the Taipei desk interact with Hong Kong/Singapore when managing regional client flow and risk?” A third option is to ask what distinguishes juniors who become strong independent traders after 12–24 months.</w:t>
      </w:r>
    </w:p>
    <w:p w14:paraId="6A4FB27D" w14:textId="77777777" w:rsidR="00F724F1" w:rsidRDefault="00000000">
      <w:pPr>
        <w:pStyle w:val="InterviewerNote"/>
      </w:pPr>
      <w:r>
        <w:rPr>
          <w:b/>
        </w:rPr>
        <w:t xml:space="preserve">Red flags: </w:t>
      </w:r>
      <w:r>
        <w:t>Compensation/promotion as the first question; asking basic facts available on the website; three-part speeches disguised as questions.</w:t>
      </w:r>
    </w:p>
    <w:p w14:paraId="0E7F525C" w14:textId="77777777" w:rsidR="00F724F1" w:rsidRDefault="00000000">
      <w:pPr>
        <w:pStyle w:val="Heading1"/>
      </w:pPr>
      <w:r>
        <w:t>7. Technical Refresher — One-Page Mental Models</w:t>
      </w:r>
    </w:p>
    <w:tbl>
      <w:tblPr>
        <w:tblStyle w:val="TableGrid"/>
        <w:tblW w:w="0" w:type="auto"/>
        <w:jc w:val="center"/>
        <w:tblLook w:val="04A0" w:firstRow="1" w:lastRow="0" w:firstColumn="1" w:lastColumn="0" w:noHBand="0" w:noVBand="1"/>
      </w:tblPr>
      <w:tblGrid>
        <w:gridCol w:w="5077"/>
        <w:gridCol w:w="5079"/>
      </w:tblGrid>
      <w:tr w:rsidR="00F724F1" w14:paraId="72D75B8E" w14:textId="77777777">
        <w:trPr>
          <w:cantSplit/>
          <w:jc w:val="center"/>
        </w:trPr>
        <w:tc>
          <w:tcPr>
            <w:tcW w:w="5083" w:type="dxa"/>
            <w:shd w:val="clear" w:color="auto" w:fill="D9EAF7"/>
          </w:tcPr>
          <w:p w14:paraId="45874AF2" w14:textId="77777777" w:rsidR="00F724F1" w:rsidRDefault="00000000">
            <w:r>
              <w:rPr>
                <w:b/>
              </w:rPr>
              <w:t>Concept</w:t>
            </w:r>
          </w:p>
        </w:tc>
        <w:tc>
          <w:tcPr>
            <w:tcW w:w="5083" w:type="dxa"/>
            <w:shd w:val="clear" w:color="auto" w:fill="D9EAF7"/>
          </w:tcPr>
          <w:p w14:paraId="7252F03D" w14:textId="77777777" w:rsidR="00F724F1" w:rsidRDefault="00000000">
            <w:r>
              <w:rPr>
                <w:b/>
              </w:rPr>
              <w:t>First-principles memory aid</w:t>
            </w:r>
          </w:p>
        </w:tc>
      </w:tr>
      <w:tr w:rsidR="00F724F1" w14:paraId="5DD8E6A4" w14:textId="77777777">
        <w:trPr>
          <w:cantSplit/>
          <w:jc w:val="center"/>
        </w:trPr>
        <w:tc>
          <w:tcPr>
            <w:tcW w:w="5083" w:type="dxa"/>
          </w:tcPr>
          <w:p w14:paraId="4AE0391E" w14:textId="77777777" w:rsidR="00F724F1" w:rsidRDefault="00000000">
            <w:r>
              <w:rPr>
                <w:b/>
              </w:rPr>
              <w:t>Bid / Offer</w:t>
            </w:r>
          </w:p>
        </w:tc>
        <w:tc>
          <w:tcPr>
            <w:tcW w:w="5083" w:type="dxa"/>
          </w:tcPr>
          <w:p w14:paraId="16FC0858" w14:textId="77777777" w:rsidR="00F724F1" w:rsidRDefault="00000000">
            <w:r>
              <w:t>Dealer bid = dealer buys base currency; dealer offer = dealer sells base currency. For USD/TWD 31.200/31.210: buy USD at 31.200, sell USD at 31.210.</w:t>
            </w:r>
          </w:p>
        </w:tc>
      </w:tr>
      <w:tr w:rsidR="00F724F1" w14:paraId="3E85FE6E" w14:textId="77777777">
        <w:trPr>
          <w:cantSplit/>
          <w:jc w:val="center"/>
        </w:trPr>
        <w:tc>
          <w:tcPr>
            <w:tcW w:w="5083" w:type="dxa"/>
          </w:tcPr>
          <w:p w14:paraId="65151724" w14:textId="77777777" w:rsidR="00F724F1" w:rsidRDefault="00000000">
            <w:r>
              <w:rPr>
                <w:b/>
              </w:rPr>
              <w:t>Spot position</w:t>
            </w:r>
          </w:p>
        </w:tc>
        <w:tc>
          <w:tcPr>
            <w:tcW w:w="5083" w:type="dxa"/>
          </w:tcPr>
          <w:p w14:paraId="752599B0" w14:textId="77777777" w:rsidR="00F724F1" w:rsidRDefault="00000000">
            <w:r>
              <w:t>Client sells base currency to you → you are long base / short terms currency. Translate into the two cash legs before doing anything else.</w:t>
            </w:r>
          </w:p>
        </w:tc>
      </w:tr>
      <w:tr w:rsidR="00F724F1" w14:paraId="7A386855" w14:textId="77777777">
        <w:trPr>
          <w:cantSplit/>
          <w:jc w:val="center"/>
        </w:trPr>
        <w:tc>
          <w:tcPr>
            <w:tcW w:w="5083" w:type="dxa"/>
          </w:tcPr>
          <w:p w14:paraId="357EA7CA" w14:textId="77777777" w:rsidR="00F724F1" w:rsidRDefault="00000000">
            <w:r>
              <w:rPr>
                <w:b/>
              </w:rPr>
              <w:t>Forward points</w:t>
            </w:r>
          </w:p>
        </w:tc>
        <w:tc>
          <w:tcPr>
            <w:tcW w:w="5083" w:type="dxa"/>
          </w:tcPr>
          <w:p w14:paraId="56F7C474" w14:textId="77777777" w:rsidR="00F724F1" w:rsidRDefault="00000000">
            <w:r>
              <w:t>Not a forecast. They arise because locking future FX must reconcile the two currencies’ funding returns. For USD/TWD (TWD per USD): F ≈ S×(1+rTWD·T)/(1+rUSD·T).</w:t>
            </w:r>
          </w:p>
        </w:tc>
      </w:tr>
      <w:tr w:rsidR="00F724F1" w14:paraId="103C8ED3" w14:textId="77777777">
        <w:trPr>
          <w:cantSplit/>
          <w:jc w:val="center"/>
        </w:trPr>
        <w:tc>
          <w:tcPr>
            <w:tcW w:w="5083" w:type="dxa"/>
          </w:tcPr>
          <w:p w14:paraId="61078F0C" w14:textId="77777777" w:rsidR="00F724F1" w:rsidRDefault="00000000">
            <w:r>
              <w:rPr>
                <w:b/>
              </w:rPr>
              <w:t>Why not hedge 100% immediately?</w:t>
            </w:r>
          </w:p>
        </w:tc>
        <w:tc>
          <w:tcPr>
            <w:tcW w:w="5083" w:type="dxa"/>
          </w:tcPr>
          <w:p w14:paraId="7A079719" w14:textId="77777777" w:rsidR="00F724F1" w:rsidRDefault="00000000">
            <w:r>
              <w:t>Because another client flow may offset inventory. Internalisation saves external spread/market impact. But expected flow is uncertain, so limits and volatility govern how much risk can be warehoused.</w:t>
            </w:r>
          </w:p>
        </w:tc>
      </w:tr>
      <w:tr w:rsidR="00F724F1" w14:paraId="7A012BEE" w14:textId="77777777">
        <w:trPr>
          <w:cantSplit/>
          <w:jc w:val="center"/>
        </w:trPr>
        <w:tc>
          <w:tcPr>
            <w:tcW w:w="5083" w:type="dxa"/>
          </w:tcPr>
          <w:p w14:paraId="7E3FE820" w14:textId="77777777" w:rsidR="00F724F1" w:rsidRDefault="00000000">
            <w:r>
              <w:rPr>
                <w:b/>
              </w:rPr>
              <w:t>Market-making P&amp;L</w:t>
            </w:r>
          </w:p>
        </w:tc>
        <w:tc>
          <w:tcPr>
            <w:tcW w:w="5083" w:type="dxa"/>
          </w:tcPr>
          <w:p w14:paraId="74B90BA8" w14:textId="77777777" w:rsidR="00F724F1" w:rsidRDefault="00000000">
            <w:r>
              <w:t>Client spread + internalisation/hedging efficiency + inventory P&amp;L + curve/funding economics − hedge costs − adverse selection/market impact − capital/operating costs.</w:t>
            </w:r>
          </w:p>
        </w:tc>
      </w:tr>
      <w:tr w:rsidR="00F724F1" w14:paraId="494E01B9" w14:textId="77777777">
        <w:trPr>
          <w:cantSplit/>
          <w:jc w:val="center"/>
        </w:trPr>
        <w:tc>
          <w:tcPr>
            <w:tcW w:w="5083" w:type="dxa"/>
          </w:tcPr>
          <w:p w14:paraId="19FF4C10" w14:textId="77777777" w:rsidR="00F724F1" w:rsidRDefault="00000000">
            <w:r>
              <w:rPr>
                <w:b/>
              </w:rPr>
              <w:t>Market making vs directional</w:t>
            </w:r>
          </w:p>
        </w:tc>
        <w:tc>
          <w:tcPr>
            <w:tcW w:w="5083" w:type="dxa"/>
          </w:tcPr>
          <w:p w14:paraId="7215CC5D" w14:textId="77777777" w:rsidR="00F724F1" w:rsidRDefault="00000000">
            <w:r>
              <w:t>Ask: Why do I have this position? Is size/time justified by client facilitation? Is it within authorised risk appetite? If the reason becomes “I think USD goes up,” it is increasingly directional.</w:t>
            </w:r>
          </w:p>
        </w:tc>
      </w:tr>
      <w:tr w:rsidR="00F724F1" w14:paraId="144E078C" w14:textId="77777777">
        <w:trPr>
          <w:cantSplit/>
          <w:jc w:val="center"/>
        </w:trPr>
        <w:tc>
          <w:tcPr>
            <w:tcW w:w="5083" w:type="dxa"/>
          </w:tcPr>
          <w:p w14:paraId="50A4EC73" w14:textId="77777777" w:rsidR="00F724F1" w:rsidRDefault="00000000">
            <w:r>
              <w:rPr>
                <w:b/>
              </w:rPr>
              <w:lastRenderedPageBreak/>
              <w:t>Insurer buys US bond</w:t>
            </w:r>
          </w:p>
        </w:tc>
        <w:tc>
          <w:tcPr>
            <w:tcW w:w="5083" w:type="dxa"/>
          </w:tcPr>
          <w:p w14:paraId="620FD43D" w14:textId="77777777" w:rsidR="00F724F1" w:rsidRDefault="00000000">
            <w:r>
              <w:t>Separate risks: USD/TWD FX, US duration/rates, credit spread. FX forwards/swaps hedge currency, not duration/credit. Hedge cost is embedded in the forward/roll economics.</w:t>
            </w:r>
          </w:p>
        </w:tc>
      </w:tr>
      <w:tr w:rsidR="00F724F1" w14:paraId="4752749B" w14:textId="77777777">
        <w:trPr>
          <w:cantSplit/>
          <w:jc w:val="center"/>
        </w:trPr>
        <w:tc>
          <w:tcPr>
            <w:tcW w:w="5083" w:type="dxa"/>
          </w:tcPr>
          <w:p w14:paraId="1084421B" w14:textId="77777777" w:rsidR="00F724F1" w:rsidRDefault="00000000">
            <w:r>
              <w:rPr>
                <w:b/>
              </w:rPr>
              <w:t>Volatility</w:t>
            </w:r>
          </w:p>
        </w:tc>
        <w:tc>
          <w:tcPr>
            <w:tcW w:w="5083" w:type="dxa"/>
          </w:tcPr>
          <w:p w14:paraId="3CE8BAC9" w14:textId="77777777" w:rsidR="00F724F1" w:rsidRDefault="00000000">
            <w:r>
              <w:t>Higher vol = more client need and possibly wider spread, but also higher inventory risk and worse liquidity. Revenue opportunity only exists if risk is priced correctly.</w:t>
            </w:r>
          </w:p>
        </w:tc>
      </w:tr>
      <w:tr w:rsidR="00F724F1" w14:paraId="2710C5AD" w14:textId="77777777">
        <w:trPr>
          <w:cantSplit/>
          <w:jc w:val="center"/>
        </w:trPr>
        <w:tc>
          <w:tcPr>
            <w:tcW w:w="5083" w:type="dxa"/>
          </w:tcPr>
          <w:p w14:paraId="41503201" w14:textId="77777777" w:rsidR="00F724F1" w:rsidRDefault="00000000">
            <w:r>
              <w:rPr>
                <w:b/>
              </w:rPr>
              <w:t>Trading error</w:t>
            </w:r>
          </w:p>
        </w:tc>
        <w:tc>
          <w:tcPr>
            <w:tcW w:w="5083" w:type="dxa"/>
          </w:tcPr>
          <w:p w14:paraId="3C9B2615" w14:textId="77777777" w:rsidR="00F724F1" w:rsidRDefault="00000000">
            <w:r>
              <w:t>Contain exposure → escalate immediately → correct/hedge → verify booking → root cause/control fix. Never revenge trade.</w:t>
            </w:r>
          </w:p>
        </w:tc>
      </w:tr>
      <w:tr w:rsidR="00F724F1" w14:paraId="5CEE69DB" w14:textId="77777777">
        <w:trPr>
          <w:jc w:val="center"/>
        </w:trPr>
        <w:tc>
          <w:tcPr>
            <w:tcW w:w="5083" w:type="dxa"/>
          </w:tcPr>
          <w:p w14:paraId="497C53B7" w14:textId="77777777" w:rsidR="00F724F1" w:rsidRDefault="00000000">
            <w:r>
              <w:rPr>
                <w:b/>
              </w:rPr>
              <w:t>Before quoting size</w:t>
            </w:r>
          </w:p>
        </w:tc>
        <w:tc>
          <w:tcPr>
            <w:tcW w:w="5083" w:type="dxa"/>
          </w:tcPr>
          <w:p w14:paraId="41A47377" w14:textId="77777777" w:rsidR="00F724F1" w:rsidRDefault="00000000">
            <w:r>
              <w:t>Know product/tenor, side, size, urgency, market depth, volatility/event risk, inventory/limits, hedgeability and likely offsetting flow. Price = market level + cost of taking risk.</w:t>
            </w:r>
          </w:p>
        </w:tc>
      </w:tr>
      <w:tr w:rsidR="00F724F1" w14:paraId="025288E8" w14:textId="77777777">
        <w:trPr>
          <w:jc w:val="center"/>
        </w:trPr>
        <w:tc>
          <w:tcPr>
            <w:tcW w:w="5083" w:type="dxa"/>
          </w:tcPr>
          <w:p w14:paraId="415FD74B" w14:textId="77777777" w:rsidR="00F724F1" w:rsidRDefault="00000000">
            <w:r>
              <w:rPr>
                <w:b/>
              </w:rPr>
              <w:t>FX swap vs outright forward</w:t>
            </w:r>
          </w:p>
        </w:tc>
        <w:tc>
          <w:tcPr>
            <w:tcW w:w="5083" w:type="dxa"/>
          </w:tcPr>
          <w:p w14:paraId="14D31ED5" w14:textId="77777777" w:rsidR="00F724F1" w:rsidRDefault="00000000">
            <w:r>
              <w:t>Swap = exchange currencies now and reverse later; useful for temporary funding/rolling. Outright forward = lock only a future exchange; no near-leg currency funding exchange.</w:t>
            </w:r>
          </w:p>
        </w:tc>
      </w:tr>
      <w:tr w:rsidR="00F724F1" w14:paraId="502EEDD4" w14:textId="77777777">
        <w:trPr>
          <w:jc w:val="center"/>
        </w:trPr>
        <w:tc>
          <w:tcPr>
            <w:tcW w:w="5083" w:type="dxa"/>
          </w:tcPr>
          <w:p w14:paraId="335AD03F" w14:textId="77777777" w:rsidR="00F724F1" w:rsidRDefault="00000000">
            <w:r>
              <w:rPr>
                <w:b/>
              </w:rPr>
              <w:t>Sales vs Trading</w:t>
            </w:r>
          </w:p>
        </w:tc>
        <w:tc>
          <w:tcPr>
            <w:tcW w:w="5083" w:type="dxa"/>
          </w:tcPr>
          <w:p w14:paraId="3DF3E1EC" w14:textId="77777777" w:rsidR="00F724F1" w:rsidRDefault="00000000">
            <w:r>
              <w:t>Sales brings client/franchise information; Trading owns market risk. Resolve tension through economics: win probability, spread, hedge cost, market impact, inventory and limits.</w:t>
            </w:r>
          </w:p>
        </w:tc>
      </w:tr>
    </w:tbl>
    <w:p w14:paraId="3366C8B7" w14:textId="77777777" w:rsidR="00F724F1" w:rsidRDefault="00000000">
      <w:pPr>
        <w:pStyle w:val="Heading1"/>
      </w:pPr>
      <w:r>
        <w:t>8. What the Interviewer Is Ultimately Deciding</w:t>
      </w:r>
    </w:p>
    <w:p w14:paraId="092EE123" w14:textId="77777777" w:rsidR="00F724F1" w:rsidRDefault="00000000">
      <w:pPr>
        <w:ind w:left="288" w:hanging="173"/>
      </w:pPr>
      <w:r>
        <w:t>• Does the candidate’s story make sense, or is he simply credential-collecting his way out of Operations?</w:t>
      </w:r>
    </w:p>
    <w:p w14:paraId="667FA838" w14:textId="77777777" w:rsidR="00F724F1" w:rsidRDefault="00000000">
      <w:pPr>
        <w:ind w:left="288" w:hanging="173"/>
      </w:pPr>
      <w:r>
        <w:t>• Can he translate an FX quote into cash legs, a position, risk and P&amp;L instantly?</w:t>
      </w:r>
    </w:p>
    <w:p w14:paraId="4A656880" w14:textId="77777777" w:rsidR="00F724F1" w:rsidRDefault="00000000">
      <w:pPr>
        <w:ind w:left="288" w:hanging="173"/>
      </w:pPr>
      <w:r>
        <w:t>• Does he understand that bank trading is client facilitation plus controlled risk-taking — not macro punting?</w:t>
      </w:r>
    </w:p>
    <w:p w14:paraId="2F66CF84" w14:textId="77777777" w:rsidR="00F724F1" w:rsidRDefault="00000000">
      <w:pPr>
        <w:ind w:left="288" w:hanging="173"/>
      </w:pPr>
      <w:r>
        <w:t>• Can he explain State Street’s institutional/real-money advantage commercially?</w:t>
      </w:r>
    </w:p>
    <w:p w14:paraId="1633CCB4" w14:textId="2223FECA" w:rsidR="00F724F1" w:rsidRDefault="00000000">
      <w:pPr>
        <w:ind w:left="288" w:hanging="173"/>
      </w:pPr>
      <w:r>
        <w:t xml:space="preserve">• Does the </w:t>
      </w:r>
      <w:r w:rsidR="000C139B">
        <w:t>back office</w:t>
      </w:r>
      <w:r>
        <w:t xml:space="preserve"> background make him safer and more mature, without making him overly process-bound?</w:t>
      </w:r>
    </w:p>
    <w:p w14:paraId="5C40CF62" w14:textId="77777777" w:rsidR="00F724F1" w:rsidRDefault="00000000">
      <w:pPr>
        <w:ind w:left="288" w:hanging="173"/>
      </w:pPr>
      <w:r>
        <w:t>• Can he admit what he does not know, escalate quickly and avoid ego-driven behaviour?</w:t>
      </w:r>
    </w:p>
    <w:p w14:paraId="3D60D312" w14:textId="77777777" w:rsidR="00F724F1" w:rsidRDefault="00000000">
      <w:r>
        <w:rPr>
          <w:b/>
        </w:rPr>
        <w:t xml:space="preserve">Target final impression: </w:t>
      </w:r>
      <w:r>
        <w:t>“He is not a trader yet, but he already understands the consequences of trades, has the technical foundation to learn quickly, and shows the judgement and humility to be trusted with progressively more risk.”</w:t>
      </w:r>
    </w:p>
    <w:p w14:paraId="468E25AB" w14:textId="77777777" w:rsidR="00F724F1" w:rsidRDefault="00000000">
      <w:pPr>
        <w:pStyle w:val="Heading1"/>
      </w:pPr>
      <w:r>
        <w:t>9. Sources / Fact-Check Notes</w:t>
      </w:r>
    </w:p>
    <w:p w14:paraId="5647D993" w14:textId="77777777" w:rsidR="00F724F1" w:rsidRDefault="00000000">
      <w:r>
        <w:rPr>
          <w:b/>
        </w:rPr>
        <w:t xml:space="preserve">State Street Taipei FX Junior Trader job description (current search result, Job ID R-789905): </w:t>
      </w:r>
      <w:r>
        <w:t>https://tw.linkedin.com/jobs/view/fx-junior-trader-off-at-state-street-4413099748</w:t>
      </w:r>
    </w:p>
    <w:p w14:paraId="1D72CF0C" w14:textId="77777777" w:rsidR="00F724F1" w:rsidRDefault="00000000">
      <w:r>
        <w:rPr>
          <w:b/>
        </w:rPr>
        <w:t xml:space="preserve">State Street Foreign Exchange Solutions — institutional FX, StreetFX/Indirect FX, current rankings: </w:t>
      </w:r>
      <w:r>
        <w:t>https://www.statestreet.com/us/en/solutions/foreign-exchange</w:t>
      </w:r>
    </w:p>
    <w:p w14:paraId="587DAF63" w14:textId="77777777" w:rsidR="00F724F1" w:rsidRDefault="00000000">
      <w:r>
        <w:rPr>
          <w:b/>
        </w:rPr>
        <w:t xml:space="preserve">State Street Electronic Trading Platforms — GlobalLINK, FX Connect, BestX: </w:t>
      </w:r>
      <w:r>
        <w:t>https://www.statestreet.com/us/en/solutions/markets/electronic-trading-platforms</w:t>
      </w:r>
    </w:p>
    <w:p w14:paraId="68BE535C" w14:textId="77777777" w:rsidR="00F724F1" w:rsidRDefault="00000000">
      <w:r>
        <w:rPr>
          <w:b/>
        </w:rPr>
        <w:t xml:space="preserve">State Street 2025 Annual Report — FX / real-money client awards: </w:t>
      </w:r>
      <w:r>
        <w:t>https://www.statestreet.com/web/about/our-story/annual-report/documents/2025-annual-report.pdf</w:t>
      </w:r>
    </w:p>
    <w:p w14:paraId="6890EDED" w14:textId="77777777" w:rsidR="00F724F1" w:rsidRDefault="00000000">
      <w:r>
        <w:rPr>
          <w:b/>
        </w:rPr>
        <w:lastRenderedPageBreak/>
        <w:t xml:space="preserve">Reuters, 28 Aug 2026 — Dollar jumps after Warsh comments / Jackson Hole: </w:t>
      </w:r>
      <w:r>
        <w:t>https://www.reuters.com/world/asia-pacific/dollar-flat-near-one-week-high-investors-await-warshs-jackson-hole-debut-2026-08-28/</w:t>
      </w:r>
    </w:p>
    <w:p w14:paraId="1B048075" w14:textId="77777777" w:rsidR="00F724F1" w:rsidRDefault="00000000">
      <w:r>
        <w:rPr>
          <w:b/>
        </w:rPr>
        <w:t xml:space="preserve">Reuters, 28 Aug 2026 — Investor reaction to Warsh inflation stance: </w:t>
      </w:r>
      <w:r>
        <w:t>https://www.reuters.com/business/finance/investors-heartened-by-warsh-inflation-talk-still-uncertain-about-fed-action-2026-08-28/</w:t>
      </w:r>
    </w:p>
    <w:p w14:paraId="16C0B670" w14:textId="77777777" w:rsidR="00F724F1" w:rsidRDefault="00000000">
      <w:r>
        <w:rPr>
          <w:b/>
        </w:rPr>
        <w:t xml:space="preserve">Macro freshness note: </w:t>
      </w:r>
      <w:r>
        <w:t>The current-news examples are dated 29 August 2026 and should be refreshed immediately before the actual interview. The technical and behavioural frameworks are intended to remain stable.</w:t>
      </w:r>
    </w:p>
    <w:sectPr w:rsidR="00F724F1"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B4B9" w14:textId="77777777" w:rsidR="005C7BC9" w:rsidRDefault="005C7BC9">
      <w:pPr>
        <w:spacing w:after="0" w:line="240" w:lineRule="auto"/>
      </w:pPr>
      <w:r>
        <w:separator/>
      </w:r>
    </w:p>
  </w:endnote>
  <w:endnote w:type="continuationSeparator" w:id="0">
    <w:p w14:paraId="5B2D5E64" w14:textId="77777777" w:rsidR="005C7BC9" w:rsidRDefault="005C7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9842" w14:textId="77777777" w:rsidR="00F724F1" w:rsidRDefault="00000000">
    <w:pPr>
      <w:pStyle w:val="Footer"/>
      <w:jc w:val="center"/>
    </w:pPr>
    <w:r>
      <w:rPr>
        <w:color w:val="787878"/>
        <w:sz w:val="16"/>
      </w:rPr>
      <w:t>State Street Taipei FX Junior Trader — Final Round Interview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10FB" w14:textId="77777777" w:rsidR="005C7BC9" w:rsidRDefault="005C7BC9">
      <w:pPr>
        <w:spacing w:after="0" w:line="240" w:lineRule="auto"/>
      </w:pPr>
      <w:r>
        <w:separator/>
      </w:r>
    </w:p>
  </w:footnote>
  <w:footnote w:type="continuationSeparator" w:id="0">
    <w:p w14:paraId="1F6D67D7" w14:textId="77777777" w:rsidR="005C7BC9" w:rsidRDefault="005C7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05CA2"/>
    <w:multiLevelType w:val="hybridMultilevel"/>
    <w:tmpl w:val="97841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062550"/>
    <w:multiLevelType w:val="multilevel"/>
    <w:tmpl w:val="301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B4B66"/>
    <w:multiLevelType w:val="multilevel"/>
    <w:tmpl w:val="823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06741">
    <w:abstractNumId w:val="8"/>
  </w:num>
  <w:num w:numId="2" w16cid:durableId="1877887684">
    <w:abstractNumId w:val="6"/>
  </w:num>
  <w:num w:numId="3" w16cid:durableId="844051022">
    <w:abstractNumId w:val="5"/>
  </w:num>
  <w:num w:numId="4" w16cid:durableId="1040856190">
    <w:abstractNumId w:val="4"/>
  </w:num>
  <w:num w:numId="5" w16cid:durableId="74397462">
    <w:abstractNumId w:val="7"/>
  </w:num>
  <w:num w:numId="6" w16cid:durableId="328991690">
    <w:abstractNumId w:val="3"/>
  </w:num>
  <w:num w:numId="7" w16cid:durableId="1161776485">
    <w:abstractNumId w:val="2"/>
  </w:num>
  <w:num w:numId="8" w16cid:durableId="833422848">
    <w:abstractNumId w:val="1"/>
  </w:num>
  <w:num w:numId="9" w16cid:durableId="1797328995">
    <w:abstractNumId w:val="0"/>
  </w:num>
  <w:num w:numId="10" w16cid:durableId="2044477712">
    <w:abstractNumId w:val="9"/>
  </w:num>
  <w:num w:numId="11" w16cid:durableId="682511127">
    <w:abstractNumId w:val="11"/>
  </w:num>
  <w:num w:numId="12" w16cid:durableId="1778478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FC"/>
    <w:rsid w:val="00033251"/>
    <w:rsid w:val="00034616"/>
    <w:rsid w:val="0006063C"/>
    <w:rsid w:val="00063160"/>
    <w:rsid w:val="000A41AD"/>
    <w:rsid w:val="000C139B"/>
    <w:rsid w:val="000D47A5"/>
    <w:rsid w:val="000E7FE8"/>
    <w:rsid w:val="00104FFD"/>
    <w:rsid w:val="00124F5E"/>
    <w:rsid w:val="00142330"/>
    <w:rsid w:val="0015074B"/>
    <w:rsid w:val="00152DD9"/>
    <w:rsid w:val="00175678"/>
    <w:rsid w:val="001B70C5"/>
    <w:rsid w:val="0021078F"/>
    <w:rsid w:val="002805D5"/>
    <w:rsid w:val="0029281F"/>
    <w:rsid w:val="00295C27"/>
    <w:rsid w:val="0029639D"/>
    <w:rsid w:val="002B5BE5"/>
    <w:rsid w:val="002E1F2A"/>
    <w:rsid w:val="002F69C0"/>
    <w:rsid w:val="00326F90"/>
    <w:rsid w:val="003600A7"/>
    <w:rsid w:val="0036151D"/>
    <w:rsid w:val="003B24DF"/>
    <w:rsid w:val="003C6906"/>
    <w:rsid w:val="00411990"/>
    <w:rsid w:val="00446872"/>
    <w:rsid w:val="005240DD"/>
    <w:rsid w:val="00583CDB"/>
    <w:rsid w:val="005B39C1"/>
    <w:rsid w:val="005C7BC9"/>
    <w:rsid w:val="005D413E"/>
    <w:rsid w:val="00601917"/>
    <w:rsid w:val="00653C6D"/>
    <w:rsid w:val="00663FA5"/>
    <w:rsid w:val="006860B9"/>
    <w:rsid w:val="007A56DA"/>
    <w:rsid w:val="00811C83"/>
    <w:rsid w:val="008135C8"/>
    <w:rsid w:val="008E6D65"/>
    <w:rsid w:val="009235F8"/>
    <w:rsid w:val="0093635F"/>
    <w:rsid w:val="0095275C"/>
    <w:rsid w:val="00953468"/>
    <w:rsid w:val="009751D6"/>
    <w:rsid w:val="00A64623"/>
    <w:rsid w:val="00A67A6D"/>
    <w:rsid w:val="00AA1B1D"/>
    <w:rsid w:val="00AA1D8D"/>
    <w:rsid w:val="00AC77B5"/>
    <w:rsid w:val="00B23181"/>
    <w:rsid w:val="00B366F0"/>
    <w:rsid w:val="00B4535D"/>
    <w:rsid w:val="00B47730"/>
    <w:rsid w:val="00B526AF"/>
    <w:rsid w:val="00B75E57"/>
    <w:rsid w:val="00BD6035"/>
    <w:rsid w:val="00BE55DD"/>
    <w:rsid w:val="00C01214"/>
    <w:rsid w:val="00C22D36"/>
    <w:rsid w:val="00C37321"/>
    <w:rsid w:val="00CA5D90"/>
    <w:rsid w:val="00CB0664"/>
    <w:rsid w:val="00CD79AB"/>
    <w:rsid w:val="00D92434"/>
    <w:rsid w:val="00D96E69"/>
    <w:rsid w:val="00E24C21"/>
    <w:rsid w:val="00ED4CA5"/>
    <w:rsid w:val="00F16CCB"/>
    <w:rsid w:val="00F34175"/>
    <w:rsid w:val="00F4268C"/>
    <w:rsid w:val="00F724F1"/>
    <w:rsid w:val="00FB1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5DE37"/>
  <w14:defaultImageDpi w14:val="300"/>
  <w15:docId w15:val="{AB1DE0AD-0590-4CD1-8EBD-264C8B39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Microsoft JhengHei" w:hAnsi="Aptos"/>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3756"/>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line="254" w:lineRule="auto"/>
    </w:pPr>
    <w:rPr>
      <w:rFonts w:ascii="Aptos" w:eastAsia="Microsoft JhengHei" w:hAnsi="Aptos"/>
      <w:b/>
      <w:color w:val="173357"/>
    </w:rPr>
  </w:style>
  <w:style w:type="paragraph" w:customStyle="1" w:styleId="ModelAnswer">
    <w:name w:val="Model Answer"/>
    <w:pPr>
      <w:spacing w:after="80" w:line="254" w:lineRule="auto"/>
    </w:pPr>
    <w:rPr>
      <w:rFonts w:ascii="Aptos" w:eastAsia="Microsoft JhengHei" w:hAnsi="Aptos"/>
      <w:color w:val="1E1E1E"/>
      <w:sz w:val="20"/>
    </w:rPr>
  </w:style>
  <w:style w:type="paragraph" w:customStyle="1" w:styleId="FirstPrinciples">
    <w:name w:val="First Principles"/>
    <w:pPr>
      <w:spacing w:after="80" w:line="254" w:lineRule="auto"/>
    </w:pPr>
    <w:rPr>
      <w:rFonts w:ascii="Aptos" w:eastAsia="Microsoft JhengHei" w:hAnsi="Aptos"/>
      <w:color w:val="464646"/>
      <w:sz w:val="19"/>
    </w:rPr>
  </w:style>
  <w:style w:type="paragraph" w:customStyle="1" w:styleId="InterviewerNote">
    <w:name w:val="Interviewer Note"/>
    <w:pPr>
      <w:spacing w:after="80" w:line="254" w:lineRule="auto"/>
    </w:pPr>
    <w:rPr>
      <w:rFonts w:ascii="Aptos" w:eastAsia="Microsoft JhengHei" w:hAnsi="Aptos"/>
      <w:color w:val="5A5A5A"/>
      <w:sz w:val="18"/>
    </w:rPr>
  </w:style>
  <w:style w:type="paragraph" w:styleId="NormalWeb">
    <w:name w:val="Normal (Web)"/>
    <w:basedOn w:val="Normal"/>
    <w:uiPriority w:val="99"/>
    <w:semiHidden/>
    <w:unhideWhenUsed/>
    <w:rsid w:val="004468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12</Pages>
  <Words>5705</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Chen43,H (pgt)</cp:lastModifiedBy>
  <cp:revision>77</cp:revision>
  <dcterms:created xsi:type="dcterms:W3CDTF">2026-08-29T17:14:00Z</dcterms:created>
  <dcterms:modified xsi:type="dcterms:W3CDTF">2026-08-30T15:33:00Z</dcterms:modified>
  <cp:category/>
</cp:coreProperties>
</file>