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Ketika produk ga laku kita harus merubah model bisnis kita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Creation → nilai lebih apa yg ditawarkan (tergantung target market)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Lean Manufacturing → inventory dia ga </w:t>
      </w:r>
      <w:r w:rsidDel="00000000" w:rsidR="00000000" w:rsidRPr="00000000">
        <w:rPr>
          <w:rtl w:val="0"/>
        </w:rPr>
        <w:t xml:space="preserve">besar</w:t>
      </w:r>
      <w:r w:rsidDel="00000000" w:rsidR="00000000" w:rsidRPr="00000000">
        <w:rPr>
          <w:rtl w:val="0"/>
        </w:rPr>
        <w:t xml:space="preserve"> (supaya modal ga berhenti di situ, kalo makanan kan ada resiko bisa busuk), tapi just in time (toyota). Toyota punya banyak supplier buat </w:t>
      </w:r>
      <w:r w:rsidDel="00000000" w:rsidR="00000000" w:rsidRPr="00000000">
        <w:rPr>
          <w:rtl w:val="0"/>
        </w:rPr>
        <w:t xml:space="preserve">dikontak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8131" cy="237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08" l="0" r="2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131" cy="23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jadi ga efisien, ketinggalan sama Korea.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dipercepat dengan customer feedback (customer validation)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