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8625" w14:textId="77777777" w:rsidR="00A34E90" w:rsidRDefault="00A34E90" w:rsidP="00A34E90">
      <w:pPr>
        <w:pStyle w:val="Sinespaciado"/>
        <w:rPr>
          <w:rFonts w:ascii="Arial" w:hAnsi="Arial" w:cs="Arial"/>
          <w:b/>
          <w:sz w:val="24"/>
          <w:szCs w:val="24"/>
        </w:rPr>
      </w:pPr>
      <w:r w:rsidRPr="00527921">
        <w:rPr>
          <w:rFonts w:ascii="Arial" w:hAnsi="Arial" w:cs="Arial"/>
          <w:b/>
          <w:sz w:val="24"/>
          <w:szCs w:val="24"/>
        </w:rPr>
        <w:t>Estimado Colega:</w:t>
      </w:r>
    </w:p>
    <w:p w14:paraId="75068626" w14:textId="77777777" w:rsidR="00C22BE2" w:rsidRDefault="00C22BE2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27" w14:textId="77777777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527921">
        <w:rPr>
          <w:rFonts w:ascii="Arial" w:hAnsi="Arial" w:cs="Arial"/>
          <w:sz w:val="24"/>
          <w:szCs w:val="24"/>
        </w:rPr>
        <w:t>Junto con saludarle, deseo invitarle a responder el presente cuestionario. Sus respuestas, confidenciales y anónimas, tienen por objeto recoger su importante opinión sobre la capacitación sindical. Con el fin de evaluar y optimizar el desarrollo del curso capacitación sindical.</w:t>
      </w:r>
    </w:p>
    <w:p w14:paraId="75068628" w14:textId="77777777" w:rsidR="00A34E90" w:rsidRPr="00527921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29" w14:textId="77777777" w:rsidR="00A34E90" w:rsidRPr="00527921" w:rsidRDefault="00A34E90" w:rsidP="00A34E90">
      <w:pPr>
        <w:pStyle w:val="Sinespaciado"/>
        <w:rPr>
          <w:rFonts w:ascii="Arial" w:hAnsi="Arial" w:cs="Arial"/>
          <w:sz w:val="24"/>
          <w:szCs w:val="24"/>
        </w:rPr>
      </w:pPr>
      <w:r w:rsidRPr="00527921">
        <w:rPr>
          <w:rFonts w:ascii="Arial" w:hAnsi="Arial" w:cs="Arial"/>
          <w:sz w:val="24"/>
          <w:szCs w:val="24"/>
        </w:rPr>
        <w:t>Colega, agradezco su tiempo y colaboración.</w:t>
      </w:r>
    </w:p>
    <w:p w14:paraId="1E868D35" w14:textId="77777777" w:rsidR="007436E7" w:rsidRDefault="007436E7" w:rsidP="00A34E90">
      <w:pPr>
        <w:pStyle w:val="Sinespaciado"/>
        <w:rPr>
          <w:rFonts w:ascii="Arial" w:hAnsi="Arial" w:cs="Arial"/>
          <w:sz w:val="24"/>
          <w:szCs w:val="24"/>
        </w:rPr>
      </w:pPr>
    </w:p>
    <w:p w14:paraId="7506862A" w14:textId="43B417E2" w:rsidR="00A34E90" w:rsidRDefault="00390014" w:rsidP="00A34E90">
      <w:pPr>
        <w:pStyle w:val="Sinespaciad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>INSTRUCCIONES</w:t>
      </w:r>
      <w:r w:rsidR="007436E7">
        <w:rPr>
          <w:rFonts w:ascii="Arial" w:hAnsi="Arial" w:cs="Arial"/>
          <w:sz w:val="24"/>
          <w:szCs w:val="24"/>
        </w:rPr>
        <w:t xml:space="preserve">: marque </w:t>
      </w:r>
      <w:r w:rsidR="008225C3">
        <w:rPr>
          <w:rFonts w:ascii="Arial" w:hAnsi="Arial" w:cs="Arial"/>
          <w:sz w:val="24"/>
          <w:szCs w:val="24"/>
        </w:rPr>
        <w:t xml:space="preserve">la respuesta correcta </w:t>
      </w:r>
      <w:r w:rsidR="008225C3" w:rsidRPr="008225C3">
        <w:rPr>
          <w:rFonts w:ascii="Arial" w:hAnsi="Arial" w:cs="Arial"/>
          <w:sz w:val="40"/>
          <w:szCs w:val="40"/>
        </w:rPr>
        <w:t>X</w:t>
      </w:r>
      <w:r w:rsidR="007436E7" w:rsidRPr="008225C3">
        <w:rPr>
          <w:rFonts w:ascii="Arial" w:hAnsi="Arial" w:cs="Arial"/>
          <w:sz w:val="40"/>
          <w:szCs w:val="40"/>
        </w:rPr>
        <w:t xml:space="preserve"> </w:t>
      </w:r>
    </w:p>
    <w:p w14:paraId="6BEF1B30" w14:textId="77777777" w:rsidR="008225C3" w:rsidRPr="00527921" w:rsidRDefault="008225C3" w:rsidP="00A34E90">
      <w:pPr>
        <w:pStyle w:val="Sinespaciado"/>
        <w:rPr>
          <w:rFonts w:ascii="Arial" w:hAnsi="Arial" w:cs="Arial"/>
          <w:sz w:val="24"/>
          <w:szCs w:val="24"/>
        </w:rPr>
      </w:pPr>
    </w:p>
    <w:p w14:paraId="212942F7" w14:textId="5939BCE4" w:rsidR="00936C5E" w:rsidRDefault="00185458" w:rsidP="00A34E90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  <w:r w:rsidR="00B46A3F">
        <w:rPr>
          <w:rFonts w:ascii="Arial" w:hAnsi="Arial" w:cs="Arial"/>
          <w:b/>
        </w:rPr>
        <w:t>De acuerdo con</w:t>
      </w:r>
      <w:r w:rsidR="00A63B04">
        <w:rPr>
          <w:rFonts w:ascii="Arial" w:hAnsi="Arial" w:cs="Arial"/>
          <w:b/>
        </w:rPr>
        <w:t xml:space="preserve"> nuestro ESTATUTO</w:t>
      </w:r>
      <w:r w:rsidR="00F656A4">
        <w:rPr>
          <w:rFonts w:ascii="Arial" w:hAnsi="Arial" w:cs="Arial"/>
          <w:b/>
        </w:rPr>
        <w:t xml:space="preserve">, </w:t>
      </w:r>
      <w:r w:rsidR="00E116C9">
        <w:rPr>
          <w:rFonts w:ascii="Arial" w:hAnsi="Arial" w:cs="Arial"/>
          <w:b/>
        </w:rPr>
        <w:t>¿</w:t>
      </w:r>
      <w:r w:rsidR="00B46A3F">
        <w:rPr>
          <w:rFonts w:ascii="Arial" w:hAnsi="Arial" w:cs="Arial"/>
          <w:b/>
        </w:rPr>
        <w:t>Cuál</w:t>
      </w:r>
      <w:r w:rsidR="00E116C9">
        <w:rPr>
          <w:rFonts w:ascii="Arial" w:hAnsi="Arial" w:cs="Arial"/>
          <w:b/>
        </w:rPr>
        <w:t xml:space="preserve"> es </w:t>
      </w:r>
      <w:r w:rsidR="00B46A3F">
        <w:rPr>
          <w:rFonts w:ascii="Arial" w:hAnsi="Arial" w:cs="Arial"/>
          <w:b/>
        </w:rPr>
        <w:t>el objeto social y fines del sindicato?</w:t>
      </w:r>
    </w:p>
    <w:p w14:paraId="14BF65E9" w14:textId="77777777" w:rsidR="00AA4B37" w:rsidRPr="006F409F" w:rsidRDefault="00AA4B37" w:rsidP="00A34E90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60026996" w14:textId="06317C35" w:rsidR="005F556A" w:rsidRPr="006F409F" w:rsidRDefault="00F25EB8" w:rsidP="0001469E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Defender los derechos laborales, sociales, económicos y profesionales de sus miembros</w:t>
      </w:r>
    </w:p>
    <w:p w14:paraId="7DD60DDA" w14:textId="77777777" w:rsidR="00A53137" w:rsidRPr="006F409F" w:rsidRDefault="00A53137" w:rsidP="00A556D3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3930BFC9" w14:textId="0BC617B4" w:rsidR="005F556A" w:rsidRPr="006F409F" w:rsidRDefault="00F25EB8" w:rsidP="00AB2781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Pugnar por el fortalecimiento del Sistema Educativo Nacional, en apego al contenido del Artículo Tercero de la</w:t>
      </w:r>
      <w:r w:rsidR="00444071" w:rsidRPr="006F409F">
        <w:rPr>
          <w:rFonts w:ascii="Arial" w:hAnsi="Arial" w:cs="Arial"/>
          <w:sz w:val="20"/>
          <w:szCs w:val="20"/>
        </w:rPr>
        <w:t xml:space="preserve"> ley federal del trabajo</w:t>
      </w:r>
    </w:p>
    <w:p w14:paraId="195C66EA" w14:textId="77777777" w:rsidR="005F556A" w:rsidRPr="006F409F" w:rsidRDefault="005F556A" w:rsidP="00A556D3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57B50B07" w14:textId="4A71121D" w:rsidR="005F556A" w:rsidRPr="006F409F" w:rsidRDefault="00F25EB8" w:rsidP="002507C8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Promover la revisión periódica de las condiciones de trabajo, formación, actualización, capacitación y superación profesional, evaluación, sobre parámetros vinculados al mejor desempeño</w:t>
      </w:r>
    </w:p>
    <w:p w14:paraId="11FBB5B3" w14:textId="27929746" w:rsidR="00A93192" w:rsidRPr="006F409F" w:rsidRDefault="00A93192" w:rsidP="002507C8">
      <w:pPr>
        <w:pStyle w:val="Sinespaciado"/>
        <w:rPr>
          <w:rFonts w:ascii="Arial" w:hAnsi="Arial" w:cs="Arial"/>
          <w:sz w:val="20"/>
          <w:szCs w:val="20"/>
        </w:rPr>
      </w:pPr>
    </w:p>
    <w:p w14:paraId="2EBE63C5" w14:textId="12FBA160" w:rsidR="00EF34F7" w:rsidRPr="006F409F" w:rsidRDefault="00EF34F7" w:rsidP="00B709EA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 xml:space="preserve">Mantener la unidad de sus integrantes a nivel </w:t>
      </w:r>
      <w:r w:rsidR="00592530" w:rsidRPr="006F409F">
        <w:rPr>
          <w:rFonts w:ascii="Arial" w:hAnsi="Arial" w:cs="Arial"/>
          <w:sz w:val="20"/>
          <w:szCs w:val="20"/>
        </w:rPr>
        <w:t>seccional</w:t>
      </w:r>
      <w:r w:rsidRPr="006F409F">
        <w:rPr>
          <w:rFonts w:ascii="Arial" w:hAnsi="Arial" w:cs="Arial"/>
          <w:sz w:val="20"/>
          <w:szCs w:val="20"/>
        </w:rPr>
        <w:t xml:space="preserve"> y defender la autonomía </w:t>
      </w:r>
      <w:r w:rsidR="00592530" w:rsidRPr="006F409F">
        <w:rPr>
          <w:rFonts w:ascii="Arial" w:hAnsi="Arial" w:cs="Arial"/>
          <w:sz w:val="20"/>
          <w:szCs w:val="20"/>
        </w:rPr>
        <w:t>seccional</w:t>
      </w:r>
    </w:p>
    <w:p w14:paraId="59063FED" w14:textId="77777777" w:rsidR="00EF34F7" w:rsidRPr="006F409F" w:rsidRDefault="00EF34F7" w:rsidP="00EF34F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5FCF4C40" w14:textId="77777777" w:rsidR="00EF34F7" w:rsidRPr="006F409F" w:rsidRDefault="00EF34F7" w:rsidP="00EF34F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Promover y orientar la participación de la sociedad en el proceso educativo</w:t>
      </w:r>
    </w:p>
    <w:p w14:paraId="2EAD1555" w14:textId="77777777" w:rsidR="00EF34F7" w:rsidRPr="006F409F" w:rsidRDefault="00EF34F7" w:rsidP="00EF34F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01C0B703" w14:textId="6F46AB54" w:rsidR="00EF34F7" w:rsidRPr="006F409F" w:rsidRDefault="00EF34F7" w:rsidP="00804ECB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Pugnar por el mejoramiento, calidad y equidad de la educación</w:t>
      </w:r>
      <w:r w:rsidR="00804ECB" w:rsidRPr="006F409F">
        <w:rPr>
          <w:rFonts w:ascii="Arial" w:hAnsi="Arial" w:cs="Arial"/>
          <w:sz w:val="20"/>
          <w:szCs w:val="20"/>
        </w:rPr>
        <w:t xml:space="preserve"> </w:t>
      </w:r>
      <w:r w:rsidR="000C41C8" w:rsidRPr="006F409F">
        <w:rPr>
          <w:rFonts w:ascii="Arial" w:hAnsi="Arial" w:cs="Arial"/>
          <w:sz w:val="20"/>
          <w:szCs w:val="20"/>
        </w:rPr>
        <w:t>de los grupos marginados</w:t>
      </w:r>
    </w:p>
    <w:p w14:paraId="36D81EEA" w14:textId="77777777" w:rsidR="005D4FF8" w:rsidRPr="006F409F" w:rsidRDefault="005D4FF8" w:rsidP="006F409F">
      <w:pPr>
        <w:pStyle w:val="Sinespaciado"/>
        <w:rPr>
          <w:rFonts w:ascii="Arial" w:hAnsi="Arial" w:cs="Arial"/>
          <w:sz w:val="20"/>
          <w:szCs w:val="20"/>
        </w:rPr>
      </w:pPr>
    </w:p>
    <w:p w14:paraId="33D61442" w14:textId="1294651B" w:rsidR="00EF34F7" w:rsidRPr="006F409F" w:rsidRDefault="00A451EB" w:rsidP="005D4FF8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8225C3">
        <w:rPr>
          <w:rFonts w:ascii="Arial" w:hAnsi="Arial" w:cs="Arial"/>
          <w:sz w:val="40"/>
          <w:szCs w:val="40"/>
        </w:rPr>
        <w:t xml:space="preserve">X </w:t>
      </w:r>
      <w:r w:rsidR="00EF34F7" w:rsidRPr="006F409F">
        <w:rPr>
          <w:rFonts w:ascii="Arial" w:hAnsi="Arial" w:cs="Arial"/>
          <w:sz w:val="20"/>
          <w:szCs w:val="20"/>
        </w:rPr>
        <w:t>Defender los derechos laborales, sociales, económicos y profesionales de sus miembros</w:t>
      </w:r>
    </w:p>
    <w:p w14:paraId="36D40410" w14:textId="77777777" w:rsidR="00EF34F7" w:rsidRPr="006F409F" w:rsidRDefault="00EF34F7" w:rsidP="006B14D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</w:p>
    <w:p w14:paraId="7D49064A" w14:textId="44298F9A" w:rsidR="00EF34F7" w:rsidRPr="006F409F" w:rsidRDefault="00EF34F7" w:rsidP="006B14D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Pugnar por el fortalecimiento del Sistema Educativo Nacional, en apego al contenido del Artículo Tercero de la Constitución Política de los Estados Unidos Mexicanos</w:t>
      </w:r>
    </w:p>
    <w:p w14:paraId="75834768" w14:textId="77777777" w:rsidR="00EF34F7" w:rsidRPr="006F409F" w:rsidRDefault="00EF34F7" w:rsidP="006B14D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</w:p>
    <w:p w14:paraId="48574ACE" w14:textId="77777777" w:rsidR="00EF34F7" w:rsidRPr="006F409F" w:rsidRDefault="00EF34F7" w:rsidP="006B14D0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Promover la revisión periódica de las condiciones de trabajo, formación, actualización, capacitación y superación profesional, evaluación y estímulos al servicio de los trabajadores de la educación, sobre parámetros vinculados al mejor desempeño</w:t>
      </w:r>
    </w:p>
    <w:p w14:paraId="6BA62EF7" w14:textId="60C527E1" w:rsidR="00EF34F7" w:rsidRPr="006F409F" w:rsidRDefault="00EF34F7" w:rsidP="00015E2F">
      <w:pPr>
        <w:pStyle w:val="Sinespaciado"/>
        <w:rPr>
          <w:rFonts w:ascii="Arial" w:hAnsi="Arial" w:cs="Arial"/>
          <w:sz w:val="20"/>
          <w:szCs w:val="20"/>
        </w:rPr>
      </w:pPr>
    </w:p>
    <w:p w14:paraId="359C3825" w14:textId="77777777" w:rsidR="00EF34F7" w:rsidRPr="006F409F" w:rsidRDefault="00EF34F7" w:rsidP="00EF34F7">
      <w:pPr>
        <w:pStyle w:val="Sinespaciado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Defender los derechos laborales, sociales, económicos y profesionales de sus miembros</w:t>
      </w:r>
    </w:p>
    <w:p w14:paraId="164DA3EE" w14:textId="3B968318" w:rsidR="00EF34F7" w:rsidRPr="006F409F" w:rsidRDefault="00EF34F7" w:rsidP="00CF18EF">
      <w:pPr>
        <w:pStyle w:val="Sinespaciado"/>
        <w:rPr>
          <w:rFonts w:ascii="Arial" w:hAnsi="Arial" w:cs="Arial"/>
          <w:sz w:val="20"/>
          <w:szCs w:val="20"/>
        </w:rPr>
      </w:pPr>
    </w:p>
    <w:p w14:paraId="749B7FEB" w14:textId="0DE44AC8" w:rsidR="00EF34F7" w:rsidRPr="006F409F" w:rsidRDefault="00EF34F7" w:rsidP="007F745C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>Luchar por el desarrollo personal y el logro de las aspiraciones de sus agremiados</w:t>
      </w:r>
    </w:p>
    <w:p w14:paraId="0C875A94" w14:textId="77777777" w:rsidR="00EF34F7" w:rsidRPr="006F409F" w:rsidRDefault="00EF34F7" w:rsidP="00EF34F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1883FC9B" w14:textId="58D9682C" w:rsidR="00EF34F7" w:rsidRPr="006F409F" w:rsidRDefault="00EF34F7" w:rsidP="0020585C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6F409F">
        <w:rPr>
          <w:rFonts w:ascii="Arial" w:hAnsi="Arial" w:cs="Arial"/>
          <w:sz w:val="20"/>
          <w:szCs w:val="20"/>
        </w:rPr>
        <w:t xml:space="preserve">Promover y orientar la participación de la sociedad en el proceso </w:t>
      </w:r>
      <w:r w:rsidR="007F745C" w:rsidRPr="006F409F">
        <w:rPr>
          <w:rFonts w:ascii="Arial" w:hAnsi="Arial" w:cs="Arial"/>
          <w:sz w:val="20"/>
          <w:szCs w:val="20"/>
        </w:rPr>
        <w:t>de la calidad educativa</w:t>
      </w:r>
    </w:p>
    <w:p w14:paraId="573CD388" w14:textId="06CECF00" w:rsidR="00A93192" w:rsidRPr="006F409F" w:rsidRDefault="00A93192" w:rsidP="00EF34F7">
      <w:pPr>
        <w:pStyle w:val="Sinespaciado"/>
        <w:ind w:left="720"/>
        <w:rPr>
          <w:rFonts w:ascii="Arial" w:hAnsi="Arial" w:cs="Arial"/>
          <w:b/>
          <w:sz w:val="20"/>
          <w:szCs w:val="20"/>
        </w:rPr>
      </w:pPr>
    </w:p>
    <w:p w14:paraId="5B32E7E9" w14:textId="77777777" w:rsidR="008225C3" w:rsidRDefault="008225C3" w:rsidP="006F409F">
      <w:pPr>
        <w:pStyle w:val="Sinespaciado"/>
        <w:rPr>
          <w:rFonts w:ascii="Arial" w:hAnsi="Arial" w:cs="Arial"/>
          <w:b/>
        </w:rPr>
      </w:pPr>
    </w:p>
    <w:p w14:paraId="1CE884A4" w14:textId="77777777" w:rsidR="008225C3" w:rsidRDefault="008225C3" w:rsidP="006F409F">
      <w:pPr>
        <w:pStyle w:val="Sinespaciado"/>
        <w:rPr>
          <w:rFonts w:ascii="Arial" w:hAnsi="Arial" w:cs="Arial"/>
          <w:b/>
        </w:rPr>
      </w:pPr>
    </w:p>
    <w:p w14:paraId="5AE79A12" w14:textId="77777777" w:rsidR="008225C3" w:rsidRDefault="008225C3" w:rsidP="006F409F">
      <w:pPr>
        <w:pStyle w:val="Sinespaciado"/>
        <w:rPr>
          <w:rFonts w:ascii="Arial" w:hAnsi="Arial" w:cs="Arial"/>
          <w:b/>
        </w:rPr>
      </w:pPr>
    </w:p>
    <w:p w14:paraId="5F6DD1DD" w14:textId="1F354D6A" w:rsidR="006F409F" w:rsidRDefault="00185458" w:rsidP="006F409F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2.- </w:t>
      </w:r>
      <w:r w:rsidR="006F409F">
        <w:rPr>
          <w:rFonts w:ascii="Arial" w:hAnsi="Arial" w:cs="Arial"/>
          <w:b/>
        </w:rPr>
        <w:t>De acuerdo con nuestro ESTATUTO, ¿Cuál</w:t>
      </w:r>
      <w:r w:rsidR="00FA3E7D">
        <w:rPr>
          <w:rFonts w:ascii="Arial" w:hAnsi="Arial" w:cs="Arial"/>
          <w:b/>
        </w:rPr>
        <w:t xml:space="preserve">es son </w:t>
      </w:r>
      <w:r w:rsidR="00016454">
        <w:rPr>
          <w:rFonts w:ascii="Arial" w:hAnsi="Arial" w:cs="Arial"/>
          <w:b/>
        </w:rPr>
        <w:t>prerrogativas de los miembros del sindicato</w:t>
      </w:r>
      <w:r w:rsidR="006F409F">
        <w:rPr>
          <w:rFonts w:ascii="Arial" w:hAnsi="Arial" w:cs="Arial"/>
          <w:b/>
        </w:rPr>
        <w:t>?</w:t>
      </w:r>
    </w:p>
    <w:p w14:paraId="38FF814E" w14:textId="77777777" w:rsidR="0066483F" w:rsidRDefault="0066483F" w:rsidP="00A34E90">
      <w:pPr>
        <w:pStyle w:val="Sinespaciado"/>
        <w:rPr>
          <w:rFonts w:ascii="Arial" w:hAnsi="Arial" w:cs="Arial"/>
          <w:b/>
        </w:rPr>
      </w:pPr>
    </w:p>
    <w:p w14:paraId="2B2E48B7" w14:textId="19081306" w:rsidR="00A86C39" w:rsidRPr="008523F9" w:rsidRDefault="00562EF5" w:rsidP="005201DD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 xml:space="preserve">Votar y ser votado en las </w:t>
      </w:r>
      <w:r w:rsidR="00FB046F" w:rsidRPr="008523F9">
        <w:rPr>
          <w:rFonts w:ascii="Arial" w:hAnsi="Arial" w:cs="Arial"/>
          <w:sz w:val="20"/>
          <w:szCs w:val="20"/>
        </w:rPr>
        <w:t xml:space="preserve">ternas para cargos de </w:t>
      </w:r>
      <w:r w:rsidR="00F3531E" w:rsidRPr="008523F9">
        <w:rPr>
          <w:rFonts w:ascii="Arial" w:hAnsi="Arial" w:cs="Arial"/>
          <w:sz w:val="20"/>
          <w:szCs w:val="20"/>
        </w:rPr>
        <w:t>dirección</w:t>
      </w:r>
      <w:r w:rsidRPr="008523F9">
        <w:rPr>
          <w:rFonts w:ascii="Arial" w:hAnsi="Arial" w:cs="Arial"/>
          <w:sz w:val="20"/>
          <w:szCs w:val="20"/>
        </w:rPr>
        <w:t xml:space="preserve">, </w:t>
      </w:r>
      <w:r w:rsidR="00F3531E" w:rsidRPr="008523F9">
        <w:rPr>
          <w:rFonts w:ascii="Arial" w:hAnsi="Arial" w:cs="Arial"/>
          <w:sz w:val="20"/>
          <w:szCs w:val="20"/>
        </w:rPr>
        <w:t>subdirección</w:t>
      </w:r>
      <w:r w:rsidRPr="008523F9">
        <w:rPr>
          <w:rFonts w:ascii="Arial" w:hAnsi="Arial" w:cs="Arial"/>
          <w:sz w:val="20"/>
          <w:szCs w:val="20"/>
        </w:rPr>
        <w:t xml:space="preserve">, y </w:t>
      </w:r>
      <w:r w:rsidR="0063465E" w:rsidRPr="008523F9">
        <w:rPr>
          <w:rFonts w:ascii="Arial" w:hAnsi="Arial" w:cs="Arial"/>
          <w:sz w:val="20"/>
          <w:szCs w:val="20"/>
        </w:rPr>
        <w:t xml:space="preserve">jefes de </w:t>
      </w:r>
      <w:r w:rsidR="00F3531E" w:rsidRPr="008523F9">
        <w:rPr>
          <w:rFonts w:ascii="Arial" w:hAnsi="Arial" w:cs="Arial"/>
          <w:sz w:val="20"/>
          <w:szCs w:val="20"/>
        </w:rPr>
        <w:t>departamento.</w:t>
      </w:r>
      <w:r w:rsidRPr="008523F9">
        <w:rPr>
          <w:rFonts w:ascii="Arial" w:hAnsi="Arial" w:cs="Arial"/>
          <w:sz w:val="20"/>
          <w:szCs w:val="20"/>
        </w:rPr>
        <w:t xml:space="preserve"> Elegir y ser electo para cargos </w:t>
      </w:r>
      <w:r w:rsidR="00F3531E" w:rsidRPr="008523F9">
        <w:rPr>
          <w:rFonts w:ascii="Arial" w:hAnsi="Arial" w:cs="Arial"/>
          <w:sz w:val="20"/>
          <w:szCs w:val="20"/>
        </w:rPr>
        <w:t>directivos</w:t>
      </w:r>
    </w:p>
    <w:p w14:paraId="3BBA2730" w14:textId="77777777" w:rsidR="00A86C39" w:rsidRPr="008523F9" w:rsidRDefault="00A86C39" w:rsidP="00A86C39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4685D5F8" w14:textId="3ED55FFE" w:rsidR="00A86C39" w:rsidRPr="008523F9" w:rsidRDefault="00562EF5" w:rsidP="005C0B0F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Ser apoyados, en los casos que corresponda, por el Sindicato para obtener promociones y ascensos escalafonarios</w:t>
      </w:r>
    </w:p>
    <w:p w14:paraId="6EC5233E" w14:textId="77777777" w:rsidR="00A86C39" w:rsidRPr="008523F9" w:rsidRDefault="00A86C39" w:rsidP="005C0B0F">
      <w:pPr>
        <w:pStyle w:val="Sinespaciado"/>
        <w:rPr>
          <w:rFonts w:ascii="Arial" w:hAnsi="Arial" w:cs="Arial"/>
          <w:sz w:val="20"/>
          <w:szCs w:val="20"/>
        </w:rPr>
      </w:pPr>
    </w:p>
    <w:p w14:paraId="579069B7" w14:textId="7BDBE596" w:rsidR="00562EF5" w:rsidRPr="008523F9" w:rsidRDefault="00A948D0" w:rsidP="005C0B0F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Denunciar ante los Órganos competentes de Gobierno Sindical, las irregularidades que observen en el funcionamiento de la agrupación</w:t>
      </w:r>
    </w:p>
    <w:p w14:paraId="67881C9D" w14:textId="77777777" w:rsidR="00842A87" w:rsidRPr="008523F9" w:rsidRDefault="00842A87" w:rsidP="00562EF5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0210F8EE" w14:textId="7024C833" w:rsidR="00222B67" w:rsidRPr="008523F9" w:rsidRDefault="0041388B" w:rsidP="00B90853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8225C3">
        <w:rPr>
          <w:rFonts w:ascii="Arial" w:hAnsi="Arial" w:cs="Arial"/>
          <w:sz w:val="40"/>
          <w:szCs w:val="40"/>
        </w:rPr>
        <w:t xml:space="preserve">X </w:t>
      </w:r>
      <w:r w:rsidR="00222B67" w:rsidRPr="008523F9">
        <w:rPr>
          <w:rFonts w:ascii="Arial" w:hAnsi="Arial" w:cs="Arial"/>
          <w:sz w:val="20"/>
          <w:szCs w:val="20"/>
        </w:rPr>
        <w:t>Votar y ser votado en las Asambleas, Plenos, Consejos y Congresos Sindicales. Elegir y ser electo para cargos sindicales</w:t>
      </w:r>
    </w:p>
    <w:p w14:paraId="602A65FA" w14:textId="77777777" w:rsidR="00222B67" w:rsidRPr="008523F9" w:rsidRDefault="00222B67" w:rsidP="00222B6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4C2EFFE6" w14:textId="6B10E2BE" w:rsidR="00222B67" w:rsidRPr="008523F9" w:rsidRDefault="00222B67" w:rsidP="009535C4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Ser representados por el Sindicato en la defensa de sus intereses y derechos en materia laboral</w:t>
      </w:r>
    </w:p>
    <w:p w14:paraId="295C0D41" w14:textId="64E0860D" w:rsidR="00222B67" w:rsidRPr="008523F9" w:rsidRDefault="00222B67" w:rsidP="00B90853">
      <w:pPr>
        <w:pStyle w:val="Sinespaciado"/>
        <w:rPr>
          <w:rFonts w:ascii="Arial" w:hAnsi="Arial" w:cs="Arial"/>
          <w:sz w:val="20"/>
          <w:szCs w:val="20"/>
        </w:rPr>
      </w:pPr>
    </w:p>
    <w:p w14:paraId="4B754FC7" w14:textId="77777777" w:rsidR="00222B67" w:rsidRPr="008523F9" w:rsidRDefault="00222B67" w:rsidP="00B90853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Recibir asesoría jurídica del Sindicato, salvo que de manera expresa o tácita renuncie a su derecho a ser asesorado y/o representado por el SNTE ante las autoridades jurisdiccionales laborales y/o administrativas, eximiendo con ello a la Organización Sindical, de cualquier responsabilidad o consecuencia que pudiera derivar de dicha renuncia</w:t>
      </w:r>
    </w:p>
    <w:p w14:paraId="6E8264F9" w14:textId="7F9BF5EF" w:rsidR="00222B67" w:rsidRPr="008523F9" w:rsidRDefault="00222B67" w:rsidP="00222B6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.</w:t>
      </w:r>
    </w:p>
    <w:p w14:paraId="34234ED4" w14:textId="5E768A67" w:rsidR="006C7CC6" w:rsidRPr="008523F9" w:rsidRDefault="006C7CC6" w:rsidP="00E16E47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 xml:space="preserve"> Participar en la acción </w:t>
      </w:r>
      <w:r w:rsidR="000B30C2" w:rsidRPr="008523F9">
        <w:rPr>
          <w:rFonts w:ascii="Arial" w:hAnsi="Arial" w:cs="Arial"/>
          <w:sz w:val="20"/>
          <w:szCs w:val="20"/>
        </w:rPr>
        <w:t>cultural</w:t>
      </w:r>
      <w:r w:rsidRPr="008523F9">
        <w:rPr>
          <w:rFonts w:ascii="Arial" w:hAnsi="Arial" w:cs="Arial"/>
          <w:sz w:val="20"/>
          <w:szCs w:val="20"/>
        </w:rPr>
        <w:t xml:space="preserve"> y ser informados con oportunidad de las actividades que realice la dirigencia</w:t>
      </w:r>
      <w:r w:rsidR="00E16E47" w:rsidRPr="008523F9">
        <w:rPr>
          <w:rFonts w:ascii="Arial" w:hAnsi="Arial" w:cs="Arial"/>
          <w:sz w:val="20"/>
          <w:szCs w:val="20"/>
        </w:rPr>
        <w:t xml:space="preserve"> en términos culturales</w:t>
      </w:r>
    </w:p>
    <w:p w14:paraId="4993FB26" w14:textId="77777777" w:rsidR="006C7CC6" w:rsidRPr="008523F9" w:rsidRDefault="006C7CC6" w:rsidP="006C7CC6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7022D3D5" w14:textId="36B182D2" w:rsidR="006C7CC6" w:rsidRPr="008523F9" w:rsidRDefault="006C7CC6" w:rsidP="003F5E3F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Ser apoyados, en los casos que corresponda, por el Sindicato para obtener promociones y ascensos escalafonarios</w:t>
      </w:r>
    </w:p>
    <w:p w14:paraId="03258DB7" w14:textId="77777777" w:rsidR="006C7CC6" w:rsidRPr="008523F9" w:rsidRDefault="006C7CC6" w:rsidP="006C7CC6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3ECBC333" w14:textId="3746FDEC" w:rsidR="006C7CC6" w:rsidRPr="008523F9" w:rsidRDefault="006C7CC6" w:rsidP="00CE3D80">
      <w:pPr>
        <w:pStyle w:val="Sinespaciado"/>
        <w:ind w:left="720"/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Inconformarse ante el</w:t>
      </w:r>
      <w:r w:rsidR="00842A87" w:rsidRPr="008523F9">
        <w:rPr>
          <w:rFonts w:ascii="Arial" w:hAnsi="Arial" w:cs="Arial"/>
          <w:sz w:val="20"/>
          <w:szCs w:val="20"/>
        </w:rPr>
        <w:t xml:space="preserve"> OIC </w:t>
      </w:r>
      <w:r w:rsidRPr="008523F9">
        <w:rPr>
          <w:rFonts w:ascii="Arial" w:hAnsi="Arial" w:cs="Arial"/>
          <w:sz w:val="20"/>
          <w:szCs w:val="20"/>
        </w:rPr>
        <w:t>por la violación de sus derechos gremiales, así como cuando sus solicitudes de servicio sindical no hayan sido atendidas correctamente;</w:t>
      </w:r>
    </w:p>
    <w:p w14:paraId="35D20D38" w14:textId="7DC83AE0" w:rsidR="006C7CC6" w:rsidRPr="008523F9" w:rsidRDefault="006C7CC6" w:rsidP="00842A87">
      <w:pPr>
        <w:pStyle w:val="Sinespaciado"/>
        <w:rPr>
          <w:rFonts w:ascii="Arial" w:hAnsi="Arial" w:cs="Arial"/>
          <w:sz w:val="20"/>
          <w:szCs w:val="20"/>
        </w:rPr>
      </w:pPr>
    </w:p>
    <w:p w14:paraId="5651E965" w14:textId="77777777" w:rsidR="006C7CC6" w:rsidRPr="008523F9" w:rsidRDefault="006C7CC6" w:rsidP="006C7CC6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4FC28C0D" w14:textId="555E5929" w:rsidR="00E73E87" w:rsidRPr="008523F9" w:rsidRDefault="00E73E87" w:rsidP="00D377F7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 xml:space="preserve">Participar en la acción </w:t>
      </w:r>
      <w:r w:rsidR="00D377F7" w:rsidRPr="008523F9">
        <w:rPr>
          <w:rFonts w:ascii="Arial" w:hAnsi="Arial" w:cs="Arial"/>
          <w:sz w:val="20"/>
          <w:szCs w:val="20"/>
        </w:rPr>
        <w:t>seccional y</w:t>
      </w:r>
      <w:r w:rsidRPr="008523F9">
        <w:rPr>
          <w:rFonts w:ascii="Arial" w:hAnsi="Arial" w:cs="Arial"/>
          <w:sz w:val="20"/>
          <w:szCs w:val="20"/>
        </w:rPr>
        <w:t xml:space="preserve"> ser informados con oportunidad de las actividades que realice la dirigencia</w:t>
      </w:r>
      <w:r w:rsidR="00AC065B" w:rsidRPr="008523F9">
        <w:rPr>
          <w:rFonts w:ascii="Arial" w:hAnsi="Arial" w:cs="Arial"/>
          <w:sz w:val="20"/>
          <w:szCs w:val="20"/>
        </w:rPr>
        <w:t xml:space="preserve"> seccional</w:t>
      </w:r>
      <w:r w:rsidR="00D377F7" w:rsidRPr="008523F9">
        <w:rPr>
          <w:rFonts w:ascii="Arial" w:hAnsi="Arial" w:cs="Arial"/>
          <w:sz w:val="20"/>
          <w:szCs w:val="20"/>
        </w:rPr>
        <w:t>.</w:t>
      </w:r>
    </w:p>
    <w:p w14:paraId="2404E7CC" w14:textId="5C95E869" w:rsidR="00E73E87" w:rsidRPr="008523F9" w:rsidRDefault="00E73E87" w:rsidP="00270703">
      <w:pPr>
        <w:pStyle w:val="Sinespaciado"/>
        <w:rPr>
          <w:rFonts w:ascii="Arial" w:hAnsi="Arial" w:cs="Arial"/>
          <w:sz w:val="20"/>
          <w:szCs w:val="20"/>
        </w:rPr>
      </w:pPr>
    </w:p>
    <w:p w14:paraId="43E3EF86" w14:textId="52F78852" w:rsidR="00E73E87" w:rsidRPr="008523F9" w:rsidRDefault="00E73E87" w:rsidP="006E0B9A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 xml:space="preserve">Denunciar ante los </w:t>
      </w:r>
      <w:r w:rsidR="006E0B9A" w:rsidRPr="008523F9">
        <w:rPr>
          <w:rFonts w:ascii="Arial" w:hAnsi="Arial" w:cs="Arial"/>
          <w:sz w:val="20"/>
          <w:szCs w:val="20"/>
        </w:rPr>
        <w:t>OIC</w:t>
      </w:r>
      <w:r w:rsidRPr="008523F9">
        <w:rPr>
          <w:rFonts w:ascii="Arial" w:hAnsi="Arial" w:cs="Arial"/>
          <w:sz w:val="20"/>
          <w:szCs w:val="20"/>
        </w:rPr>
        <w:t>, las irregularidades que observen en el funcionamiento de la agrupación</w:t>
      </w:r>
    </w:p>
    <w:p w14:paraId="1A68CA96" w14:textId="77777777" w:rsidR="00E73E87" w:rsidRPr="008523F9" w:rsidRDefault="00E73E87" w:rsidP="00E73E8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7562469B" w14:textId="4338BF53" w:rsidR="00682343" w:rsidRPr="008523F9" w:rsidRDefault="00E73E87" w:rsidP="00E73E8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Hacer su defensa por sí o por tercera persona, cuando haya sido acusado de violaciones a las disposiciones que el Sindicato acuerde en cumplimiento a su Estatuto</w:t>
      </w:r>
    </w:p>
    <w:p w14:paraId="628E760A" w14:textId="77777777" w:rsidR="0066483F" w:rsidRDefault="0066483F" w:rsidP="00A34E90">
      <w:pPr>
        <w:pStyle w:val="Sinespaciado"/>
        <w:rPr>
          <w:rFonts w:ascii="Arial" w:hAnsi="Arial" w:cs="Arial"/>
          <w:b/>
        </w:rPr>
      </w:pPr>
    </w:p>
    <w:p w14:paraId="46872AB8" w14:textId="7D4C09F2" w:rsidR="00E95969" w:rsidRDefault="00185458" w:rsidP="00E95969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3.- </w:t>
      </w:r>
      <w:r w:rsidR="00E95969">
        <w:rPr>
          <w:rFonts w:ascii="Arial" w:hAnsi="Arial" w:cs="Arial"/>
          <w:b/>
        </w:rPr>
        <w:t xml:space="preserve">De acuerdo con nuestro ESTATUTO, ¿Cuáles son </w:t>
      </w:r>
      <w:r w:rsidR="00A2049F">
        <w:rPr>
          <w:rFonts w:ascii="Arial" w:hAnsi="Arial" w:cs="Arial"/>
          <w:b/>
        </w:rPr>
        <w:t>las obligaciones de los miembros del sindicato</w:t>
      </w:r>
      <w:r w:rsidR="00E95969">
        <w:rPr>
          <w:rFonts w:ascii="Arial" w:hAnsi="Arial" w:cs="Arial"/>
          <w:b/>
        </w:rPr>
        <w:t>?</w:t>
      </w:r>
    </w:p>
    <w:p w14:paraId="2C8C0BB6" w14:textId="77777777" w:rsidR="0066483F" w:rsidRDefault="0066483F" w:rsidP="00A34E90">
      <w:pPr>
        <w:pStyle w:val="Sinespaciado"/>
        <w:rPr>
          <w:rFonts w:ascii="Arial" w:hAnsi="Arial" w:cs="Arial"/>
          <w:b/>
        </w:rPr>
      </w:pPr>
    </w:p>
    <w:p w14:paraId="481A08BE" w14:textId="77777777" w:rsidR="00BC56B7" w:rsidRPr="008523F9" w:rsidRDefault="00BC56B7" w:rsidP="00BC56B7">
      <w:pPr>
        <w:pStyle w:val="Sinespaciado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Cumplir con lo establecido en los documentos básicos, así como los acuerdos y resoluciones de los Órganos de Gobierno sindical</w:t>
      </w:r>
    </w:p>
    <w:p w14:paraId="653C9E68" w14:textId="77777777" w:rsidR="00BC56B7" w:rsidRPr="008523F9" w:rsidRDefault="00BC56B7" w:rsidP="00BC56B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057D0956" w14:textId="77777777" w:rsidR="00BC56B7" w:rsidRPr="008523F9" w:rsidRDefault="00BC56B7" w:rsidP="00BC56B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lastRenderedPageBreak/>
        <w:t>Participar en las actividades del Sindicato</w:t>
      </w:r>
    </w:p>
    <w:p w14:paraId="1674A8EA" w14:textId="77777777" w:rsidR="00BC56B7" w:rsidRPr="008523F9" w:rsidRDefault="00BC56B7" w:rsidP="00BC56B7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5B431C51" w14:textId="77777777" w:rsidR="00BC56B7" w:rsidRPr="008523F9" w:rsidRDefault="00BC56B7" w:rsidP="00BC56B7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Cumplir las comisiones sindicales que les sean encomendadas</w:t>
      </w:r>
    </w:p>
    <w:p w14:paraId="17F7FE86" w14:textId="345CCDE8" w:rsidR="00176442" w:rsidRPr="008523F9" w:rsidRDefault="00176442" w:rsidP="00ED748C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2C265005" w14:textId="77777777" w:rsidR="008B429E" w:rsidRPr="008523F9" w:rsidRDefault="008B429E" w:rsidP="00ED748C">
      <w:pPr>
        <w:pStyle w:val="Sinespaciado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Contribuir al sostenimiento del organismo sindical, aportando las cuotas sindicales correspondientes, por aceptación expresa o tácita, dadas las deducciones que por este concepto se le apliquen, de las que en ningún caso procederá su devolución</w:t>
      </w:r>
    </w:p>
    <w:p w14:paraId="54D89067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1328AF4A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Tratar los asuntos sindicales en los Órganos e instancias que por jerarquía y ámbito sean las competentes</w:t>
      </w:r>
    </w:p>
    <w:p w14:paraId="1AD964A1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20F6378D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Mantener y acrecentar la dignificación de los trabajadores de la educación</w:t>
      </w:r>
    </w:p>
    <w:p w14:paraId="301A5211" w14:textId="4536C0A6" w:rsidR="008B429E" w:rsidRPr="008523F9" w:rsidRDefault="008B429E" w:rsidP="00DB7AE7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0188DB1D" w14:textId="0698F69B" w:rsidR="008B429E" w:rsidRPr="008523F9" w:rsidRDefault="008B429E" w:rsidP="00262DB9">
      <w:pPr>
        <w:pStyle w:val="Sinespaciado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Cumplir con lo establecido en los documentos básicos, así como los acuerdos y resoluciones de los Órganos de Gobierno sindical</w:t>
      </w:r>
    </w:p>
    <w:p w14:paraId="7A4A9FBA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1BDEAB9E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Mantener y acrecentar la dignificación de los trabajadores de la educación</w:t>
      </w:r>
    </w:p>
    <w:p w14:paraId="486A93F4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14:paraId="3BBAE363" w14:textId="77777777" w:rsidR="008B429E" w:rsidRPr="008523F9" w:rsidRDefault="008B429E" w:rsidP="008B429E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8523F9">
        <w:rPr>
          <w:rFonts w:ascii="Arial" w:hAnsi="Arial" w:cs="Arial"/>
          <w:sz w:val="20"/>
          <w:szCs w:val="20"/>
        </w:rPr>
        <w:t>Desempeñar los cargos de elección popular, con lealtad al Sindicato y a los trabajadores de la educación</w:t>
      </w:r>
    </w:p>
    <w:p w14:paraId="339FA5D2" w14:textId="77777777" w:rsidR="009840DB" w:rsidRPr="008523F9" w:rsidRDefault="009840DB" w:rsidP="008B429E">
      <w:pPr>
        <w:pStyle w:val="Sinespaciado"/>
        <w:ind w:left="720"/>
        <w:rPr>
          <w:rFonts w:ascii="Arial" w:hAnsi="Arial" w:cs="Arial"/>
          <w:b/>
          <w:sz w:val="20"/>
          <w:szCs w:val="20"/>
        </w:rPr>
      </w:pPr>
    </w:p>
    <w:p w14:paraId="21DE574B" w14:textId="4E213846" w:rsidR="00842143" w:rsidRPr="00842143" w:rsidRDefault="0041388B" w:rsidP="00842143">
      <w:pPr>
        <w:pStyle w:val="Sinespaciado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8225C3">
        <w:rPr>
          <w:rFonts w:ascii="Arial" w:hAnsi="Arial" w:cs="Arial"/>
          <w:sz w:val="40"/>
          <w:szCs w:val="40"/>
        </w:rPr>
        <w:t xml:space="preserve">X </w:t>
      </w:r>
      <w:r w:rsidR="009840DB" w:rsidRPr="008523F9">
        <w:rPr>
          <w:rFonts w:ascii="Arial" w:hAnsi="Arial" w:cs="Arial"/>
          <w:sz w:val="20"/>
          <w:szCs w:val="20"/>
        </w:rPr>
        <w:t>Todas las anteriores</w:t>
      </w:r>
    </w:p>
    <w:p w14:paraId="586177DF" w14:textId="77777777" w:rsidR="00390014" w:rsidRDefault="00390014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7203228" w14:textId="6BF35ED1" w:rsidR="00842143" w:rsidRDefault="0030786F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INSTRUCCIONES: </w:t>
      </w:r>
      <w:r w:rsidR="0020121C">
        <w:rPr>
          <w:rFonts w:ascii="Arial" w:hAnsi="Arial" w:cs="Arial"/>
          <w:sz w:val="24"/>
          <w:szCs w:val="24"/>
        </w:rPr>
        <w:t>Contestar en forma breve, pero c</w:t>
      </w:r>
      <w:r w:rsidR="009C213D">
        <w:rPr>
          <w:rFonts w:ascii="Arial" w:hAnsi="Arial" w:cs="Arial"/>
          <w:sz w:val="24"/>
          <w:szCs w:val="24"/>
        </w:rPr>
        <w:t>l</w:t>
      </w:r>
      <w:r w:rsidR="0020121C">
        <w:rPr>
          <w:rFonts w:ascii="Arial" w:hAnsi="Arial" w:cs="Arial"/>
          <w:sz w:val="24"/>
          <w:szCs w:val="24"/>
        </w:rPr>
        <w:t>ara</w:t>
      </w:r>
      <w:r w:rsidR="009C213D">
        <w:rPr>
          <w:rFonts w:ascii="Arial" w:hAnsi="Arial" w:cs="Arial"/>
          <w:sz w:val="24"/>
          <w:szCs w:val="24"/>
        </w:rPr>
        <w:t>,</w:t>
      </w:r>
      <w:r w:rsidR="0020121C">
        <w:rPr>
          <w:rFonts w:ascii="Arial" w:hAnsi="Arial" w:cs="Arial"/>
          <w:sz w:val="24"/>
          <w:szCs w:val="24"/>
        </w:rPr>
        <w:t xml:space="preserve"> los siguie</w:t>
      </w:r>
      <w:r w:rsidR="00390014">
        <w:rPr>
          <w:rFonts w:ascii="Arial" w:hAnsi="Arial" w:cs="Arial"/>
          <w:sz w:val="24"/>
          <w:szCs w:val="24"/>
        </w:rPr>
        <w:t>ntes cuestionamientos:</w:t>
      </w:r>
    </w:p>
    <w:p w14:paraId="61A11865" w14:textId="77777777" w:rsidR="00390014" w:rsidRDefault="00390014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36" w14:textId="678F14DC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se </w:t>
      </w:r>
      <w:r w:rsidRPr="00527921">
        <w:rPr>
          <w:rFonts w:ascii="Arial" w:hAnsi="Arial" w:cs="Arial"/>
          <w:sz w:val="24"/>
          <w:szCs w:val="24"/>
        </w:rPr>
        <w:t>estructura</w:t>
      </w:r>
      <w:r>
        <w:rPr>
          <w:rFonts w:ascii="Arial" w:hAnsi="Arial" w:cs="Arial"/>
          <w:sz w:val="24"/>
          <w:szCs w:val="24"/>
        </w:rPr>
        <w:t xml:space="preserve"> el sindicato</w:t>
      </w:r>
      <w:r w:rsidRPr="00527921">
        <w:rPr>
          <w:rFonts w:ascii="Arial" w:hAnsi="Arial" w:cs="Arial"/>
          <w:sz w:val="24"/>
          <w:szCs w:val="24"/>
        </w:rPr>
        <w:t xml:space="preserve">, para los efectos </w:t>
      </w:r>
      <w:r>
        <w:rPr>
          <w:rFonts w:ascii="Arial" w:hAnsi="Arial" w:cs="Arial"/>
          <w:sz w:val="24"/>
          <w:szCs w:val="24"/>
        </w:rPr>
        <w:t>legales y de su régimen interno?</w:t>
      </w:r>
    </w:p>
    <w:p w14:paraId="609903D3" w14:textId="77777777" w:rsidR="00BB0202" w:rsidRDefault="00BB0202" w:rsidP="00A34E90">
      <w:pPr>
        <w:pStyle w:val="Sinespaciado"/>
        <w:rPr>
          <w:rFonts w:ascii="Arial" w:hAnsi="Arial" w:cs="Arial"/>
        </w:rPr>
      </w:pPr>
    </w:p>
    <w:p w14:paraId="4E3C5992" w14:textId="37781EBA" w:rsidR="00BB0202" w:rsidRDefault="00BB0202" w:rsidP="00C87668">
      <w:pPr>
        <w:pStyle w:val="Sinespaciado"/>
        <w:jc w:val="both"/>
        <w:rPr>
          <w:rFonts w:ascii="Arial" w:hAnsi="Arial" w:cs="Arial"/>
        </w:rPr>
      </w:pPr>
      <w:r w:rsidRPr="00BB0202">
        <w:rPr>
          <w:rFonts w:ascii="Arial" w:hAnsi="Arial" w:cs="Arial"/>
          <w:b/>
          <w:bCs/>
        </w:rPr>
        <w:t>Artículo 27.</w:t>
      </w:r>
      <w:r w:rsidRPr="00BB0202">
        <w:rPr>
          <w:rFonts w:ascii="Arial" w:hAnsi="Arial" w:cs="Arial"/>
        </w:rPr>
        <w:t xml:space="preserve"> El Sindicato Nacional de Trabajadores de la Educación, como Órgano</w:t>
      </w:r>
      <w:r w:rsidR="00C26483">
        <w:rPr>
          <w:rFonts w:ascii="Arial" w:hAnsi="Arial" w:cs="Arial"/>
        </w:rPr>
        <w:t xml:space="preserve"> </w:t>
      </w:r>
      <w:r w:rsidRPr="00BB0202">
        <w:rPr>
          <w:rFonts w:ascii="Arial" w:hAnsi="Arial" w:cs="Arial"/>
        </w:rPr>
        <w:t>unitario de carácter nacional y autónomo, se estructura, para los efectos legales</w:t>
      </w:r>
      <w:r w:rsidR="00C26483">
        <w:rPr>
          <w:rFonts w:ascii="Arial" w:hAnsi="Arial" w:cs="Arial"/>
        </w:rPr>
        <w:t xml:space="preserve"> </w:t>
      </w:r>
      <w:r w:rsidRPr="00BB0202">
        <w:rPr>
          <w:rFonts w:ascii="Arial" w:hAnsi="Arial" w:cs="Arial"/>
        </w:rPr>
        <w:t>y de su régimen interno, con representaciones de los trabajadores en los ámbitos</w:t>
      </w:r>
      <w:r w:rsidR="00C26483">
        <w:rPr>
          <w:rFonts w:ascii="Arial" w:hAnsi="Arial" w:cs="Arial"/>
        </w:rPr>
        <w:t xml:space="preserve"> </w:t>
      </w:r>
      <w:r w:rsidRPr="00BB0202">
        <w:rPr>
          <w:rFonts w:ascii="Arial" w:hAnsi="Arial" w:cs="Arial"/>
        </w:rPr>
        <w:t>siguientes:</w:t>
      </w:r>
    </w:p>
    <w:p w14:paraId="3E55203A" w14:textId="77777777" w:rsidR="00BB0202" w:rsidRPr="00BB0202" w:rsidRDefault="00BB0202" w:rsidP="00C87668">
      <w:pPr>
        <w:pStyle w:val="Sinespaciado"/>
        <w:jc w:val="both"/>
        <w:rPr>
          <w:rFonts w:ascii="Arial" w:hAnsi="Arial" w:cs="Arial"/>
        </w:rPr>
      </w:pPr>
    </w:p>
    <w:p w14:paraId="7C4520CF" w14:textId="16EBADFF" w:rsidR="00BB0202" w:rsidRPr="00BB0202" w:rsidRDefault="00BB0202" w:rsidP="00C87668">
      <w:pPr>
        <w:pStyle w:val="Sinespaciado"/>
        <w:jc w:val="both"/>
        <w:rPr>
          <w:rFonts w:ascii="Arial" w:hAnsi="Arial" w:cs="Arial"/>
        </w:rPr>
      </w:pPr>
      <w:r w:rsidRPr="00BB0202">
        <w:rPr>
          <w:rFonts w:ascii="Arial" w:hAnsi="Arial" w:cs="Arial"/>
        </w:rPr>
        <w:t>I. Escuela;</w:t>
      </w:r>
    </w:p>
    <w:p w14:paraId="03089F30" w14:textId="6A7ED8FD" w:rsidR="00BB0202" w:rsidRPr="00BB0202" w:rsidRDefault="00BB0202" w:rsidP="00C87668">
      <w:pPr>
        <w:pStyle w:val="Sinespaciado"/>
        <w:jc w:val="both"/>
        <w:rPr>
          <w:rFonts w:ascii="Arial" w:hAnsi="Arial" w:cs="Arial"/>
        </w:rPr>
      </w:pPr>
      <w:r w:rsidRPr="00BB0202">
        <w:rPr>
          <w:rFonts w:ascii="Arial" w:hAnsi="Arial" w:cs="Arial"/>
        </w:rPr>
        <w:t>II. Centro de Trabajo;</w:t>
      </w:r>
    </w:p>
    <w:p w14:paraId="7CCF9CD2" w14:textId="1F575B72" w:rsidR="00BB0202" w:rsidRPr="00BB0202" w:rsidRDefault="00BB0202" w:rsidP="00C87668">
      <w:pPr>
        <w:pStyle w:val="Sinespaciado"/>
        <w:jc w:val="both"/>
        <w:rPr>
          <w:rFonts w:ascii="Arial" w:hAnsi="Arial" w:cs="Arial"/>
        </w:rPr>
      </w:pPr>
      <w:r w:rsidRPr="00BB0202">
        <w:rPr>
          <w:rFonts w:ascii="Arial" w:hAnsi="Arial" w:cs="Arial"/>
        </w:rPr>
        <w:t>III. Delegacional;</w:t>
      </w:r>
    </w:p>
    <w:p w14:paraId="43C020D3" w14:textId="755BEFB7" w:rsidR="00BB0202" w:rsidRPr="00BB0202" w:rsidRDefault="00BB0202" w:rsidP="00C87668">
      <w:pPr>
        <w:pStyle w:val="Sinespaciado"/>
        <w:jc w:val="both"/>
        <w:rPr>
          <w:rFonts w:ascii="Arial" w:hAnsi="Arial" w:cs="Arial"/>
        </w:rPr>
      </w:pPr>
      <w:r w:rsidRPr="00BB0202">
        <w:rPr>
          <w:rFonts w:ascii="Arial" w:hAnsi="Arial" w:cs="Arial"/>
        </w:rPr>
        <w:t>IV. Seccional; y,</w:t>
      </w:r>
    </w:p>
    <w:p w14:paraId="75068638" w14:textId="34C544A1" w:rsidR="00A34E90" w:rsidRDefault="00BB0202" w:rsidP="00C87668">
      <w:pPr>
        <w:pStyle w:val="Sinespaciado"/>
        <w:jc w:val="both"/>
        <w:rPr>
          <w:rFonts w:ascii="Arial" w:hAnsi="Arial" w:cs="Arial"/>
        </w:rPr>
      </w:pPr>
      <w:r w:rsidRPr="00BB0202">
        <w:rPr>
          <w:rFonts w:ascii="Arial" w:hAnsi="Arial" w:cs="Arial"/>
        </w:rPr>
        <w:t>V. Nacional.</w:t>
      </w:r>
    </w:p>
    <w:p w14:paraId="4D6F8B18" w14:textId="77777777" w:rsidR="00C87668" w:rsidRDefault="00C87668" w:rsidP="00C87668">
      <w:pPr>
        <w:pStyle w:val="Sinespaciado"/>
        <w:jc w:val="both"/>
        <w:rPr>
          <w:rFonts w:ascii="Arial" w:hAnsi="Arial" w:cs="Arial"/>
        </w:rPr>
      </w:pPr>
    </w:p>
    <w:p w14:paraId="3C65EAAF" w14:textId="79F3E9DD" w:rsidR="00C87668" w:rsidRPr="00BB0202" w:rsidRDefault="00C87668" w:rsidP="00C87668">
      <w:pPr>
        <w:pStyle w:val="Sinespaciado"/>
        <w:jc w:val="both"/>
        <w:rPr>
          <w:rFonts w:ascii="Arial" w:hAnsi="Arial" w:cs="Arial"/>
        </w:rPr>
      </w:pPr>
      <w:r w:rsidRPr="00C87668">
        <w:rPr>
          <w:rFonts w:ascii="Arial" w:hAnsi="Arial" w:cs="Arial"/>
        </w:rPr>
        <w:t>Las organizaciones o asociaciones de trabajadores de la educación afiliados</w:t>
      </w:r>
      <w:r w:rsidR="00C26483">
        <w:rPr>
          <w:rFonts w:ascii="Arial" w:hAnsi="Arial" w:cs="Arial"/>
        </w:rPr>
        <w:t xml:space="preserve"> </w:t>
      </w:r>
      <w:r w:rsidRPr="00C87668">
        <w:rPr>
          <w:rFonts w:ascii="Arial" w:hAnsi="Arial" w:cs="Arial"/>
        </w:rPr>
        <w:t>al Sindicato Nacional de Trabajadores de la Educación; podrán participar en</w:t>
      </w:r>
      <w:r w:rsidR="00C26483">
        <w:rPr>
          <w:rFonts w:ascii="Arial" w:hAnsi="Arial" w:cs="Arial"/>
        </w:rPr>
        <w:t xml:space="preserve"> </w:t>
      </w:r>
      <w:r w:rsidRPr="00C87668">
        <w:rPr>
          <w:rFonts w:ascii="Arial" w:hAnsi="Arial" w:cs="Arial"/>
        </w:rPr>
        <w:t>cualquiera de los ámbitos antes señalados, en estricto apego al presente Estatuto.</w:t>
      </w:r>
    </w:p>
    <w:p w14:paraId="7DF5C668" w14:textId="77777777" w:rsidR="002201E1" w:rsidRDefault="002201E1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3B" w14:textId="39289EBD" w:rsidR="00A34E90" w:rsidRDefault="00A34E90" w:rsidP="00C26483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número de miembros en el caso de la sección 61 del SNTE, para conformar una delegación?</w:t>
      </w:r>
    </w:p>
    <w:p w14:paraId="545253BE" w14:textId="77777777" w:rsidR="00C26483" w:rsidRDefault="00C26483" w:rsidP="00C2648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5B1716" w14:textId="547551F8" w:rsidR="00A71376" w:rsidRPr="00A71376" w:rsidRDefault="00A71376" w:rsidP="00A7137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1376">
        <w:rPr>
          <w:rFonts w:ascii="Arial" w:hAnsi="Arial" w:cs="Arial"/>
          <w:b/>
          <w:bCs/>
          <w:sz w:val="24"/>
          <w:szCs w:val="24"/>
        </w:rPr>
        <w:t>Artículo 32.</w:t>
      </w:r>
      <w:r w:rsidRPr="00A71376">
        <w:rPr>
          <w:rFonts w:ascii="Arial" w:hAnsi="Arial" w:cs="Arial"/>
          <w:sz w:val="24"/>
          <w:szCs w:val="24"/>
        </w:rPr>
        <w:t xml:space="preserve"> Las Delegaciones Sindicales se integrarán en las Secciones Sindicales. La Delegación se constituirá con: </w:t>
      </w:r>
    </w:p>
    <w:p w14:paraId="6899980B" w14:textId="0FA2519C" w:rsidR="00A71376" w:rsidRDefault="00A71376" w:rsidP="00A7137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1376">
        <w:rPr>
          <w:rFonts w:ascii="Arial" w:hAnsi="Arial" w:cs="Arial"/>
          <w:sz w:val="24"/>
          <w:szCs w:val="24"/>
        </w:rPr>
        <w:lastRenderedPageBreak/>
        <w:t xml:space="preserve">I. Veinte miembros como mínimo y ciento cincuenta como máximo, </w:t>
      </w:r>
      <w:r w:rsidR="00615A35" w:rsidRPr="00A71376">
        <w:rPr>
          <w:rFonts w:ascii="Arial" w:hAnsi="Arial" w:cs="Arial"/>
          <w:sz w:val="24"/>
          <w:szCs w:val="24"/>
        </w:rPr>
        <w:t xml:space="preserve">cuando </w:t>
      </w:r>
      <w:r w:rsidR="00615A35">
        <w:rPr>
          <w:rFonts w:ascii="Arial" w:hAnsi="Arial" w:cs="Arial"/>
          <w:sz w:val="24"/>
          <w:szCs w:val="24"/>
        </w:rPr>
        <w:t>la</w:t>
      </w:r>
      <w:r w:rsidRPr="00A71376">
        <w:rPr>
          <w:rFonts w:ascii="Arial" w:hAnsi="Arial" w:cs="Arial"/>
          <w:sz w:val="24"/>
          <w:szCs w:val="24"/>
        </w:rPr>
        <w:t xml:space="preserve"> Sección Sindical correspondiente cuente, en su conjunto, con menos de tres mil agremiados; </w:t>
      </w:r>
    </w:p>
    <w:p w14:paraId="2D0A7022" w14:textId="77777777" w:rsidR="00615A35" w:rsidRPr="00A71376" w:rsidRDefault="00615A35" w:rsidP="00A7137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9F7DAE9" w14:textId="7F5A33FD" w:rsidR="00A71376" w:rsidRDefault="00A71376" w:rsidP="00A7137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1376">
        <w:rPr>
          <w:rFonts w:ascii="Arial" w:hAnsi="Arial" w:cs="Arial"/>
          <w:sz w:val="24"/>
          <w:szCs w:val="24"/>
        </w:rPr>
        <w:t>II. Treinta miembros como mínimo y doscientos cincuenta como máximo,</w:t>
      </w:r>
      <w:r w:rsidR="00615A35">
        <w:rPr>
          <w:rFonts w:ascii="Arial" w:hAnsi="Arial" w:cs="Arial"/>
          <w:sz w:val="24"/>
          <w:szCs w:val="24"/>
        </w:rPr>
        <w:t xml:space="preserve"> </w:t>
      </w:r>
      <w:r w:rsidRPr="00A71376">
        <w:rPr>
          <w:rFonts w:ascii="Arial" w:hAnsi="Arial" w:cs="Arial"/>
          <w:sz w:val="24"/>
          <w:szCs w:val="24"/>
        </w:rPr>
        <w:t xml:space="preserve">cuando la Sección tenga entre tres mil uno y cinco mil agremiados; y, </w:t>
      </w:r>
    </w:p>
    <w:p w14:paraId="6AFF234F" w14:textId="77777777" w:rsidR="00615A35" w:rsidRPr="00A71376" w:rsidRDefault="00615A35" w:rsidP="00A7137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EAE919" w14:textId="6D137FAD" w:rsidR="00C26483" w:rsidRDefault="00A71376" w:rsidP="00A7137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1376">
        <w:rPr>
          <w:rFonts w:ascii="Arial" w:hAnsi="Arial" w:cs="Arial"/>
          <w:sz w:val="24"/>
          <w:szCs w:val="24"/>
        </w:rPr>
        <w:t>III. Cuarenta miembros como mínimo y trescientos cincuenta como máximo, cuando cuente con más de cinco mil agremiados.</w:t>
      </w:r>
    </w:p>
    <w:p w14:paraId="3BF5FE2C" w14:textId="77777777" w:rsidR="00C26483" w:rsidRPr="00C26483" w:rsidRDefault="00C26483" w:rsidP="00C2648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506863C" w14:textId="77777777" w:rsidR="00A34E90" w:rsidRDefault="00A34E90" w:rsidP="00A34E90">
      <w:pPr>
        <w:pStyle w:val="Sinespaciado"/>
        <w:rPr>
          <w:rFonts w:ascii="Arial" w:hAnsi="Arial" w:cs="Arial"/>
          <w:bCs/>
          <w:sz w:val="24"/>
          <w:szCs w:val="24"/>
        </w:rPr>
      </w:pPr>
      <w:r w:rsidRPr="00527921">
        <w:rPr>
          <w:rFonts w:ascii="Arial" w:hAnsi="Arial" w:cs="Arial"/>
          <w:bCs/>
          <w:sz w:val="24"/>
          <w:szCs w:val="24"/>
        </w:rPr>
        <w:t xml:space="preserve">Mencione al </w:t>
      </w:r>
      <w:r>
        <w:rPr>
          <w:rFonts w:ascii="Arial" w:hAnsi="Arial" w:cs="Arial"/>
          <w:bCs/>
          <w:sz w:val="24"/>
          <w:szCs w:val="24"/>
        </w:rPr>
        <w:t>menos cuatro órganos de gobierno del si</w:t>
      </w:r>
      <w:r w:rsidRPr="00527921">
        <w:rPr>
          <w:rFonts w:ascii="Arial" w:hAnsi="Arial" w:cs="Arial"/>
          <w:bCs/>
          <w:sz w:val="24"/>
          <w:szCs w:val="24"/>
        </w:rPr>
        <w:t>ndicato</w:t>
      </w:r>
      <w:r>
        <w:rPr>
          <w:rFonts w:ascii="Arial" w:hAnsi="Arial" w:cs="Arial"/>
          <w:bCs/>
          <w:sz w:val="24"/>
          <w:szCs w:val="24"/>
        </w:rPr>
        <w:t xml:space="preserve"> (SNTE)</w:t>
      </w:r>
    </w:p>
    <w:p w14:paraId="7506863E" w14:textId="6B4840E1" w:rsidR="00A34E90" w:rsidRDefault="00A34E90" w:rsidP="00615A35">
      <w:pPr>
        <w:pStyle w:val="Sinespaciado"/>
        <w:rPr>
          <w:rFonts w:ascii="Arial" w:hAnsi="Arial" w:cs="Arial"/>
        </w:rPr>
      </w:pPr>
    </w:p>
    <w:p w14:paraId="5B2979DF" w14:textId="59C7CB22" w:rsid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>Artículo 47. Los Órganos de Gobierno del Sindicato son:</w:t>
      </w:r>
    </w:p>
    <w:p w14:paraId="0FD4FB60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</w:p>
    <w:p w14:paraId="6135551F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I. El Congreso Nacional; </w:t>
      </w:r>
    </w:p>
    <w:p w14:paraId="560F82CB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II. El Congreso Nacional de Educación; </w:t>
      </w:r>
    </w:p>
    <w:p w14:paraId="2C197B3E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III. El Consejo Nacional; </w:t>
      </w:r>
    </w:p>
    <w:p w14:paraId="6899B6AA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IV. El Secretariado Nacional; </w:t>
      </w:r>
    </w:p>
    <w:p w14:paraId="6C0179FD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>V. La Presidencia del SNTE;</w:t>
      </w:r>
    </w:p>
    <w:p w14:paraId="0FB1BDC6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VI. El Comité Ejecutivo Nacional; </w:t>
      </w:r>
    </w:p>
    <w:p w14:paraId="30CA06E8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VII. El Comité Nacional de Vigilancia, Transparencia y Rendición de </w:t>
      </w:r>
    </w:p>
    <w:p w14:paraId="5177D20A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Resultados; </w:t>
      </w:r>
    </w:p>
    <w:p w14:paraId="7CC1A8B7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VIII. El Comité Nacional Electoral; </w:t>
      </w:r>
    </w:p>
    <w:p w14:paraId="2C726194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IX. El Congreso Seccional; </w:t>
      </w:r>
    </w:p>
    <w:p w14:paraId="3B16303A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X. El Pleno Seccional; </w:t>
      </w:r>
    </w:p>
    <w:p w14:paraId="5D44E328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XI. El Comité Ejecutivo Seccional; </w:t>
      </w:r>
    </w:p>
    <w:p w14:paraId="36CB5750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XII. La Asamblea Delegacional; </w:t>
      </w:r>
    </w:p>
    <w:p w14:paraId="31E1737A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XIII. El Pleno Delegacional; </w:t>
      </w:r>
    </w:p>
    <w:p w14:paraId="3117D9E0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XIV. El Comité Delegacional; </w:t>
      </w:r>
    </w:p>
    <w:p w14:paraId="7B0E35F2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XV. La Asamblea de Centro de Trabajo; </w:t>
      </w:r>
    </w:p>
    <w:p w14:paraId="6B38815E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 xml:space="preserve">XVI. El Representante de Centro de Trabajo; </w:t>
      </w:r>
    </w:p>
    <w:p w14:paraId="71C7E81C" w14:textId="77777777" w:rsidR="000C4911" w:rsidRPr="000C4911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>XVII. La Asamblea de Escuela; y,</w:t>
      </w:r>
    </w:p>
    <w:p w14:paraId="3AE685F9" w14:textId="1D2068D8" w:rsidR="00615A35" w:rsidRDefault="000C4911" w:rsidP="000C4911">
      <w:pPr>
        <w:pStyle w:val="Sinespaciado"/>
        <w:rPr>
          <w:rFonts w:ascii="Arial" w:hAnsi="Arial" w:cs="Arial"/>
        </w:rPr>
      </w:pPr>
      <w:r w:rsidRPr="000C4911">
        <w:rPr>
          <w:rFonts w:ascii="Arial" w:hAnsi="Arial" w:cs="Arial"/>
        </w:rPr>
        <w:t>XVIII. El Representante de Escuela.</w:t>
      </w:r>
    </w:p>
    <w:p w14:paraId="7506863F" w14:textId="77777777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27F5FA0" w14:textId="7826C785" w:rsidR="001F2A3E" w:rsidRDefault="00C21745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¿Quién</w:t>
      </w:r>
      <w:r w:rsidR="001F2A3E">
        <w:rPr>
          <w:rFonts w:ascii="Arial" w:hAnsi="Arial" w:cs="Arial"/>
          <w:sz w:val="24"/>
          <w:szCs w:val="24"/>
        </w:rPr>
        <w:t xml:space="preserve"> </w:t>
      </w:r>
      <w:r w:rsidR="008523F9">
        <w:rPr>
          <w:rFonts w:ascii="Arial" w:hAnsi="Arial" w:cs="Arial"/>
          <w:sz w:val="24"/>
          <w:szCs w:val="24"/>
        </w:rPr>
        <w:t>puede solicitar</w:t>
      </w:r>
      <w:r w:rsidR="001F2A3E">
        <w:rPr>
          <w:rFonts w:ascii="Arial" w:hAnsi="Arial" w:cs="Arial"/>
          <w:sz w:val="24"/>
          <w:szCs w:val="24"/>
        </w:rPr>
        <w:t xml:space="preserve"> las asambleas </w:t>
      </w:r>
      <w:r w:rsidR="00FF775C">
        <w:rPr>
          <w:rFonts w:ascii="Arial" w:hAnsi="Arial" w:cs="Arial"/>
          <w:sz w:val="24"/>
          <w:szCs w:val="24"/>
        </w:rPr>
        <w:t>extraordinarias</w:t>
      </w:r>
      <w:r>
        <w:rPr>
          <w:rFonts w:ascii="Arial" w:hAnsi="Arial" w:cs="Arial"/>
          <w:sz w:val="24"/>
          <w:szCs w:val="24"/>
        </w:rPr>
        <w:t>?, y ¿quién las autoriza?</w:t>
      </w:r>
    </w:p>
    <w:p w14:paraId="61D53AC7" w14:textId="3915C337" w:rsidR="00642F42" w:rsidRDefault="00642F42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BE7720C" w14:textId="77777777" w:rsidR="00A96E29" w:rsidRPr="00A96E29" w:rsidRDefault="00A96E29" w:rsidP="00A96E2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96E29">
        <w:rPr>
          <w:rFonts w:ascii="Arial" w:hAnsi="Arial" w:cs="Arial"/>
          <w:b/>
          <w:bCs/>
          <w:sz w:val="24"/>
          <w:szCs w:val="24"/>
        </w:rPr>
        <w:t>Artículo 192</w:t>
      </w:r>
      <w:r w:rsidRPr="00A96E29">
        <w:rPr>
          <w:rFonts w:ascii="Arial" w:hAnsi="Arial" w:cs="Arial"/>
          <w:sz w:val="24"/>
          <w:szCs w:val="24"/>
        </w:rPr>
        <w:t>. La Asamblea Extraordinaria de Delegación se realizará:</w:t>
      </w:r>
    </w:p>
    <w:p w14:paraId="460F16AF" w14:textId="4200E47D" w:rsidR="00A96E29" w:rsidRDefault="00A96E29" w:rsidP="00A96E2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96E29">
        <w:rPr>
          <w:rFonts w:ascii="Arial" w:hAnsi="Arial" w:cs="Arial"/>
          <w:sz w:val="24"/>
          <w:szCs w:val="24"/>
        </w:rPr>
        <w:t>I. Cuando un asunto de interés general lo requiera, a solicitud del Comité</w:t>
      </w:r>
      <w:r>
        <w:rPr>
          <w:rFonts w:ascii="Arial" w:hAnsi="Arial" w:cs="Arial"/>
          <w:sz w:val="24"/>
          <w:szCs w:val="24"/>
        </w:rPr>
        <w:t xml:space="preserve"> </w:t>
      </w:r>
      <w:r w:rsidRPr="00A96E29">
        <w:rPr>
          <w:rFonts w:ascii="Arial" w:hAnsi="Arial" w:cs="Arial"/>
          <w:sz w:val="24"/>
          <w:szCs w:val="24"/>
        </w:rPr>
        <w:t>Delegacional, previa autorización del Comité Ejecutivo Seccional;</w:t>
      </w:r>
    </w:p>
    <w:p w14:paraId="21A1FB8D" w14:textId="77777777" w:rsidR="00503D16" w:rsidRPr="00A96E29" w:rsidRDefault="00503D16" w:rsidP="00A96E2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223191B" w14:textId="0FCA551C" w:rsidR="00A96E29" w:rsidRDefault="00A96E29" w:rsidP="00A96E2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96E29">
        <w:rPr>
          <w:rFonts w:ascii="Arial" w:hAnsi="Arial" w:cs="Arial"/>
          <w:sz w:val="24"/>
          <w:szCs w:val="24"/>
        </w:rPr>
        <w:t>II. Cuando la soliciten más de la mitad de los miembros de la Delegación, previa autorización del Comité Ejecutivo Seccional; y,</w:t>
      </w:r>
    </w:p>
    <w:p w14:paraId="492660FE" w14:textId="77777777" w:rsidR="00806EEA" w:rsidRPr="00A96E29" w:rsidRDefault="00806EEA" w:rsidP="00A96E2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4AF897C" w14:textId="42164BDD" w:rsidR="00642F42" w:rsidRDefault="00A96E29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96E29">
        <w:rPr>
          <w:rFonts w:ascii="Arial" w:hAnsi="Arial" w:cs="Arial"/>
          <w:sz w:val="24"/>
          <w:szCs w:val="24"/>
        </w:rPr>
        <w:t>III. Cuando el Comité Ejecutivo Seccional lo considere necesario.</w:t>
      </w:r>
    </w:p>
    <w:p w14:paraId="75068640" w14:textId="52026F94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E0922">
        <w:rPr>
          <w:rFonts w:ascii="Arial" w:hAnsi="Arial" w:cs="Arial"/>
          <w:sz w:val="24"/>
          <w:szCs w:val="24"/>
        </w:rPr>
        <w:lastRenderedPageBreak/>
        <w:t>La ausencia permanente, total o parcial de un Comité Delegacional o de alguno de sus miembros</w:t>
      </w:r>
      <w:r>
        <w:rPr>
          <w:rFonts w:ascii="Arial" w:hAnsi="Arial" w:cs="Arial"/>
          <w:sz w:val="24"/>
          <w:szCs w:val="24"/>
        </w:rPr>
        <w:t xml:space="preserve"> ¿Cómo se resuelve?</w:t>
      </w:r>
    </w:p>
    <w:p w14:paraId="75068642" w14:textId="77777777" w:rsidR="00A34E90" w:rsidRDefault="00A34E90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210BB29" w14:textId="53FF1417" w:rsidR="008D36D7" w:rsidRPr="008D36D7" w:rsidRDefault="008D36D7" w:rsidP="008D36D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D36D7">
        <w:rPr>
          <w:rFonts w:ascii="Arial" w:hAnsi="Arial" w:cs="Arial"/>
          <w:b/>
          <w:bCs/>
          <w:sz w:val="24"/>
          <w:szCs w:val="24"/>
        </w:rPr>
        <w:t>Artículo 204.</w:t>
      </w:r>
      <w:r w:rsidRPr="008D36D7">
        <w:rPr>
          <w:rFonts w:ascii="Arial" w:hAnsi="Arial" w:cs="Arial"/>
          <w:sz w:val="24"/>
          <w:szCs w:val="24"/>
        </w:rPr>
        <w:t xml:space="preserve"> La ausencia permanente, total o parcial de un Comité Delegacional o de alguno de sus miembros, será resuelta por la Asamblea Delegacional en Sesión Ordinaria o Extraordinaria, según sea el caso y sólo para la conclusión del</w:t>
      </w:r>
      <w:r>
        <w:rPr>
          <w:rFonts w:ascii="Arial" w:hAnsi="Arial" w:cs="Arial"/>
          <w:sz w:val="24"/>
          <w:szCs w:val="24"/>
        </w:rPr>
        <w:t xml:space="preserve"> </w:t>
      </w:r>
      <w:r w:rsidRPr="008D36D7">
        <w:rPr>
          <w:rFonts w:ascii="Arial" w:hAnsi="Arial" w:cs="Arial"/>
          <w:sz w:val="24"/>
          <w:szCs w:val="24"/>
        </w:rPr>
        <w:t xml:space="preserve">periodo que corresponda. La Convocatoria para realizar la Sesión de Asamblea Delegacional de reestructuración del Comité Delegacional, deberá señalarse expresamente en la Convocatoria expedida para el fin, debiendo ser aprobada y </w:t>
      </w:r>
    </w:p>
    <w:p w14:paraId="2E510E7B" w14:textId="36E90B2E" w:rsidR="00592E4F" w:rsidRDefault="008D36D7" w:rsidP="008D36D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D36D7">
        <w:rPr>
          <w:rFonts w:ascii="Arial" w:hAnsi="Arial" w:cs="Arial"/>
          <w:sz w:val="24"/>
          <w:szCs w:val="24"/>
        </w:rPr>
        <w:t>emitida por el Comité Ejecutivo Seccional correspondiente.</w:t>
      </w:r>
    </w:p>
    <w:p w14:paraId="3E92EA19" w14:textId="77777777" w:rsidR="00592E4F" w:rsidRDefault="00592E4F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B665AEB" w14:textId="21F08192" w:rsidR="0077695B" w:rsidRDefault="00C856D7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cuando se convoca la asamblea </w:t>
      </w:r>
      <w:r w:rsidR="00E4216B">
        <w:rPr>
          <w:rFonts w:ascii="Arial" w:hAnsi="Arial" w:cs="Arial"/>
          <w:sz w:val="24"/>
          <w:szCs w:val="24"/>
        </w:rPr>
        <w:t xml:space="preserve">ordinaria delegacional </w:t>
      </w:r>
      <w:r w:rsidR="00152D0B">
        <w:rPr>
          <w:rFonts w:ascii="Arial" w:hAnsi="Arial" w:cs="Arial"/>
          <w:sz w:val="24"/>
          <w:szCs w:val="24"/>
        </w:rPr>
        <w:t>__________</w:t>
      </w:r>
      <w:r w:rsidR="008A7B0C">
        <w:rPr>
          <w:rFonts w:ascii="Arial" w:hAnsi="Arial" w:cs="Arial"/>
          <w:sz w:val="24"/>
          <w:szCs w:val="24"/>
        </w:rPr>
        <w:t>_ de</w:t>
      </w:r>
      <w:r w:rsidR="00F1487D">
        <w:rPr>
          <w:rFonts w:ascii="Arial" w:hAnsi="Arial" w:cs="Arial"/>
          <w:sz w:val="24"/>
          <w:szCs w:val="24"/>
        </w:rPr>
        <w:t xml:space="preserve"> conformidad con ________________________________ y aprobado por _______________________________________________</w:t>
      </w:r>
    </w:p>
    <w:p w14:paraId="10A2F99F" w14:textId="77777777" w:rsidR="0077695B" w:rsidRDefault="0077695B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CF022E" w14:textId="2C684198" w:rsidR="0023518B" w:rsidRDefault="0085465F" w:rsidP="0085465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5465F">
        <w:rPr>
          <w:rFonts w:ascii="Arial" w:hAnsi="Arial" w:cs="Arial"/>
          <w:b/>
          <w:bCs/>
          <w:sz w:val="24"/>
          <w:szCs w:val="24"/>
        </w:rPr>
        <w:t>Artículo 189.</w:t>
      </w:r>
      <w:r w:rsidRPr="0085465F">
        <w:rPr>
          <w:rFonts w:ascii="Arial" w:hAnsi="Arial" w:cs="Arial"/>
          <w:sz w:val="24"/>
          <w:szCs w:val="24"/>
        </w:rPr>
        <w:t xml:space="preserve"> La Asamblea Ordinaria de Delegación será convocada por el Comité Delegacional respectivo, cada ciento ochenta días, de conformidad con el Calendario de Asambleas aprobado por el Comité Ejecutivo Seccional.</w:t>
      </w:r>
    </w:p>
    <w:p w14:paraId="0FAA99BF" w14:textId="77777777" w:rsidR="0077695B" w:rsidRDefault="0077695B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077EFA7" w14:textId="0DEDD305" w:rsidR="0077695B" w:rsidRDefault="0077695B" w:rsidP="00A34E9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INSTRUCCIONES:  </w:t>
      </w:r>
      <w:r w:rsidR="001D46A5">
        <w:rPr>
          <w:rFonts w:ascii="Arial" w:hAnsi="Arial" w:cs="Arial"/>
          <w:sz w:val="24"/>
          <w:szCs w:val="24"/>
        </w:rPr>
        <w:t>Relaciona las columnas, colocar en el paréntesis el número de acuerdo con las atribuciones</w:t>
      </w:r>
      <w:r w:rsidR="007D14F7">
        <w:rPr>
          <w:rFonts w:ascii="Arial" w:hAnsi="Arial" w:cs="Arial"/>
          <w:sz w:val="24"/>
          <w:szCs w:val="24"/>
        </w:rPr>
        <w:t>:</w:t>
      </w:r>
    </w:p>
    <w:p w14:paraId="75068657" w14:textId="615E9945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2"/>
        <w:gridCol w:w="5356"/>
      </w:tblGrid>
      <w:tr w:rsidR="00682859" w14:paraId="47FAD73A" w14:textId="77777777" w:rsidTr="001A2568">
        <w:tc>
          <w:tcPr>
            <w:tcW w:w="3510" w:type="dxa"/>
          </w:tcPr>
          <w:p w14:paraId="6E7079D5" w14:textId="77777777" w:rsidR="004C4DEF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06B366" w14:textId="77777777" w:rsidR="004C4DEF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C608E7" w14:textId="77777777" w:rsidR="004C4DEF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D67373" w14:textId="77777777" w:rsidR="004C4DEF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396D00" w14:textId="0150338E" w:rsidR="00682859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1.- </w:t>
            </w:r>
            <w:r w:rsidR="002E7325">
              <w:rPr>
                <w:rFonts w:ascii="Arial" w:hAnsi="Arial" w:cs="Arial"/>
                <w:sz w:val="24"/>
                <w:szCs w:val="24"/>
              </w:rPr>
              <w:t>ATRIBUCIONES DE LA ASAMBLEA DELEGACIONAL</w:t>
            </w:r>
          </w:p>
          <w:p w14:paraId="47678446" w14:textId="77777777" w:rsidR="00682859" w:rsidRDefault="00682859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21FD0C" w14:textId="15E89E30" w:rsidR="00682859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2.- </w:t>
            </w:r>
            <w:r w:rsidR="002E7325">
              <w:rPr>
                <w:rFonts w:ascii="Arial" w:hAnsi="Arial" w:cs="Arial"/>
                <w:sz w:val="24"/>
                <w:szCs w:val="24"/>
              </w:rPr>
              <w:t>ATRIBUCIONES Y OBLIGACIONES DEL SECRETARIO GENERAL DEL COMITÉ EJECUTIVO DELEGACIONAL</w:t>
            </w:r>
          </w:p>
          <w:p w14:paraId="2951B1ED" w14:textId="77777777" w:rsidR="00EC4196" w:rsidRDefault="00EC4196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639484" w14:textId="189D761A" w:rsidR="00EC4196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3.- </w:t>
            </w:r>
            <w:r w:rsidR="002E7325">
              <w:rPr>
                <w:rFonts w:ascii="Arial" w:hAnsi="Arial" w:cs="Arial"/>
                <w:sz w:val="24"/>
                <w:szCs w:val="24"/>
              </w:rPr>
              <w:t>ATRIBUCIONES DE LA SECRETARIA DE FINANZAS DE LA DELEGACIONAL</w:t>
            </w:r>
          </w:p>
          <w:p w14:paraId="13D0E443" w14:textId="77777777" w:rsidR="00095468" w:rsidRDefault="00095468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42103D" w14:textId="5957B1B6" w:rsidR="00095468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4.- </w:t>
            </w:r>
            <w:r w:rsidR="002E7325">
              <w:rPr>
                <w:rFonts w:ascii="Arial" w:hAnsi="Arial" w:cs="Arial"/>
                <w:sz w:val="24"/>
                <w:szCs w:val="24"/>
              </w:rPr>
              <w:t xml:space="preserve">ATRIBUCIONES Y OBLIGACIONES DE LA SECRETARIA DE ESCALAFÓN Y PROMOCIÓN DE LA </w:t>
            </w:r>
          </w:p>
          <w:p w14:paraId="3491AF1F" w14:textId="77777777" w:rsidR="001A2568" w:rsidRDefault="001A2568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7019D4" w14:textId="35BED15D" w:rsidR="001A2568" w:rsidRDefault="004C4DEF" w:rsidP="001A2568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4.- </w:t>
            </w:r>
            <w:r w:rsidR="001A2568">
              <w:rPr>
                <w:rFonts w:ascii="Arial" w:hAnsi="Arial" w:cs="Arial"/>
                <w:sz w:val="24"/>
                <w:szCs w:val="24"/>
              </w:rPr>
              <w:t xml:space="preserve">ATRIBUCIONES Y OBLIGACIONES DE REPRESENTANTE DE ESCUELA </w:t>
            </w:r>
          </w:p>
          <w:p w14:paraId="5BD6749A" w14:textId="703E69DC" w:rsidR="001A2568" w:rsidRDefault="001A2568" w:rsidP="00C22BE2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68" w:type="dxa"/>
          </w:tcPr>
          <w:p w14:paraId="2F2E1E88" w14:textId="77777777" w:rsidR="0097150D" w:rsidRPr="00D03388" w:rsidRDefault="0097150D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9EB33BA" w14:textId="7F365ED8" w:rsidR="00067C14" w:rsidRPr="00D03388" w:rsidRDefault="00067C14" w:rsidP="00067C14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</w:t>
            </w:r>
            <w:r w:rsidR="008F7B68">
              <w:rPr>
                <w:rFonts w:ascii="Arial" w:hAnsi="Arial" w:cs="Arial"/>
              </w:rPr>
              <w:t>3</w:t>
            </w:r>
            <w:proofErr w:type="gramEnd"/>
            <w:r w:rsidRPr="00D03388">
              <w:rPr>
                <w:rFonts w:ascii="Arial" w:hAnsi="Arial" w:cs="Arial"/>
              </w:rPr>
              <w:t xml:space="preserve"> ) Informar semestralmente, en Asamblea Ordinaria, sobre el movimiento de fondos y enviar copia de su informe al Comité Ejecutivo Seccional</w:t>
            </w:r>
          </w:p>
          <w:p w14:paraId="6F2C3637" w14:textId="77777777" w:rsidR="00067C14" w:rsidRDefault="00067C14" w:rsidP="00067C14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3141C43D" w14:textId="5C6F5A75" w:rsidR="0063752B" w:rsidRDefault="0063752B" w:rsidP="00067C14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C9234B">
              <w:rPr>
                <w:rFonts w:ascii="Arial" w:hAnsi="Arial" w:cs="Arial"/>
              </w:rPr>
              <w:t xml:space="preserve"> </w:t>
            </w:r>
            <w:r w:rsidR="008F7B68">
              <w:rPr>
                <w:rFonts w:ascii="Arial" w:hAnsi="Arial" w:cs="Arial"/>
              </w:rPr>
              <w:t>1</w:t>
            </w:r>
            <w:r w:rsidR="00C9234B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Adoptar resoluciones y formular propuestas para la Organización Sindical y el Programa de Acción de la Sección</w:t>
            </w:r>
          </w:p>
          <w:p w14:paraId="20D33C54" w14:textId="77777777" w:rsidR="0063752B" w:rsidRPr="00D03388" w:rsidRDefault="0063752B" w:rsidP="00067C14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E28DF68" w14:textId="1168E712" w:rsidR="00067C14" w:rsidRPr="00D03388" w:rsidRDefault="00067C14" w:rsidP="00067C14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r w:rsidR="00F527D9">
              <w:rPr>
                <w:rFonts w:ascii="Arial" w:hAnsi="Arial" w:cs="Arial"/>
              </w:rPr>
              <w:t>3</w:t>
            </w:r>
            <w:proofErr w:type="gramEnd"/>
            <w:r w:rsidRPr="00D03388">
              <w:rPr>
                <w:rFonts w:ascii="Arial" w:hAnsi="Arial" w:cs="Arial"/>
              </w:rPr>
              <w:t xml:space="preserve">  ) Poner a disposición de la Secretaría de Finanzas de la Sección, de los Comités Nacional y Secretaría Seccional de Vigilancia, Transparencia y Rendición de Resultados y las Contralorías Internas de los Comités Ejecutivos Nacional y Seccional, la documentación que justifique y compruebe el movimiento correcto de fondos de la Delegación y darles facilidades para que efectúen las confrontaciones, revisiones o inspecciones que requieran</w:t>
            </w:r>
          </w:p>
          <w:p w14:paraId="63CB2542" w14:textId="77777777" w:rsidR="0063752B" w:rsidRDefault="0063752B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7DC1B416" w14:textId="2907AD87" w:rsidR="0063752B" w:rsidRDefault="0063752B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310BA0">
              <w:rPr>
                <w:rFonts w:ascii="Arial" w:hAnsi="Arial" w:cs="Arial"/>
              </w:rPr>
              <w:t xml:space="preserve"> </w:t>
            </w:r>
            <w:r w:rsidR="00806A01">
              <w:rPr>
                <w:rFonts w:ascii="Arial" w:hAnsi="Arial" w:cs="Arial"/>
              </w:rPr>
              <w:t>4</w:t>
            </w:r>
            <w:r w:rsidR="00310BA0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Representar los intereses de los compañeros de su Centro de Trabajo en los Programas de Evaluación y Promoción ante las instancias correspondientes, de conformidad a los lineamientos que establezcan los Órganos Nacionales de Gobierno Sindical</w:t>
            </w:r>
          </w:p>
          <w:p w14:paraId="0D4F97B3" w14:textId="77777777" w:rsidR="00130D33" w:rsidRDefault="00130D33" w:rsidP="00130D33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4278F7A8" w14:textId="1D1607AD" w:rsidR="0063752B" w:rsidRDefault="00130D33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</w:t>
            </w:r>
            <w:r w:rsidR="00310BA0">
              <w:rPr>
                <w:rFonts w:ascii="Arial" w:hAnsi="Arial" w:cs="Arial"/>
              </w:rPr>
              <w:t xml:space="preserve"> </w:t>
            </w:r>
            <w:proofErr w:type="gramEnd"/>
            <w:r w:rsidR="00310BA0">
              <w:rPr>
                <w:rFonts w:ascii="Arial" w:hAnsi="Arial" w:cs="Arial"/>
              </w:rPr>
              <w:t xml:space="preserve"> </w:t>
            </w:r>
            <w:r w:rsidR="00A54FAE">
              <w:rPr>
                <w:rFonts w:ascii="Arial" w:hAnsi="Arial" w:cs="Arial"/>
              </w:rPr>
              <w:t>3</w:t>
            </w:r>
            <w:r w:rsidR="00310BA0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Crear y/o tener al corriente, de acuerdo con el Secretario General, la integración del expediente escalafonario de cada miembro de la Delegación cuando corresponda; </w:t>
            </w:r>
          </w:p>
          <w:p w14:paraId="718D2555" w14:textId="77777777" w:rsidR="00104C76" w:rsidRDefault="00104C76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494AC0D3" w14:textId="01823EE0" w:rsidR="0097150D" w:rsidRPr="00D03388" w:rsidRDefault="00C23799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lastRenderedPageBreak/>
              <w:t xml:space="preserve">(  </w:t>
            </w:r>
            <w:r w:rsidR="00E365A9">
              <w:rPr>
                <w:rFonts w:ascii="Arial" w:hAnsi="Arial" w:cs="Arial"/>
              </w:rPr>
              <w:t>1</w:t>
            </w:r>
            <w:proofErr w:type="gramEnd"/>
            <w:r w:rsidR="00310BA0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</w:t>
            </w:r>
            <w:r w:rsidR="00252835" w:rsidRPr="00D03388">
              <w:rPr>
                <w:rFonts w:ascii="Arial" w:hAnsi="Arial" w:cs="Arial"/>
              </w:rPr>
              <w:t>Conocer, discutir y aprobar, en su caso, el informe de actividades del Comité Delegacional</w:t>
            </w:r>
          </w:p>
          <w:p w14:paraId="4EE28D2A" w14:textId="77777777" w:rsidR="0097150D" w:rsidRPr="00D03388" w:rsidRDefault="0097150D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8A7F5B1" w14:textId="1E49905D" w:rsidR="00461F66" w:rsidRPr="00D03388" w:rsidRDefault="00752398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>(</w:t>
            </w:r>
            <w:r w:rsidR="00DA6D54" w:rsidRPr="00D03388">
              <w:rPr>
                <w:rFonts w:ascii="Arial" w:hAnsi="Arial" w:cs="Arial"/>
              </w:rPr>
              <w:t xml:space="preserve"> </w:t>
            </w:r>
            <w:r w:rsidR="00310BA0">
              <w:rPr>
                <w:rFonts w:ascii="Arial" w:hAnsi="Arial" w:cs="Arial"/>
              </w:rPr>
              <w:t xml:space="preserve"> </w:t>
            </w:r>
            <w:r w:rsidR="00E365A9">
              <w:rPr>
                <w:rFonts w:ascii="Arial" w:hAnsi="Arial" w:cs="Arial"/>
              </w:rPr>
              <w:t>1</w:t>
            </w:r>
            <w:proofErr w:type="gramEnd"/>
            <w:r w:rsidR="00310BA0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</w:t>
            </w:r>
            <w:r w:rsidR="00252835" w:rsidRPr="00D03388">
              <w:rPr>
                <w:rFonts w:ascii="Arial" w:hAnsi="Arial" w:cs="Arial"/>
              </w:rPr>
              <w:t>Adoptar cuando corresponda, los criterios escalafonarios y de promociones en su ámbito, ajustándose a las disposiciones de los Órganos Superiores de Gobierno</w:t>
            </w:r>
          </w:p>
          <w:p w14:paraId="1BEC54C5" w14:textId="77777777" w:rsidR="00DE4C81" w:rsidRPr="00D03388" w:rsidRDefault="00DE4C81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59DD8032" w14:textId="70D2D9BB" w:rsidR="00B25979" w:rsidRPr="00D03388" w:rsidRDefault="00C84AB9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</w:t>
            </w:r>
            <w:r w:rsidR="00310BA0">
              <w:rPr>
                <w:rFonts w:ascii="Arial" w:hAnsi="Arial" w:cs="Arial"/>
              </w:rPr>
              <w:t xml:space="preserve"> </w:t>
            </w:r>
            <w:r w:rsidR="00B740F2">
              <w:rPr>
                <w:rFonts w:ascii="Arial" w:hAnsi="Arial" w:cs="Arial"/>
              </w:rPr>
              <w:t>2</w:t>
            </w:r>
            <w:proofErr w:type="gramEnd"/>
            <w:r w:rsidRPr="00D03388">
              <w:rPr>
                <w:rFonts w:ascii="Arial" w:hAnsi="Arial" w:cs="Arial"/>
              </w:rPr>
              <w:t xml:space="preserve"> ) </w:t>
            </w:r>
            <w:r w:rsidR="00DE4C81" w:rsidRPr="00D03388">
              <w:rPr>
                <w:rFonts w:ascii="Arial" w:hAnsi="Arial" w:cs="Arial"/>
              </w:rPr>
              <w:t>Previa autorización del Comité Ejecutivo Nacional, Representar a la Delegación ante los Órganos Superiores de Gobierno del Sindicato, las autoridades de su jurisdicción y, en general, ante terceros</w:t>
            </w:r>
          </w:p>
          <w:p w14:paraId="51167478" w14:textId="77777777" w:rsidR="00067C14" w:rsidRPr="00D03388" w:rsidRDefault="00067C14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70C1FA81" w14:textId="11362BB7" w:rsidR="00536B98" w:rsidRPr="00D03388" w:rsidRDefault="00536B98" w:rsidP="00536B98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r w:rsidR="00CC0464">
              <w:rPr>
                <w:rFonts w:ascii="Arial" w:hAnsi="Arial" w:cs="Arial"/>
              </w:rPr>
              <w:t>1</w:t>
            </w:r>
            <w:proofErr w:type="gramEnd"/>
            <w:r w:rsidR="00310BA0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Instrumentar, en su ámbito de representación, los acuerdos y resoluciones adoptados por los Órganos de Gobierno Nacionales y Seccionales del Sindicato</w:t>
            </w:r>
          </w:p>
          <w:p w14:paraId="5CB42CE9" w14:textId="77777777" w:rsidR="00536B98" w:rsidRDefault="00536B98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E855167" w14:textId="0509FEA5" w:rsidR="00D478BD" w:rsidRDefault="00D478BD" w:rsidP="00D478BD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Pr="00D03388">
              <w:rPr>
                <w:rFonts w:ascii="Arial" w:hAnsi="Arial" w:cs="Arial"/>
              </w:rPr>
              <w:t xml:space="preserve"> </w:t>
            </w:r>
            <w:r w:rsidR="00CC0464">
              <w:rPr>
                <w:rFonts w:ascii="Arial" w:hAnsi="Arial" w:cs="Arial"/>
              </w:rPr>
              <w:t>2</w:t>
            </w:r>
            <w:r w:rsidRPr="00D03388">
              <w:rPr>
                <w:rFonts w:ascii="Arial" w:hAnsi="Arial" w:cs="Arial"/>
              </w:rPr>
              <w:t xml:space="preserve">  ) Proponer al Comité Delegacional la designación de las comisiones que requiera el trabajo sindical, así como firmar la documentación y autorizar con su firma y con la del secretario correspondiente los documentos que así lo ameriten</w:t>
            </w:r>
          </w:p>
          <w:p w14:paraId="5F1D9FB8" w14:textId="77777777" w:rsidR="00D478BD" w:rsidRPr="00D03388" w:rsidRDefault="00D478BD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72BBED7" w14:textId="3D015EC7" w:rsidR="00536B98" w:rsidRDefault="00536B98" w:rsidP="00536B98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r w:rsidR="009773AB">
              <w:rPr>
                <w:rFonts w:ascii="Arial" w:hAnsi="Arial" w:cs="Arial"/>
              </w:rPr>
              <w:t>1</w:t>
            </w:r>
            <w:proofErr w:type="gramEnd"/>
            <w:r w:rsidRPr="00D03388">
              <w:rPr>
                <w:rFonts w:ascii="Arial" w:hAnsi="Arial" w:cs="Arial"/>
              </w:rPr>
              <w:t xml:space="preserve"> ) Elegir al Comité Delegacional, conforme al presente Estatuto</w:t>
            </w:r>
          </w:p>
          <w:p w14:paraId="3585D7BC" w14:textId="77777777" w:rsidR="0068255A" w:rsidRDefault="0068255A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378C9732" w14:textId="789DC23E" w:rsidR="0068255A" w:rsidRDefault="0068255A" w:rsidP="00536B98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="009773AB">
              <w:rPr>
                <w:rFonts w:ascii="Arial" w:hAnsi="Arial" w:cs="Arial"/>
              </w:rPr>
              <w:t>3</w:t>
            </w:r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Tener a su cargo y administrar, de acuerdo con la Secretaría General, los fondos de la Delegación, mediante el presupuesto por programas autorizados por el Consejo Nacional a la Sección y Delegación de que se trate</w:t>
            </w:r>
          </w:p>
          <w:p w14:paraId="5B40ABCB" w14:textId="77777777" w:rsidR="0068255A" w:rsidRDefault="0068255A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D17B049" w14:textId="410A4A93" w:rsidR="0068255A" w:rsidRPr="00D03388" w:rsidRDefault="0068255A" w:rsidP="0068255A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</w:t>
            </w:r>
            <w:r w:rsidR="00952F15">
              <w:rPr>
                <w:rFonts w:ascii="Arial" w:hAnsi="Arial" w:cs="Arial"/>
              </w:rPr>
              <w:t xml:space="preserve"> </w:t>
            </w:r>
            <w:r w:rsidR="003B7289">
              <w:rPr>
                <w:rFonts w:ascii="Arial" w:hAnsi="Arial" w:cs="Arial"/>
              </w:rPr>
              <w:t>2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Convocar, con el secretario de Organización, a Sesiones del Comité, en las que deberá presidir y legalizar el acta respectiva con su firma</w:t>
            </w:r>
          </w:p>
          <w:p w14:paraId="08A09C10" w14:textId="77777777" w:rsidR="0068255A" w:rsidRDefault="0068255A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43E686B0" w14:textId="03933690" w:rsidR="0068255A" w:rsidRPr="00D03388" w:rsidRDefault="0068255A" w:rsidP="0068255A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</w:t>
            </w:r>
            <w:r w:rsidR="003B7289">
              <w:rPr>
                <w:rFonts w:ascii="Arial" w:hAnsi="Arial" w:cs="Arial"/>
              </w:rPr>
              <w:t>3</w:t>
            </w:r>
            <w:proofErr w:type="gramEnd"/>
            <w:r w:rsidRPr="00D03388">
              <w:rPr>
                <w:rFonts w:ascii="Arial" w:hAnsi="Arial" w:cs="Arial"/>
              </w:rPr>
              <w:t xml:space="preserve"> ) Mantener al corriente la contabilidad de la Delegación</w:t>
            </w:r>
          </w:p>
          <w:p w14:paraId="3444E991" w14:textId="77777777" w:rsidR="00536B98" w:rsidRPr="00D03388" w:rsidRDefault="00536B98" w:rsidP="00536B98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36CB4433" w14:textId="6C2D82F5" w:rsidR="00B25979" w:rsidRDefault="00536B98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r w:rsidR="00EC5653">
              <w:rPr>
                <w:rFonts w:ascii="Arial" w:hAnsi="Arial" w:cs="Arial"/>
              </w:rPr>
              <w:t>1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Elegir delegados al Congreso Seccional conforme al presente Estatuto</w:t>
            </w:r>
          </w:p>
          <w:p w14:paraId="47FDC5CC" w14:textId="77777777" w:rsidR="00067C14" w:rsidRPr="00D03388" w:rsidRDefault="00067C14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4D9F313" w14:textId="2905E4D8" w:rsidR="00D826A8" w:rsidRPr="00D03388" w:rsidRDefault="00C84AB9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lastRenderedPageBreak/>
              <w:t xml:space="preserve">(  </w:t>
            </w:r>
            <w:r w:rsidR="00EC5653">
              <w:rPr>
                <w:rFonts w:ascii="Arial" w:hAnsi="Arial" w:cs="Arial"/>
              </w:rPr>
              <w:t>2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</w:t>
            </w:r>
            <w:r w:rsidR="00DE4C81" w:rsidRPr="00D03388">
              <w:rPr>
                <w:rFonts w:ascii="Arial" w:hAnsi="Arial" w:cs="Arial"/>
              </w:rPr>
              <w:t xml:space="preserve">Elaborar, con el </w:t>
            </w:r>
            <w:r w:rsidR="007D14F7" w:rsidRPr="00D03388">
              <w:rPr>
                <w:rFonts w:ascii="Arial" w:hAnsi="Arial" w:cs="Arial"/>
              </w:rPr>
              <w:t>secretario</w:t>
            </w:r>
            <w:r w:rsidR="00DE4C81" w:rsidRPr="00D03388">
              <w:rPr>
                <w:rFonts w:ascii="Arial" w:hAnsi="Arial" w:cs="Arial"/>
              </w:rPr>
              <w:t xml:space="preserve"> de Organización, el calendario de Asambleas Ordinarias y someterlo a la aprobación del Comité Ejecutivo Seccional</w:t>
            </w:r>
          </w:p>
          <w:p w14:paraId="15D3C41B" w14:textId="77777777" w:rsidR="0068255A" w:rsidRDefault="0068255A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70063846" w14:textId="26E0B210" w:rsidR="0068255A" w:rsidRPr="00D03388" w:rsidRDefault="0068255A" w:rsidP="0068255A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="00BA0B93">
              <w:rPr>
                <w:rFonts w:ascii="Arial" w:hAnsi="Arial" w:cs="Arial"/>
              </w:rPr>
              <w:t>4</w:t>
            </w:r>
            <w:r w:rsidRPr="00D03388">
              <w:rPr>
                <w:rFonts w:ascii="Arial" w:hAnsi="Arial" w:cs="Arial"/>
              </w:rPr>
              <w:t xml:space="preserve">  ) Representar a los compañeros de su Centro de Trabajo en los Consejos Escolares de Participación Social</w:t>
            </w:r>
          </w:p>
          <w:p w14:paraId="760C7172" w14:textId="77777777" w:rsidR="00D826A8" w:rsidRPr="00D03388" w:rsidRDefault="00D826A8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9AD2E2D" w14:textId="151BDB1E" w:rsidR="00461F66" w:rsidRPr="00D03388" w:rsidRDefault="00F122EA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r w:rsidR="00BA0B93">
              <w:rPr>
                <w:rFonts w:ascii="Arial" w:hAnsi="Arial" w:cs="Arial"/>
              </w:rPr>
              <w:t>2</w:t>
            </w:r>
            <w:proofErr w:type="gramEnd"/>
            <w:r w:rsidR="00952F15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</w:t>
            </w:r>
            <w:r w:rsidR="00952F15">
              <w:rPr>
                <w:rFonts w:ascii="Arial" w:hAnsi="Arial" w:cs="Arial"/>
              </w:rPr>
              <w:t xml:space="preserve"> </w:t>
            </w:r>
            <w:r w:rsidR="00DE4C81" w:rsidRPr="00D03388">
              <w:rPr>
                <w:rFonts w:ascii="Arial" w:hAnsi="Arial" w:cs="Arial"/>
              </w:rPr>
              <w:t>Proporcionar veraz y oportunamente los informes que requieran los Órganos Superiores del Sindicato.</w:t>
            </w:r>
          </w:p>
          <w:p w14:paraId="65631174" w14:textId="513A69B8" w:rsidR="00904B27" w:rsidRPr="00D03388" w:rsidRDefault="00904B27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286BC035" w14:textId="646528AA" w:rsidR="00430DF4" w:rsidRDefault="00B509FD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r w:rsidR="004F0159">
              <w:rPr>
                <w:rFonts w:ascii="Arial" w:hAnsi="Arial" w:cs="Arial"/>
              </w:rPr>
              <w:t>3</w:t>
            </w:r>
            <w:proofErr w:type="gramEnd"/>
            <w:r w:rsidRPr="00D03388">
              <w:rPr>
                <w:rFonts w:ascii="Arial" w:hAnsi="Arial" w:cs="Arial"/>
              </w:rPr>
              <w:t xml:space="preserve"> ) </w:t>
            </w:r>
            <w:r w:rsidR="005113BF" w:rsidRPr="00D03388">
              <w:rPr>
                <w:rFonts w:ascii="Arial" w:hAnsi="Arial" w:cs="Arial"/>
              </w:rPr>
              <w:t>Entregar mediante inventario, los bienes patrimoniales de la Delegación y el estado de cuenta de los recursos financieros del Comité, al dirigente sindical que le suceda en el cargo.</w:t>
            </w:r>
          </w:p>
          <w:p w14:paraId="19B5B8E8" w14:textId="77777777" w:rsidR="0068255A" w:rsidRDefault="0068255A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29A87F5B" w14:textId="17D5FAEC" w:rsidR="0068255A" w:rsidRPr="00D03388" w:rsidRDefault="0068255A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r w:rsidR="004F0159">
              <w:rPr>
                <w:rFonts w:ascii="Arial" w:hAnsi="Arial" w:cs="Arial"/>
              </w:rPr>
              <w:t>2</w:t>
            </w:r>
            <w:proofErr w:type="gramEnd"/>
            <w:r w:rsidRPr="00D03388">
              <w:rPr>
                <w:rFonts w:ascii="Arial" w:hAnsi="Arial" w:cs="Arial"/>
              </w:rPr>
              <w:t xml:space="preserve">  ) Responder, juntamente con la Secretaría de Finanzas, de los bienes de la Delegación</w:t>
            </w:r>
          </w:p>
          <w:p w14:paraId="647279BB" w14:textId="77777777" w:rsidR="00E82EBC" w:rsidRPr="00D03388" w:rsidRDefault="00E82EBC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1891B129" w14:textId="7616BACA" w:rsidR="00E82EBC" w:rsidRDefault="00CA2921" w:rsidP="004D7D05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r w:rsidR="00881C01">
              <w:rPr>
                <w:rFonts w:ascii="Arial" w:hAnsi="Arial" w:cs="Arial"/>
              </w:rPr>
              <w:t>4</w:t>
            </w:r>
            <w:proofErr w:type="gramEnd"/>
            <w:r w:rsidR="0098731D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</w:t>
            </w:r>
            <w:r w:rsidR="00E82EBC" w:rsidRPr="00D03388">
              <w:rPr>
                <w:rFonts w:ascii="Arial" w:hAnsi="Arial" w:cs="Arial"/>
              </w:rPr>
              <w:t>Atender la Convocatoria bimestral del Comité Ejecutivo Seccional para las reuniones de Representantes de Escuela, en las que se deberá levantar el acta respectiva</w:t>
            </w:r>
          </w:p>
          <w:p w14:paraId="084E27B3" w14:textId="77777777" w:rsidR="0068255A" w:rsidRDefault="0068255A" w:rsidP="004D7D05">
            <w:pPr>
              <w:pStyle w:val="Sinespaciado"/>
              <w:jc w:val="both"/>
              <w:rPr>
                <w:rFonts w:ascii="Arial" w:hAnsi="Arial" w:cs="Arial"/>
              </w:rPr>
            </w:pPr>
          </w:p>
          <w:p w14:paraId="0CD29914" w14:textId="6108C4DA" w:rsidR="0068255A" w:rsidRPr="00D03388" w:rsidRDefault="0068255A" w:rsidP="0068255A">
            <w:pPr>
              <w:pStyle w:val="Sinespaciado"/>
              <w:jc w:val="both"/>
              <w:rPr>
                <w:rFonts w:ascii="Arial" w:hAnsi="Arial" w:cs="Arial"/>
              </w:rPr>
            </w:pPr>
            <w:proofErr w:type="gramStart"/>
            <w:r w:rsidRPr="00D03388">
              <w:rPr>
                <w:rFonts w:ascii="Arial" w:hAnsi="Arial" w:cs="Arial"/>
              </w:rPr>
              <w:t xml:space="preserve">(  </w:t>
            </w:r>
            <w:r w:rsidR="00881C01">
              <w:rPr>
                <w:rFonts w:ascii="Arial" w:hAnsi="Arial" w:cs="Arial"/>
              </w:rPr>
              <w:t>3</w:t>
            </w:r>
            <w:proofErr w:type="gramEnd"/>
            <w:r w:rsidR="0098731D">
              <w:rPr>
                <w:rFonts w:ascii="Arial" w:hAnsi="Arial" w:cs="Arial"/>
              </w:rPr>
              <w:t xml:space="preserve"> </w:t>
            </w:r>
            <w:r w:rsidRPr="00D03388">
              <w:rPr>
                <w:rFonts w:ascii="Arial" w:hAnsi="Arial" w:cs="Arial"/>
              </w:rPr>
              <w:t xml:space="preserve"> ) Difundir entre los miembros de la Delegación el Reglamento de la Comisión Nacional Mixta de Escalafón y Promociones, según el caso, así como los reglamentos de trabajo</w:t>
            </w:r>
          </w:p>
          <w:p w14:paraId="4D441588" w14:textId="075745B7" w:rsidR="000E459E" w:rsidRPr="00224E1B" w:rsidRDefault="000E459E" w:rsidP="004D7D05">
            <w:pPr>
              <w:pStyle w:val="Sinespaciado"/>
              <w:jc w:val="both"/>
            </w:pPr>
          </w:p>
        </w:tc>
      </w:tr>
    </w:tbl>
    <w:p w14:paraId="75068658" w14:textId="77777777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p w14:paraId="75068659" w14:textId="57E52150" w:rsidR="003911A6" w:rsidRPr="00B876EE" w:rsidRDefault="009473E9" w:rsidP="00C22BE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B876EE">
        <w:rPr>
          <w:rFonts w:ascii="Arial" w:hAnsi="Arial" w:cs="Arial"/>
          <w:b/>
          <w:bCs/>
          <w:sz w:val="24"/>
          <w:szCs w:val="24"/>
        </w:rPr>
        <w:t>ARTCULOS</w:t>
      </w:r>
      <w:r w:rsidR="00B876EE">
        <w:rPr>
          <w:rFonts w:ascii="Arial" w:hAnsi="Arial" w:cs="Arial"/>
          <w:b/>
          <w:bCs/>
          <w:sz w:val="24"/>
          <w:szCs w:val="24"/>
        </w:rPr>
        <w:t xml:space="preserve">: </w:t>
      </w:r>
      <w:r w:rsidR="00B876EE" w:rsidRPr="00B876EE">
        <w:rPr>
          <w:rFonts w:ascii="Arial" w:hAnsi="Arial" w:cs="Arial"/>
          <w:b/>
          <w:bCs/>
          <w:sz w:val="24"/>
          <w:szCs w:val="24"/>
        </w:rPr>
        <w:t>205, 208, 210, 215</w:t>
      </w:r>
    </w:p>
    <w:p w14:paraId="7506865C" w14:textId="77777777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p w14:paraId="7506865D" w14:textId="77777777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p w14:paraId="7506865E" w14:textId="77777777" w:rsidR="003911A6" w:rsidRDefault="003911A6" w:rsidP="00C22BE2">
      <w:pPr>
        <w:pStyle w:val="Sinespaciado"/>
        <w:rPr>
          <w:rFonts w:ascii="Arial" w:hAnsi="Arial" w:cs="Arial"/>
          <w:sz w:val="24"/>
          <w:szCs w:val="24"/>
        </w:rPr>
      </w:pPr>
    </w:p>
    <w:p w14:paraId="7506865F" w14:textId="77777777" w:rsidR="003911A6" w:rsidRPr="002251D9" w:rsidRDefault="003911A6" w:rsidP="003911A6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</w:t>
      </w:r>
      <w:r w:rsidR="00EB33B9">
        <w:rPr>
          <w:rFonts w:ascii="Arial" w:hAnsi="Arial" w:cs="Arial"/>
          <w:sz w:val="24"/>
          <w:szCs w:val="24"/>
        </w:rPr>
        <w:t>S</w:t>
      </w:r>
    </w:p>
    <w:sectPr w:rsidR="003911A6" w:rsidRPr="002251D9" w:rsidSect="001D240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5B7D" w14:textId="77777777" w:rsidR="004F03B8" w:rsidRDefault="004F03B8" w:rsidP="00593ED7">
      <w:r>
        <w:separator/>
      </w:r>
    </w:p>
  </w:endnote>
  <w:endnote w:type="continuationSeparator" w:id="0">
    <w:p w14:paraId="71881392" w14:textId="77777777" w:rsidR="004F03B8" w:rsidRDefault="004F03B8" w:rsidP="0059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2ACA" w14:textId="77777777" w:rsidR="004F03B8" w:rsidRDefault="004F03B8" w:rsidP="00593ED7">
      <w:r>
        <w:separator/>
      </w:r>
    </w:p>
  </w:footnote>
  <w:footnote w:type="continuationSeparator" w:id="0">
    <w:p w14:paraId="08A3CF5A" w14:textId="77777777" w:rsidR="004F03B8" w:rsidRDefault="004F03B8" w:rsidP="00593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4"/>
      <w:gridCol w:w="5812"/>
    </w:tblGrid>
    <w:tr w:rsidR="008E255A" w14:paraId="7506866A" w14:textId="77777777" w:rsidTr="008E255A">
      <w:tc>
        <w:tcPr>
          <w:tcW w:w="3794" w:type="dxa"/>
          <w:shd w:val="clear" w:color="auto" w:fill="auto"/>
        </w:tcPr>
        <w:p w14:paraId="75068664" w14:textId="77777777" w:rsid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rPr>
              <w:lang w:val="es-ES"/>
            </w:rPr>
          </w:pPr>
          <w:r>
            <w:object w:dxaOrig="3435" w:dyaOrig="1365" w14:anchorId="750686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2.5pt;height:64.5pt">
                <v:imagedata r:id="rId1" o:title=""/>
              </v:shape>
              <o:OLEObject Type="Embed" ProgID="Paint.Picture" ShapeID="_x0000_i1025" DrawAspect="Content" ObjectID="_1715753338" r:id="rId2"/>
            </w:object>
          </w:r>
        </w:p>
      </w:tc>
      <w:tc>
        <w:tcPr>
          <w:tcW w:w="5812" w:type="dxa"/>
        </w:tcPr>
        <w:p w14:paraId="75068665" w14:textId="77777777" w:rsid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</w:pPr>
        </w:p>
        <w:p w14:paraId="75068666" w14:textId="77777777" w:rsidR="008E255A" w:rsidRP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</w:pP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S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 xml:space="preserve">INDICATO 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N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 xml:space="preserve">ACIONAL DE 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T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 xml:space="preserve">RABAJADORES </w:t>
          </w:r>
        </w:p>
        <w:p w14:paraId="75068667" w14:textId="77777777" w:rsidR="008E255A" w:rsidRP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jc w:val="center"/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</w:pP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 xml:space="preserve">DE LA 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E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>DUCACIÓN</w:t>
          </w:r>
        </w:p>
        <w:p w14:paraId="75068668" w14:textId="77777777" w:rsidR="008E255A" w:rsidRP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jc w:val="center"/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</w:pPr>
          <w:r w:rsidRPr="008E255A">
            <w:rPr>
              <w:rFonts w:ascii="Arial" w:hAnsi="Arial" w:cs="Arial"/>
              <w:b/>
              <w:color w:val="E36C0A" w:themeColor="accent6" w:themeShade="BF"/>
              <w:sz w:val="28"/>
              <w:szCs w:val="28"/>
            </w:rPr>
            <w:t>S</w:t>
          </w:r>
          <w:r w:rsidRPr="008E255A">
            <w:rPr>
              <w:rFonts w:ascii="Arial" w:hAnsi="Arial" w:cs="Arial"/>
              <w:b/>
              <w:color w:val="E36C0A" w:themeColor="accent6" w:themeShade="BF"/>
              <w:sz w:val="24"/>
              <w:szCs w:val="24"/>
            </w:rPr>
            <w:t>ECCIÓN 61</w:t>
          </w:r>
        </w:p>
        <w:p w14:paraId="75068669" w14:textId="77777777" w:rsidR="008E255A" w:rsidRDefault="008E255A" w:rsidP="008E255A">
          <w:pPr>
            <w:pStyle w:val="Encabezado"/>
            <w:tabs>
              <w:tab w:val="clear" w:pos="4419"/>
              <w:tab w:val="clear" w:pos="8838"/>
              <w:tab w:val="center" w:pos="5117"/>
            </w:tabs>
            <w:rPr>
              <w:lang w:val="es-ES"/>
            </w:rPr>
          </w:pPr>
        </w:p>
      </w:tc>
    </w:tr>
  </w:tbl>
  <w:p w14:paraId="7506866B" w14:textId="77777777" w:rsidR="008E255A" w:rsidRPr="008E255A" w:rsidRDefault="008E255A" w:rsidP="00A34E90">
    <w:pPr>
      <w:pStyle w:val="Encabezado"/>
      <w:tabs>
        <w:tab w:val="clear" w:pos="4419"/>
        <w:tab w:val="clear" w:pos="8838"/>
        <w:tab w:val="center" w:pos="5117"/>
      </w:tabs>
      <w:rPr>
        <w:rFonts w:ascii="Arial" w:hAnsi="Arial" w:cs="Arial"/>
        <w:b/>
        <w:color w:val="E36C0A" w:themeColor="accent6" w:themeShade="BF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48E"/>
    <w:multiLevelType w:val="hybridMultilevel"/>
    <w:tmpl w:val="D0E09912"/>
    <w:lvl w:ilvl="0" w:tplc="528401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3456"/>
    <w:multiLevelType w:val="hybridMultilevel"/>
    <w:tmpl w:val="E9DAF32A"/>
    <w:lvl w:ilvl="0" w:tplc="8F6A79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A6CB5"/>
    <w:multiLevelType w:val="hybridMultilevel"/>
    <w:tmpl w:val="B010C9F6"/>
    <w:lvl w:ilvl="0" w:tplc="31FCED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44798">
    <w:abstractNumId w:val="1"/>
  </w:num>
  <w:num w:numId="2" w16cid:durableId="92896444">
    <w:abstractNumId w:val="2"/>
  </w:num>
  <w:num w:numId="3" w16cid:durableId="169410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D7"/>
    <w:rsid w:val="0001469E"/>
    <w:rsid w:val="00015E2F"/>
    <w:rsid w:val="00016454"/>
    <w:rsid w:val="00026EA8"/>
    <w:rsid w:val="00041C82"/>
    <w:rsid w:val="00053984"/>
    <w:rsid w:val="00067C14"/>
    <w:rsid w:val="00077F6A"/>
    <w:rsid w:val="00081F9C"/>
    <w:rsid w:val="00095468"/>
    <w:rsid w:val="000B30C2"/>
    <w:rsid w:val="000B60CF"/>
    <w:rsid w:val="000C41C8"/>
    <w:rsid w:val="000C4911"/>
    <w:rsid w:val="000D5CD7"/>
    <w:rsid w:val="000E459E"/>
    <w:rsid w:val="00104C76"/>
    <w:rsid w:val="001243BF"/>
    <w:rsid w:val="00130D33"/>
    <w:rsid w:val="00152D0B"/>
    <w:rsid w:val="00163C56"/>
    <w:rsid w:val="00176442"/>
    <w:rsid w:val="00185458"/>
    <w:rsid w:val="001903C0"/>
    <w:rsid w:val="001A2568"/>
    <w:rsid w:val="001B55A3"/>
    <w:rsid w:val="001C0947"/>
    <w:rsid w:val="001C55D6"/>
    <w:rsid w:val="001D2402"/>
    <w:rsid w:val="001D46A5"/>
    <w:rsid w:val="001D6A16"/>
    <w:rsid w:val="001E7AB7"/>
    <w:rsid w:val="001F286B"/>
    <w:rsid w:val="001F2A3E"/>
    <w:rsid w:val="001F70B5"/>
    <w:rsid w:val="001F7561"/>
    <w:rsid w:val="0020121C"/>
    <w:rsid w:val="0020585C"/>
    <w:rsid w:val="002201E1"/>
    <w:rsid w:val="00222B67"/>
    <w:rsid w:val="00224E1B"/>
    <w:rsid w:val="002251D9"/>
    <w:rsid w:val="0023518B"/>
    <w:rsid w:val="00246553"/>
    <w:rsid w:val="002507C8"/>
    <w:rsid w:val="00252835"/>
    <w:rsid w:val="00262DB9"/>
    <w:rsid w:val="00270703"/>
    <w:rsid w:val="002806C7"/>
    <w:rsid w:val="00283F43"/>
    <w:rsid w:val="002C1C1C"/>
    <w:rsid w:val="002D56D8"/>
    <w:rsid w:val="002E017B"/>
    <w:rsid w:val="002E7325"/>
    <w:rsid w:val="0030786F"/>
    <w:rsid w:val="00310BA0"/>
    <w:rsid w:val="00390014"/>
    <w:rsid w:val="003911A6"/>
    <w:rsid w:val="003B7289"/>
    <w:rsid w:val="003F5E3F"/>
    <w:rsid w:val="003F5E53"/>
    <w:rsid w:val="0041388B"/>
    <w:rsid w:val="00430DF4"/>
    <w:rsid w:val="00444071"/>
    <w:rsid w:val="004524F2"/>
    <w:rsid w:val="004607F7"/>
    <w:rsid w:val="00461F66"/>
    <w:rsid w:val="004811A5"/>
    <w:rsid w:val="004B0304"/>
    <w:rsid w:val="004C2546"/>
    <w:rsid w:val="004C4DEF"/>
    <w:rsid w:val="004D7D05"/>
    <w:rsid w:val="004E3E0C"/>
    <w:rsid w:val="004F0159"/>
    <w:rsid w:val="004F03B8"/>
    <w:rsid w:val="00503D16"/>
    <w:rsid w:val="005113BF"/>
    <w:rsid w:val="005201DD"/>
    <w:rsid w:val="00536B98"/>
    <w:rsid w:val="00562EF5"/>
    <w:rsid w:val="00572BF0"/>
    <w:rsid w:val="00592530"/>
    <w:rsid w:val="00592E4F"/>
    <w:rsid w:val="00593ED7"/>
    <w:rsid w:val="00596CE4"/>
    <w:rsid w:val="005C0B0F"/>
    <w:rsid w:val="005D4FF8"/>
    <w:rsid w:val="005E049A"/>
    <w:rsid w:val="005F556A"/>
    <w:rsid w:val="00615A35"/>
    <w:rsid w:val="006231C8"/>
    <w:rsid w:val="00626BD4"/>
    <w:rsid w:val="00631F78"/>
    <w:rsid w:val="0063465E"/>
    <w:rsid w:val="0063752B"/>
    <w:rsid w:val="00642F42"/>
    <w:rsid w:val="0066483F"/>
    <w:rsid w:val="006809F1"/>
    <w:rsid w:val="00682343"/>
    <w:rsid w:val="0068255A"/>
    <w:rsid w:val="00682859"/>
    <w:rsid w:val="00692220"/>
    <w:rsid w:val="006B14D0"/>
    <w:rsid w:val="006C7CC6"/>
    <w:rsid w:val="006D7FE3"/>
    <w:rsid w:val="006E0B9A"/>
    <w:rsid w:val="006F409F"/>
    <w:rsid w:val="006F7983"/>
    <w:rsid w:val="007417A2"/>
    <w:rsid w:val="007436E7"/>
    <w:rsid w:val="00743EB8"/>
    <w:rsid w:val="00752398"/>
    <w:rsid w:val="0077695B"/>
    <w:rsid w:val="00785B2D"/>
    <w:rsid w:val="007A6A62"/>
    <w:rsid w:val="007D14F7"/>
    <w:rsid w:val="007D275D"/>
    <w:rsid w:val="007F745C"/>
    <w:rsid w:val="00804A5C"/>
    <w:rsid w:val="00804ECB"/>
    <w:rsid w:val="00806A01"/>
    <w:rsid w:val="00806EEA"/>
    <w:rsid w:val="008225C3"/>
    <w:rsid w:val="00842143"/>
    <w:rsid w:val="00842A87"/>
    <w:rsid w:val="008523F9"/>
    <w:rsid w:val="0085465F"/>
    <w:rsid w:val="00860033"/>
    <w:rsid w:val="008642C4"/>
    <w:rsid w:val="00881C01"/>
    <w:rsid w:val="008A7B0C"/>
    <w:rsid w:val="008B429E"/>
    <w:rsid w:val="008D36D7"/>
    <w:rsid w:val="008D56A2"/>
    <w:rsid w:val="008E255A"/>
    <w:rsid w:val="008E5DCF"/>
    <w:rsid w:val="008F1D69"/>
    <w:rsid w:val="008F7B68"/>
    <w:rsid w:val="00904B27"/>
    <w:rsid w:val="00905443"/>
    <w:rsid w:val="00914F3A"/>
    <w:rsid w:val="00936C5E"/>
    <w:rsid w:val="009473E9"/>
    <w:rsid w:val="00952F15"/>
    <w:rsid w:val="009535C4"/>
    <w:rsid w:val="009566A7"/>
    <w:rsid w:val="0097150D"/>
    <w:rsid w:val="009773AB"/>
    <w:rsid w:val="009840DB"/>
    <w:rsid w:val="0098731D"/>
    <w:rsid w:val="00997DB4"/>
    <w:rsid w:val="009C213D"/>
    <w:rsid w:val="009C330B"/>
    <w:rsid w:val="009D0729"/>
    <w:rsid w:val="009D798A"/>
    <w:rsid w:val="00A2049F"/>
    <w:rsid w:val="00A34E90"/>
    <w:rsid w:val="00A451EB"/>
    <w:rsid w:val="00A53137"/>
    <w:rsid w:val="00A54FAE"/>
    <w:rsid w:val="00A556D3"/>
    <w:rsid w:val="00A63B04"/>
    <w:rsid w:val="00A71376"/>
    <w:rsid w:val="00A76417"/>
    <w:rsid w:val="00A86C39"/>
    <w:rsid w:val="00A93192"/>
    <w:rsid w:val="00A948D0"/>
    <w:rsid w:val="00A96E29"/>
    <w:rsid w:val="00AA4B37"/>
    <w:rsid w:val="00AB2781"/>
    <w:rsid w:val="00AC065B"/>
    <w:rsid w:val="00AC2438"/>
    <w:rsid w:val="00AC4DD7"/>
    <w:rsid w:val="00AD5025"/>
    <w:rsid w:val="00B25979"/>
    <w:rsid w:val="00B46A3F"/>
    <w:rsid w:val="00B509FD"/>
    <w:rsid w:val="00B513BC"/>
    <w:rsid w:val="00B65FEA"/>
    <w:rsid w:val="00B709EA"/>
    <w:rsid w:val="00B732F4"/>
    <w:rsid w:val="00B740F2"/>
    <w:rsid w:val="00B76C5D"/>
    <w:rsid w:val="00B876EE"/>
    <w:rsid w:val="00B90853"/>
    <w:rsid w:val="00B91957"/>
    <w:rsid w:val="00BA0B93"/>
    <w:rsid w:val="00BB0202"/>
    <w:rsid w:val="00BC56B7"/>
    <w:rsid w:val="00BF1185"/>
    <w:rsid w:val="00C21745"/>
    <w:rsid w:val="00C22BE2"/>
    <w:rsid w:val="00C23799"/>
    <w:rsid w:val="00C26483"/>
    <w:rsid w:val="00C27A1A"/>
    <w:rsid w:val="00C531D3"/>
    <w:rsid w:val="00C84AB9"/>
    <w:rsid w:val="00C856D7"/>
    <w:rsid w:val="00C87668"/>
    <w:rsid w:val="00C911E0"/>
    <w:rsid w:val="00C9234B"/>
    <w:rsid w:val="00CA2921"/>
    <w:rsid w:val="00CC0464"/>
    <w:rsid w:val="00CE3D80"/>
    <w:rsid w:val="00CF18EF"/>
    <w:rsid w:val="00D03388"/>
    <w:rsid w:val="00D165D5"/>
    <w:rsid w:val="00D257D5"/>
    <w:rsid w:val="00D377F7"/>
    <w:rsid w:val="00D478BD"/>
    <w:rsid w:val="00D826A8"/>
    <w:rsid w:val="00DA6D54"/>
    <w:rsid w:val="00DB7AE7"/>
    <w:rsid w:val="00DC7787"/>
    <w:rsid w:val="00DE4C81"/>
    <w:rsid w:val="00E116C9"/>
    <w:rsid w:val="00E16E47"/>
    <w:rsid w:val="00E224D5"/>
    <w:rsid w:val="00E365A9"/>
    <w:rsid w:val="00E4216B"/>
    <w:rsid w:val="00E57295"/>
    <w:rsid w:val="00E67129"/>
    <w:rsid w:val="00E73E87"/>
    <w:rsid w:val="00E75C89"/>
    <w:rsid w:val="00E82EBC"/>
    <w:rsid w:val="00E95969"/>
    <w:rsid w:val="00EB33B9"/>
    <w:rsid w:val="00EC1275"/>
    <w:rsid w:val="00EC4196"/>
    <w:rsid w:val="00EC5653"/>
    <w:rsid w:val="00ED009C"/>
    <w:rsid w:val="00ED748C"/>
    <w:rsid w:val="00EF34F7"/>
    <w:rsid w:val="00F046C0"/>
    <w:rsid w:val="00F122EA"/>
    <w:rsid w:val="00F1487D"/>
    <w:rsid w:val="00F23A43"/>
    <w:rsid w:val="00F25EB8"/>
    <w:rsid w:val="00F30958"/>
    <w:rsid w:val="00F334E8"/>
    <w:rsid w:val="00F3531E"/>
    <w:rsid w:val="00F527D9"/>
    <w:rsid w:val="00F656A4"/>
    <w:rsid w:val="00F74508"/>
    <w:rsid w:val="00F87889"/>
    <w:rsid w:val="00FA3E7D"/>
    <w:rsid w:val="00FA4352"/>
    <w:rsid w:val="00FB046F"/>
    <w:rsid w:val="00FD00A2"/>
    <w:rsid w:val="00FE03F3"/>
    <w:rsid w:val="00FF775C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68625"/>
  <w15:docId w15:val="{BE60305A-B516-44D7-8033-30A76B92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ED7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E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3ED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93ED7"/>
  </w:style>
  <w:style w:type="paragraph" w:styleId="Piedepgina">
    <w:name w:val="footer"/>
    <w:basedOn w:val="Normal"/>
    <w:link w:val="PiedepginaCar"/>
    <w:uiPriority w:val="99"/>
    <w:unhideWhenUsed/>
    <w:rsid w:val="00593ED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93ED7"/>
  </w:style>
  <w:style w:type="table" w:styleId="Tablaconcuadrcula">
    <w:name w:val="Table Grid"/>
    <w:basedOn w:val="Tablanormal"/>
    <w:uiPriority w:val="59"/>
    <w:rsid w:val="008E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E25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73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E36F5-A4FF-4FCE-847C-90390B24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1946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 TOLUCA</dc:creator>
  <cp:lastModifiedBy>Santiago Millan Solares</cp:lastModifiedBy>
  <cp:revision>52</cp:revision>
  <dcterms:created xsi:type="dcterms:W3CDTF">2022-05-31T14:21:00Z</dcterms:created>
  <dcterms:modified xsi:type="dcterms:W3CDTF">2022-06-03T14:22:00Z</dcterms:modified>
</cp:coreProperties>
</file>