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FD36" w14:textId="2C796F22" w:rsidR="0D9B3AF7" w:rsidRDefault="0D9B3AF7" w:rsidP="00D75732">
      <w:pPr>
        <w:pStyle w:val="SemEspaamento"/>
      </w:pPr>
    </w:p>
    <w:p w14:paraId="1E7F1DF8" w14:textId="77777777" w:rsidR="007F616F" w:rsidRPr="007F616F" w:rsidRDefault="007F616F" w:rsidP="00D75732">
      <w:pPr>
        <w:spacing w:line="240" w:lineRule="auto"/>
        <w:ind w:firstLine="0"/>
        <w:jc w:val="center"/>
        <w:rPr>
          <w:b/>
          <w:bCs/>
        </w:rPr>
      </w:pPr>
      <w:bookmarkStart w:id="0" w:name="_Int_iBTyl09a"/>
      <w:r w:rsidRPr="0D9B3AF7">
        <w:rPr>
          <w:b/>
          <w:bCs/>
        </w:rPr>
        <w:t>Escola Técnica Estadual</w:t>
      </w:r>
      <w:bookmarkEnd w:id="0"/>
    </w:p>
    <w:p w14:paraId="0DAD837F" w14:textId="77777777" w:rsidR="007F616F" w:rsidRPr="007F616F" w:rsidRDefault="007F616F" w:rsidP="00D75732">
      <w:pPr>
        <w:spacing w:line="240" w:lineRule="auto"/>
        <w:ind w:firstLine="0"/>
        <w:jc w:val="center"/>
        <w:rPr>
          <w:rFonts w:cstheme="minorHAnsi"/>
          <w:b/>
          <w:bCs/>
          <w:szCs w:val="24"/>
        </w:rPr>
      </w:pPr>
      <w:r w:rsidRPr="007F616F">
        <w:rPr>
          <w:rFonts w:cstheme="minorHAnsi"/>
          <w:b/>
          <w:bCs/>
          <w:szCs w:val="24"/>
        </w:rPr>
        <w:t>Prof. Carmine Biagio Tundisi</w:t>
      </w:r>
    </w:p>
    <w:p w14:paraId="6E193AB8" w14:textId="77777777" w:rsidR="007F616F" w:rsidRDefault="007F616F" w:rsidP="00D75732">
      <w:pPr>
        <w:spacing w:line="240" w:lineRule="auto"/>
        <w:ind w:firstLine="0"/>
        <w:jc w:val="center"/>
        <w:rPr>
          <w:rFonts w:cstheme="minorHAnsi"/>
          <w:b/>
          <w:bCs/>
          <w:szCs w:val="24"/>
        </w:rPr>
      </w:pPr>
      <w:r w:rsidRPr="007F616F">
        <w:rPr>
          <w:rFonts w:cstheme="minorHAnsi"/>
          <w:b/>
          <w:bCs/>
          <w:szCs w:val="24"/>
        </w:rPr>
        <w:t>Curso Técnico de Desenvolvimento de Sistemas</w:t>
      </w:r>
    </w:p>
    <w:p w14:paraId="51A40421" w14:textId="3070CBBB" w:rsidR="007F616F" w:rsidRDefault="007F616F" w:rsidP="00D75732">
      <w:pPr>
        <w:spacing w:line="240" w:lineRule="auto"/>
        <w:ind w:firstLine="0"/>
        <w:jc w:val="center"/>
        <w:rPr>
          <w:rFonts w:cstheme="minorHAnsi"/>
          <w:b/>
          <w:bCs/>
          <w:szCs w:val="24"/>
        </w:rPr>
      </w:pPr>
    </w:p>
    <w:p w14:paraId="7244818C" w14:textId="77777777" w:rsidR="0003777E" w:rsidRDefault="0003777E" w:rsidP="00D75732">
      <w:pPr>
        <w:spacing w:line="240" w:lineRule="auto"/>
        <w:ind w:firstLine="0"/>
        <w:jc w:val="center"/>
        <w:rPr>
          <w:rFonts w:cstheme="minorHAnsi"/>
          <w:b/>
          <w:bCs/>
          <w:szCs w:val="24"/>
        </w:rPr>
      </w:pPr>
    </w:p>
    <w:p w14:paraId="43E11E31" w14:textId="677413A9" w:rsidR="005A6D6C" w:rsidRDefault="7ABCB523" w:rsidP="00D75732">
      <w:pPr>
        <w:spacing w:line="240" w:lineRule="auto"/>
        <w:ind w:firstLine="0"/>
        <w:jc w:val="center"/>
        <w:rPr>
          <w:b/>
          <w:bCs/>
        </w:rPr>
      </w:pPr>
      <w:r w:rsidRPr="5BAB6181">
        <w:rPr>
          <w:b/>
          <w:bCs/>
        </w:rPr>
        <w:t>HE</w:t>
      </w:r>
      <w:r w:rsidR="00F00705">
        <w:rPr>
          <w:b/>
          <w:bCs/>
        </w:rPr>
        <w:t>ART</w:t>
      </w:r>
      <w:r w:rsidRPr="5BAB6181">
        <w:rPr>
          <w:b/>
          <w:bCs/>
        </w:rPr>
        <w:t xml:space="preserve"> CARE</w:t>
      </w:r>
    </w:p>
    <w:p w14:paraId="6B2321DE" w14:textId="77777777" w:rsidR="00D75732" w:rsidRPr="007F616F" w:rsidRDefault="00D75732" w:rsidP="00D75732">
      <w:pPr>
        <w:spacing w:line="240" w:lineRule="auto"/>
        <w:ind w:firstLine="0"/>
        <w:jc w:val="center"/>
        <w:rPr>
          <w:b/>
          <w:bCs/>
        </w:rPr>
      </w:pPr>
    </w:p>
    <w:p w14:paraId="4ED28FAF" w14:textId="27B4B08D" w:rsidR="005A6D6C" w:rsidRPr="007F616F" w:rsidRDefault="7ABCB523" w:rsidP="00D75732">
      <w:pPr>
        <w:ind w:firstLine="0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5BAB6181">
        <w:rPr>
          <w:rFonts w:ascii="Calibri" w:eastAsia="Calibri" w:hAnsi="Calibri" w:cs="Calibri"/>
          <w:color w:val="000000" w:themeColor="text1"/>
          <w:szCs w:val="24"/>
        </w:rPr>
        <w:t xml:space="preserve">Suelen Galindo </w:t>
      </w:r>
      <w:proofErr w:type="spellStart"/>
      <w:r w:rsidRPr="5BAB6181">
        <w:rPr>
          <w:rFonts w:ascii="Calibri" w:eastAsia="Calibri" w:hAnsi="Calibri" w:cs="Calibri"/>
          <w:color w:val="000000" w:themeColor="text1"/>
          <w:szCs w:val="24"/>
        </w:rPr>
        <w:t>Sedano</w:t>
      </w:r>
      <w:proofErr w:type="spellEnd"/>
    </w:p>
    <w:p w14:paraId="5EC57659" w14:textId="232D74C7" w:rsidR="005A6D6C" w:rsidRPr="007F616F" w:rsidRDefault="7ABCB523" w:rsidP="00D75732">
      <w:pPr>
        <w:ind w:firstLine="0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5BAB6181">
        <w:rPr>
          <w:rFonts w:ascii="Calibri" w:eastAsia="Calibri" w:hAnsi="Calibri" w:cs="Calibri"/>
          <w:color w:val="000000" w:themeColor="text1"/>
          <w:szCs w:val="24"/>
        </w:rPr>
        <w:t>Juliano Cassimiro Santos</w:t>
      </w:r>
    </w:p>
    <w:p w14:paraId="245C3E74" w14:textId="6A7A3ADA" w:rsidR="005A6D6C" w:rsidRPr="007F616F" w:rsidRDefault="7ABCB523" w:rsidP="00D75732">
      <w:pPr>
        <w:ind w:firstLine="0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5BAB6181">
        <w:rPr>
          <w:rFonts w:ascii="Calibri" w:eastAsia="Calibri" w:hAnsi="Calibri" w:cs="Calibri"/>
          <w:color w:val="000000" w:themeColor="text1"/>
          <w:szCs w:val="24"/>
        </w:rPr>
        <w:t xml:space="preserve">João Vitor </w:t>
      </w:r>
    </w:p>
    <w:p w14:paraId="1BAD3E59" w14:textId="65DBBDCF" w:rsidR="005A6D6C" w:rsidRPr="007F616F" w:rsidRDefault="7ABCB523" w:rsidP="00D75732">
      <w:pPr>
        <w:ind w:firstLine="0"/>
        <w:jc w:val="center"/>
        <w:rPr>
          <w:rFonts w:ascii="Calibri" w:eastAsia="Calibri" w:hAnsi="Calibri" w:cs="Calibri"/>
          <w:color w:val="000000" w:themeColor="text1"/>
          <w:szCs w:val="24"/>
          <w:lang w:val="en-US"/>
        </w:rPr>
      </w:pPr>
      <w:r w:rsidRPr="5BAB6181">
        <w:rPr>
          <w:rFonts w:ascii="Calibri" w:eastAsia="Calibri" w:hAnsi="Calibri" w:cs="Calibri"/>
          <w:color w:val="000000" w:themeColor="text1"/>
          <w:szCs w:val="24"/>
        </w:rPr>
        <w:t>Gustavo Pietro</w:t>
      </w:r>
    </w:p>
    <w:p w14:paraId="5D4CB66A" w14:textId="025C16A3" w:rsidR="00D75732" w:rsidRPr="00571EBF" w:rsidRDefault="00C34575" w:rsidP="00D75732">
      <w:pPr>
        <w:ind w:firstLine="0"/>
        <w:jc w:val="center"/>
        <w:rPr>
          <w:rFonts w:eastAsia="Arial Nova" w:cstheme="minorHAnsi"/>
        </w:rPr>
      </w:pPr>
      <w:r>
        <w:rPr>
          <w:rFonts w:eastAsia="Arial Nova" w:cstheme="minorHAnsi"/>
        </w:rPr>
        <w:t xml:space="preserve">Carlos </w:t>
      </w:r>
      <w:r w:rsidR="00153196">
        <w:rPr>
          <w:rFonts w:eastAsia="Arial Nova" w:cstheme="minorHAnsi"/>
        </w:rPr>
        <w:t>Augusto Gomes</w:t>
      </w:r>
      <w:r w:rsidR="00D75732">
        <w:rPr>
          <w:rStyle w:val="Refdenotaderodap"/>
          <w:rFonts w:eastAsia="Arial Nova" w:cstheme="minorHAnsi"/>
        </w:rPr>
        <w:footnoteReference w:id="2"/>
      </w:r>
    </w:p>
    <w:p w14:paraId="07C8545A" w14:textId="0BBAD4C2" w:rsidR="005A6D6C" w:rsidRPr="007F616F" w:rsidRDefault="005A6D6C" w:rsidP="00D75732">
      <w:pPr>
        <w:ind w:firstLine="0"/>
        <w:jc w:val="center"/>
        <w:rPr>
          <w:rStyle w:val="Refdenotaderodap"/>
        </w:rPr>
      </w:pPr>
    </w:p>
    <w:p w14:paraId="1F2D33AA" w14:textId="77777777" w:rsidR="005A6D6C" w:rsidRPr="007F616F" w:rsidRDefault="005A6D6C" w:rsidP="00D75732">
      <w:pPr>
        <w:spacing w:line="240" w:lineRule="auto"/>
        <w:ind w:firstLine="0"/>
        <w:rPr>
          <w:rFonts w:cstheme="minorHAnsi"/>
          <w:szCs w:val="24"/>
        </w:rPr>
      </w:pPr>
    </w:p>
    <w:p w14:paraId="2423CC10" w14:textId="0356856C" w:rsidR="005A6D6C" w:rsidRDefault="005A6D6C" w:rsidP="00D75732">
      <w:pPr>
        <w:spacing w:line="240" w:lineRule="auto"/>
        <w:ind w:firstLine="0"/>
      </w:pPr>
    </w:p>
    <w:p w14:paraId="004A1F07" w14:textId="431DF704" w:rsidR="005A6D6C" w:rsidRDefault="00A0389F" w:rsidP="00A0389F">
      <w:pPr>
        <w:pStyle w:val="Ttulo1"/>
        <w:ind w:left="720"/>
        <w:rPr>
          <w:rFonts w:cstheme="minorBidi"/>
        </w:rPr>
      </w:pPr>
      <w:r>
        <w:rPr>
          <w:rFonts w:cstheme="minorBidi"/>
        </w:rPr>
        <w:t>1.</w:t>
      </w:r>
      <w:r w:rsidR="007F616F" w:rsidRPr="5BAB6181">
        <w:rPr>
          <w:rFonts w:cstheme="minorBidi"/>
        </w:rPr>
        <w:t>Introdução</w:t>
      </w:r>
    </w:p>
    <w:p w14:paraId="1FA45C4C" w14:textId="79FED2B0" w:rsidR="00022D6D" w:rsidRPr="00D75732" w:rsidRDefault="000D25B1" w:rsidP="00D75732">
      <w:r w:rsidRPr="00D75732">
        <w:t>Segundo a Agenda 2030 da Organização Mundial de Saúde para o Desenvolvimento Sustentável, existe um comprometimento dos países-membros para uma redução de 30% na mortalidade prematura por doenças não transmissíveis, particularmente as doenças cardiovasculares (DCV) (cardiopatia isquêmica e acidente vascular cerebral — AVC), câncer, doença respiratória e diabetes. Essas condições são responsáveis por aproximadamente 41 milhões de mortes por ano, equivalente a 71% das mortes no mundo. Para</w:t>
      </w:r>
      <w:r w:rsidR="00C57EE3" w:rsidRPr="00D75732">
        <w:t xml:space="preserve"> </w:t>
      </w:r>
      <w:r w:rsidRPr="00D75732">
        <w:t>direcionar estratégias de enfrentamento dessas doenças, informações provenientes de sistemas confiáveis, transparentes e reprodutíveis são essenciais. A análise de tendências de mortalidade é crucial para o desenvolvimento efetivo de políticas de saúde, seguridade social, investimentos, entre outras</w:t>
      </w:r>
      <w:r w:rsidR="00427074" w:rsidRPr="00D75732">
        <w:t>.</w:t>
      </w:r>
    </w:p>
    <w:p w14:paraId="7F75821C" w14:textId="77777777" w:rsidR="00022D6D" w:rsidRPr="00D75732" w:rsidRDefault="00022D6D" w:rsidP="00D75732"/>
    <w:p w14:paraId="5A0D5658" w14:textId="40BCCD44" w:rsidR="00022D6D" w:rsidRPr="00D75732" w:rsidRDefault="00022D6D" w:rsidP="00D75732">
      <w:r w:rsidRPr="00D75732">
        <w:t xml:space="preserve">Para embasar nosso estudo sobre as doenças cardiovasculares e suas repercussões nos principais hospitais </w:t>
      </w:r>
      <w:r w:rsidR="7755490E" w:rsidRPr="00D75732">
        <w:t>cardiológicos</w:t>
      </w:r>
      <w:r w:rsidRPr="00D75732">
        <w:t xml:space="preserve"> do Brasil, optamos por realizar uma pesquisa bibliográfica abrangente. A pesquisa bibliográfica nos permite acessar e analisar uma ampla gama de fontes de informação, incluin</w:t>
      </w:r>
      <w:r w:rsidR="00F316AA" w:rsidRPr="00D75732">
        <w:t xml:space="preserve">do artigos científicos, livros </w:t>
      </w:r>
      <w:r w:rsidRPr="00D75732">
        <w:t>e outros documentos relevantes.</w:t>
      </w:r>
    </w:p>
    <w:p w14:paraId="0A26C845" w14:textId="261B717D" w:rsidR="00022D6D" w:rsidRPr="00D75732" w:rsidRDefault="00022D6D" w:rsidP="00D75732">
      <w:r w:rsidRPr="00D75732">
        <w:lastRenderedPageBreak/>
        <w:t xml:space="preserve">Nesse contexto, escolhemos realizar um levantamento de dados nos principais hospitais </w:t>
      </w:r>
      <w:r w:rsidR="07B56C87" w:rsidRPr="00D75732">
        <w:t>cardiológicos</w:t>
      </w:r>
      <w:r w:rsidRPr="00D75732">
        <w:t xml:space="preserve"> do Brasil, incluindo o Instituto do Coração (InCor), Hospital Israelita Albert Einstein, Hospital Sírio Libanês, Instituto Dante Pazzanese de Cardiologia e o A.C. Camargo </w:t>
      </w:r>
      <w:r w:rsidR="76AC29AE" w:rsidRPr="00D75732">
        <w:t>Câncer</w:t>
      </w:r>
      <w:r w:rsidRPr="00D75732">
        <w:t xml:space="preserve"> Center. Essas instituições representam centros de excelência no tratamento e pesquisa das doenças cardiovasculares, oferecendo uma rica fonte de dados e informações sobre o tema em questão.</w:t>
      </w:r>
    </w:p>
    <w:p w14:paraId="2E7962CB" w14:textId="05DD7C57" w:rsidR="00022D6D" w:rsidRPr="00D75732" w:rsidRDefault="00022D6D" w:rsidP="00D75732">
      <w:r w:rsidRPr="00D75732">
        <w:t>O levantamento de dados será realizado por meio da análise de registros médicos, relatórios institucionais, estudos clínicos e epidemiológicos, entre outras fontes disponíveis. Serão coletadas informações relevantes sobre a incidência, prevalência, fatores de risco, diagnóstico, tratamento e desfechos das doenças cardiovasculares, bem como dados demográficos e socioeconômicos dos pacientes atendidos por essas instituições.</w:t>
      </w:r>
    </w:p>
    <w:p w14:paraId="1BA2331F" w14:textId="6B69DF2B" w:rsidR="00022D6D" w:rsidRDefault="00022D6D" w:rsidP="00D75732">
      <w:r w:rsidRPr="00D75732">
        <w:t>A escolha pelo levantamento de dados se justifica pela necessidade de obter uma visão abrangente e atualizada sobre o panorama das doenças cardiovasculares no contexto desses hospitais de referência. Essa abordagem nos permitirá identificar tendências, padrões e lacunas de conhecimento, contribuindo para uma compreensão mais aprofundada dos desafios enfrentados no diagnóstico e tratamento dessas condições.</w:t>
      </w:r>
    </w:p>
    <w:p w14:paraId="57A36D68" w14:textId="2C744A81" w:rsidR="000E517E" w:rsidRPr="00D75732" w:rsidRDefault="000E517E" w:rsidP="00D75732">
      <w:r>
        <w:tab/>
      </w:r>
      <w:r>
        <w:tab/>
      </w:r>
      <w:r>
        <w:tab/>
      </w:r>
      <w:r>
        <w:tab/>
      </w:r>
    </w:p>
    <w:p w14:paraId="01ACC82B" w14:textId="6834E472" w:rsidR="00022D6D" w:rsidRPr="00D75732" w:rsidRDefault="00022D6D" w:rsidP="00D75732">
      <w:r w:rsidRPr="00D75732">
        <w:t xml:space="preserve">Ao final do levantamento de dados, os resultados serão analisados e interpretados à luz da literatura existente, permitindo a identificação de insights e a formulação de recomendações para aprimorar a abordagem das doenças cardiovasculares nos principais hospitais </w:t>
      </w:r>
      <w:r w:rsidR="6EFCAABA" w:rsidRPr="00D75732">
        <w:t>cardiológicos</w:t>
      </w:r>
      <w:r w:rsidRPr="00D75732">
        <w:t xml:space="preserve"> do Brasil.</w:t>
      </w:r>
    </w:p>
    <w:p w14:paraId="6F2AE00B" w14:textId="3968114D" w:rsidR="003061D7" w:rsidRPr="00D75732" w:rsidRDefault="00022D6D" w:rsidP="00D75732">
      <w:r w:rsidRPr="00D75732">
        <w:t xml:space="preserve">Essa combinação de pesquisa bibliográfica e levantamento de dados nos permitirá realizar uma análise abrangente e fundamentada sobre as doenças cardiovasculares, contribuindo para o avanço do conhecimento científico e para a melhoria dos cuidados oferecidos aos pacientes afetados por essas </w:t>
      </w:r>
      <w:r w:rsidR="0C268136" w:rsidRPr="00D75732">
        <w:t>condições</w:t>
      </w:r>
      <w:r w:rsidR="00427074" w:rsidRPr="00D75732">
        <w:t>.</w:t>
      </w:r>
      <w:r w:rsidR="0C268136" w:rsidRPr="00D75732">
        <w:t xml:space="preserve"> </w:t>
      </w:r>
    </w:p>
    <w:p w14:paraId="0847F1B4" w14:textId="77777777" w:rsidR="00D75732" w:rsidRDefault="00D75732" w:rsidP="00D75732"/>
    <w:p w14:paraId="4B103E83" w14:textId="77777777" w:rsidR="00D75732" w:rsidRPr="00D75732" w:rsidRDefault="00D75732" w:rsidP="00D75732">
      <w:pPr>
        <w:pStyle w:val="Ttulo1"/>
        <w:numPr>
          <w:ilvl w:val="0"/>
          <w:numId w:val="6"/>
        </w:numPr>
        <w:rPr>
          <w:rFonts w:cstheme="minorBidi"/>
        </w:rPr>
      </w:pPr>
      <w:r w:rsidRPr="00D75732">
        <w:rPr>
          <w:rFonts w:cstheme="minorBidi"/>
        </w:rPr>
        <w:t>Desenvolvimento</w:t>
      </w:r>
    </w:p>
    <w:p w14:paraId="2BD63B6D" w14:textId="7C946780" w:rsidR="003061D7" w:rsidRPr="00D75732" w:rsidRDefault="00594899" w:rsidP="00D75732">
      <w:r w:rsidRPr="00D75732">
        <w:t xml:space="preserve">Para caracterizar o problema das doenças cardiovasculares em países que se convencionou chamar “desenvolvidos” é interessante lembrar alguns aspectos referentes à evolução de suas populações a partir do início do presente século. Esse foi um período de grande avanço técnico, o qual se refletiu intensamente na vida humana, em particular, na </w:t>
      </w:r>
      <w:r w:rsidRPr="00D75732">
        <w:lastRenderedPageBreak/>
        <w:t>saúde das populações. Em países como os Estados Unidos, Inglaterra, países nórdicos e outros europeus, a vida média aumentou 25 a 30 anos a partir do início do século XX: no começo em torno de 45 anos, ultrapassa atualmente os 70 anos de idade (</w:t>
      </w:r>
      <w:r w:rsidR="00B81B25" w:rsidRPr="00D75732">
        <w:t>Laurenti Ruy, 1975, usp)</w:t>
      </w:r>
      <w:r w:rsidRPr="00594899">
        <w:t>.</w:t>
      </w:r>
      <w:r w:rsidR="00B81B25">
        <w:t xml:space="preserve"> </w:t>
      </w:r>
      <w:r w:rsidR="003061D7" w:rsidRPr="00D75732">
        <w:t>Essas estatísticas destacam as doenças cardiovasculares como a principal causa de óbitos no Brasil, refletindo um cenário preocupante que demanda ações urgentes e eficazes. A incidência dessas condições está diretamente relacionada a diversos fatores de risco, como hipertensão arterial, hiperlipidemia, tabagismo, obesidade, sedentarismo, diabetes mellitus e histórico familiar de doenças cardiovasculares.</w:t>
      </w:r>
    </w:p>
    <w:p w14:paraId="62A049ED" w14:textId="645397E7" w:rsidR="003061D7" w:rsidRPr="00D75732" w:rsidRDefault="003061D7" w:rsidP="00D75732">
      <w:r w:rsidRPr="003061D7">
        <w:t>A prevalência das doenças cardiovasculares reflete não apenas aspectos individuais, mas também questões socioeconômicas e ambientais. A falta de acesso a cuidados de saúde adequados, a desigualdade social, a urbanização descontrolada e os padrões alimentares inadequados contribuem para o aumento da incidência dessas condições em diferentes grupos populacionais.</w:t>
      </w:r>
    </w:p>
    <w:p w14:paraId="3A4106E7" w14:textId="77777777" w:rsidR="003061D7" w:rsidRPr="00D75732" w:rsidRDefault="003061D7" w:rsidP="00D75732"/>
    <w:p w14:paraId="6BB2A4C8" w14:textId="77777777" w:rsidR="003061D7" w:rsidRPr="00D75732" w:rsidRDefault="003061D7" w:rsidP="00D75732">
      <w:r w:rsidRPr="003061D7">
        <w:t>Diante desse panorama, torna-se evidente a urgência de intervenções eficazes para prevenir e tratar as doenças cardiovasculares. Estratégias de promoção da saúde, conscientização da população, implementação de políticas públicas voltadas para a prevenção e o controle dessas condições, bem como o aprimoramento dos serviços de saúde, são essenciais para enfrentar esse desafio de saúde pública e reduzir o impacto das doenças cardiovasculares na sociedade brasileira.</w:t>
      </w:r>
    </w:p>
    <w:p w14:paraId="3F6876D4" w14:textId="77777777" w:rsidR="003061D7" w:rsidRPr="00D75732" w:rsidRDefault="003061D7" w:rsidP="00D75732"/>
    <w:p w14:paraId="4F3A2A2C" w14:textId="77777777" w:rsidR="003061D7" w:rsidRPr="00D75732" w:rsidRDefault="003061D7" w:rsidP="00D75732">
      <w:r w:rsidRPr="003061D7">
        <w:t>Essa compreensão da epidemiologia das doenças cardiovasculares é fundamental para embasar a formulação de políticas de saúde e diretrizes clínicas voltadas para a prevenção, diagnóstico e tratamento dessas condições, visando melhorar a qualidade de vida da população e reduzir a carga de morbidade e mortalidade associada às doenças cardiovasculares no Brasil.</w:t>
      </w:r>
    </w:p>
    <w:p w14:paraId="7E33F668" w14:textId="3ECF77B3" w:rsidR="001F1445" w:rsidRPr="001F1445" w:rsidRDefault="001F1445" w:rsidP="00D75732"/>
    <w:p w14:paraId="27DA29DC" w14:textId="77777777" w:rsidR="007C2597" w:rsidRDefault="007C2597" w:rsidP="00D75732"/>
    <w:p w14:paraId="38FF8D0A" w14:textId="77777777" w:rsidR="007C2597" w:rsidRDefault="007C2597" w:rsidP="00D75732"/>
    <w:p w14:paraId="2DDA0E2F" w14:textId="77777777" w:rsidR="007C2597" w:rsidRDefault="007C2597" w:rsidP="00D75732"/>
    <w:p w14:paraId="1213122D" w14:textId="77777777" w:rsidR="007C2597" w:rsidRDefault="007C2597" w:rsidP="00D75732"/>
    <w:p w14:paraId="6E6871F7" w14:textId="728CF819" w:rsidR="001F1445" w:rsidRDefault="007C2597" w:rsidP="007C2597">
      <w:r>
        <w:lastRenderedPageBreak/>
        <w:t>G</w:t>
      </w:r>
      <w:r w:rsidR="009230B6" w:rsidRPr="009230B6">
        <w:t>ráfico 1: Com que frequência você verifica ou monitora suas medições</w:t>
      </w:r>
    </w:p>
    <w:p w14:paraId="3AB9B04F" w14:textId="1EDF290B" w:rsidR="00D75732" w:rsidRDefault="00D75732" w:rsidP="00D75732"/>
    <w:p w14:paraId="72363CBF" w14:textId="5E944C73" w:rsidR="007C2597" w:rsidRDefault="003D51DE" w:rsidP="003D51DE">
      <w:r w:rsidRPr="003D51DE">
        <w:drawing>
          <wp:inline distT="0" distB="0" distL="0" distR="0" wp14:anchorId="7A45B31D" wp14:editId="78A5EA92">
            <wp:extent cx="4121150" cy="3306992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859" cy="331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05E1" w14:textId="1D285E02" w:rsidR="007C2597" w:rsidRDefault="007C2597" w:rsidP="00D75732"/>
    <w:p w14:paraId="5BC7AC1F" w14:textId="16230405" w:rsidR="007C2597" w:rsidRDefault="007C2597" w:rsidP="007C2597">
      <w:pPr>
        <w:ind w:firstLine="0"/>
      </w:pPr>
    </w:p>
    <w:p w14:paraId="585DF6BA" w14:textId="77777777" w:rsidR="007C2597" w:rsidRDefault="007C2597" w:rsidP="00D75732"/>
    <w:p w14:paraId="1C236F11" w14:textId="76584D3E" w:rsidR="00D75732" w:rsidRDefault="00D75732" w:rsidP="00D75732">
      <w:r>
        <w:t>Fonte: Autoria própria</w:t>
      </w:r>
    </w:p>
    <w:p w14:paraId="34982E26" w14:textId="77777777" w:rsidR="003D51DE" w:rsidRDefault="003D51DE" w:rsidP="00D75732"/>
    <w:p w14:paraId="55606A4D" w14:textId="77F30613" w:rsidR="009D3CA2" w:rsidRDefault="009D3CA2" w:rsidP="003D51DE">
      <w:pPr>
        <w:ind w:firstLine="0"/>
      </w:pPr>
      <w:r w:rsidRPr="009D3CA2">
        <w:t>A partir da análise dos dados coletados por um formulário, observou-se que 1</w:t>
      </w:r>
      <w:r w:rsidR="00812265">
        <w:t>3,7</w:t>
      </w:r>
      <w:r w:rsidRPr="009D3CA2">
        <w:t>% dos participantes verificam suas medições em casa, enquanto 77</w:t>
      </w:r>
      <w:r w:rsidR="00812265">
        <w:t>,5</w:t>
      </w:r>
      <w:r w:rsidRPr="009D3CA2">
        <w:t xml:space="preserve">% as realizam apenas quando necessário. Em conclusão, </w:t>
      </w:r>
      <w:r w:rsidR="00812265">
        <w:t>8,8</w:t>
      </w:r>
      <w:r w:rsidRPr="009D3CA2">
        <w:t>% nunca realizaram esse tipo de medição.</w:t>
      </w:r>
    </w:p>
    <w:p w14:paraId="2E333C9D" w14:textId="77777777" w:rsidR="00D75732" w:rsidRDefault="00D75732" w:rsidP="00D75732"/>
    <w:p w14:paraId="11EAC370" w14:textId="77777777" w:rsidR="003D51DE" w:rsidRDefault="003D51DE" w:rsidP="00D75732"/>
    <w:p w14:paraId="25F3CB46" w14:textId="77777777" w:rsidR="003D51DE" w:rsidRDefault="003D51DE" w:rsidP="00D75732"/>
    <w:p w14:paraId="267D757C" w14:textId="77777777" w:rsidR="003D51DE" w:rsidRDefault="003D51DE" w:rsidP="00D75732"/>
    <w:p w14:paraId="3E68DBD5" w14:textId="77777777" w:rsidR="003D51DE" w:rsidRDefault="003D51DE" w:rsidP="00D75732"/>
    <w:p w14:paraId="6F29738C" w14:textId="77777777" w:rsidR="003D51DE" w:rsidRDefault="003D51DE" w:rsidP="00D75732"/>
    <w:p w14:paraId="2DE84AE9" w14:textId="77777777" w:rsidR="003D51DE" w:rsidRDefault="003D51DE" w:rsidP="00D75732"/>
    <w:p w14:paraId="4E20880F" w14:textId="77777777" w:rsidR="003D51DE" w:rsidRDefault="003D51DE" w:rsidP="00D75732"/>
    <w:p w14:paraId="1CB4EF1C" w14:textId="77777777" w:rsidR="003D51DE" w:rsidRDefault="003D51DE" w:rsidP="00D75732"/>
    <w:p w14:paraId="47E308F0" w14:textId="6217267C" w:rsidR="009C0680" w:rsidRPr="00D75732" w:rsidRDefault="003D51DE" w:rsidP="00D75732">
      <w:r>
        <w:lastRenderedPageBreak/>
        <w:t>G</w:t>
      </w:r>
      <w:r w:rsidR="009C0680" w:rsidRPr="00D75732">
        <w:t>ráfico 2: Você mantém um registro regular das suas medições de saúde?</w:t>
      </w:r>
    </w:p>
    <w:p w14:paraId="1D9F6503" w14:textId="46157F55" w:rsidR="00D75732" w:rsidRDefault="003D51DE" w:rsidP="003D51DE">
      <w:pPr>
        <w:ind w:left="707"/>
      </w:pPr>
      <w:r w:rsidRPr="003D51DE">
        <w:drawing>
          <wp:inline distT="0" distB="0" distL="0" distR="0" wp14:anchorId="41C2C003" wp14:editId="674D0EA6">
            <wp:extent cx="3486637" cy="310558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451C" w14:textId="32BA7F94" w:rsidR="00D14C35" w:rsidRDefault="00166C4A" w:rsidP="00D75732">
      <w:r w:rsidRPr="00166C4A">
        <w:t>Após uma análise abrangente, dados revelaram que 70</w:t>
      </w:r>
      <w:r w:rsidR="00812265">
        <w:t>,6</w:t>
      </w:r>
      <w:r w:rsidRPr="00166C4A">
        <w:t xml:space="preserve">% das pessoas não têm um registro regular de suas medições, enquanto apenas </w:t>
      </w:r>
      <w:r w:rsidR="00812265">
        <w:t>29,4</w:t>
      </w:r>
      <w:r w:rsidRPr="00166C4A">
        <w:t>% mantêm um registro delas.</w:t>
      </w:r>
    </w:p>
    <w:p w14:paraId="49BAB8E8" w14:textId="67C577B2" w:rsidR="00166C4A" w:rsidRPr="009C0680" w:rsidRDefault="00166C4A" w:rsidP="00D75732"/>
    <w:p w14:paraId="2B7F2C71" w14:textId="77777777" w:rsidR="00796EF4" w:rsidRDefault="00796EF4" w:rsidP="00D75732"/>
    <w:p w14:paraId="277047D8" w14:textId="77777777" w:rsidR="003D51DE" w:rsidRDefault="003D51DE" w:rsidP="00D75732"/>
    <w:p w14:paraId="0146EEF8" w14:textId="77777777" w:rsidR="003D51DE" w:rsidRDefault="003D51DE" w:rsidP="00D75732"/>
    <w:p w14:paraId="50B1B987" w14:textId="77777777" w:rsidR="003D51DE" w:rsidRDefault="003D51DE" w:rsidP="00D75732"/>
    <w:p w14:paraId="75A517C1" w14:textId="77777777" w:rsidR="003D51DE" w:rsidRDefault="003D51DE" w:rsidP="00D75732"/>
    <w:p w14:paraId="1AE78C55" w14:textId="77777777" w:rsidR="003D51DE" w:rsidRDefault="003D51DE" w:rsidP="00D75732"/>
    <w:p w14:paraId="41AADF03" w14:textId="77777777" w:rsidR="003D51DE" w:rsidRDefault="003D51DE" w:rsidP="00D75732"/>
    <w:p w14:paraId="00A8BD29" w14:textId="77777777" w:rsidR="003D51DE" w:rsidRDefault="003D51DE" w:rsidP="00D75732"/>
    <w:p w14:paraId="585C476F" w14:textId="77777777" w:rsidR="003D51DE" w:rsidRDefault="003D51DE" w:rsidP="00D75732"/>
    <w:p w14:paraId="500CDC8C" w14:textId="77777777" w:rsidR="003D51DE" w:rsidRDefault="003D51DE" w:rsidP="00D75732"/>
    <w:p w14:paraId="7B820143" w14:textId="77777777" w:rsidR="003D51DE" w:rsidRDefault="003D51DE" w:rsidP="00D75732"/>
    <w:p w14:paraId="0E3CAEBC" w14:textId="77777777" w:rsidR="003D51DE" w:rsidRDefault="003D51DE" w:rsidP="00D75732"/>
    <w:p w14:paraId="5446D4F9" w14:textId="77777777" w:rsidR="003D51DE" w:rsidRDefault="003D51DE" w:rsidP="00D75732"/>
    <w:p w14:paraId="13F82564" w14:textId="77777777" w:rsidR="003D51DE" w:rsidRDefault="003D51DE" w:rsidP="00D75732"/>
    <w:p w14:paraId="0F4E4E80" w14:textId="77777777" w:rsidR="003D51DE" w:rsidRDefault="003D51DE" w:rsidP="00D75732"/>
    <w:p w14:paraId="11EDCAA5" w14:textId="4277581C" w:rsidR="00A744A9" w:rsidRDefault="003D51DE" w:rsidP="00D75732">
      <w:r>
        <w:lastRenderedPageBreak/>
        <w:t>G</w:t>
      </w:r>
      <w:r w:rsidR="00A744A9" w:rsidRPr="00D75732">
        <w:t>ráfico 3: Quão confortável você se sente ao discutir suas medições de saúde e medicamentos com seu médico?</w:t>
      </w:r>
    </w:p>
    <w:p w14:paraId="3748BBF0" w14:textId="27B5385C" w:rsidR="00D75732" w:rsidRDefault="003D51DE" w:rsidP="003D51DE">
      <w:pPr>
        <w:ind w:left="707"/>
      </w:pPr>
      <w:r w:rsidRPr="003D51DE">
        <w:drawing>
          <wp:inline distT="0" distB="0" distL="0" distR="0" wp14:anchorId="6E3FD9EB" wp14:editId="16ED7B6C">
            <wp:extent cx="4003675" cy="335489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250" cy="335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4723" w14:textId="77777777" w:rsidR="00D75732" w:rsidRPr="00D75732" w:rsidRDefault="00D75732" w:rsidP="00D75732"/>
    <w:p w14:paraId="5053CBD8" w14:textId="4BCB4FCA" w:rsidR="00A417AD" w:rsidRPr="00A417AD" w:rsidRDefault="00A417AD" w:rsidP="00D75732">
      <w:r w:rsidRPr="00A417AD">
        <w:t>De acordo com uma análise realizada em nossa pesquisa, chegamos à conclusão de que 8</w:t>
      </w:r>
      <w:r w:rsidR="00812265">
        <w:t>8,2</w:t>
      </w:r>
      <w:r w:rsidRPr="00A417AD">
        <w:t xml:space="preserve">% das pessoas compartilham abertamente suas informações de saúde com um médico, enquanto </w:t>
      </w:r>
      <w:r w:rsidR="00812265">
        <w:t>3,9</w:t>
      </w:r>
      <w:r w:rsidRPr="00A417AD">
        <w:t>% não se sentem à vontade para discutir tais assuntos. Além disso, há 7</w:t>
      </w:r>
      <w:r w:rsidR="00812265">
        <w:t>,8</w:t>
      </w:r>
      <w:r w:rsidRPr="00A417AD">
        <w:t>% que sequer se recordam de mencionar essas informações durante a consulta.</w:t>
      </w:r>
    </w:p>
    <w:p w14:paraId="64F24ADD" w14:textId="77777777" w:rsidR="00D75732" w:rsidRDefault="00D75732" w:rsidP="00D75732"/>
    <w:p w14:paraId="5E31F9FE" w14:textId="77777777" w:rsidR="00812265" w:rsidRDefault="00812265" w:rsidP="00D75732"/>
    <w:p w14:paraId="2EC4D188" w14:textId="77777777" w:rsidR="00812265" w:rsidRDefault="00812265" w:rsidP="00D75732"/>
    <w:p w14:paraId="5ABFCA8F" w14:textId="77777777" w:rsidR="00812265" w:rsidRDefault="00812265" w:rsidP="00D75732"/>
    <w:p w14:paraId="1BCF3CD5" w14:textId="77777777" w:rsidR="00812265" w:rsidRDefault="00812265" w:rsidP="00D75732"/>
    <w:p w14:paraId="367C7B54" w14:textId="77777777" w:rsidR="00812265" w:rsidRDefault="00812265" w:rsidP="00D75732"/>
    <w:p w14:paraId="2E97AB51" w14:textId="77777777" w:rsidR="00812265" w:rsidRDefault="00812265" w:rsidP="00D75732"/>
    <w:p w14:paraId="4A3003D8" w14:textId="77777777" w:rsidR="00812265" w:rsidRDefault="00812265" w:rsidP="00D75732"/>
    <w:p w14:paraId="1EB6E745" w14:textId="77777777" w:rsidR="00812265" w:rsidRDefault="00812265" w:rsidP="00D75732"/>
    <w:p w14:paraId="6224AD7D" w14:textId="77777777" w:rsidR="00812265" w:rsidRDefault="00812265" w:rsidP="00D75732"/>
    <w:p w14:paraId="5BA559BF" w14:textId="77777777" w:rsidR="00812265" w:rsidRDefault="00812265" w:rsidP="00D75732"/>
    <w:p w14:paraId="139DEAF7" w14:textId="77777777" w:rsidR="00812265" w:rsidRDefault="00812265" w:rsidP="00D75732"/>
    <w:p w14:paraId="06CCF723" w14:textId="18C886D6" w:rsidR="009178D9" w:rsidRDefault="00812265" w:rsidP="00D75732">
      <w:r>
        <w:lastRenderedPageBreak/>
        <w:t>G</w:t>
      </w:r>
      <w:r w:rsidR="00A00B03" w:rsidRPr="00D75732">
        <w:t>ráfico 4: Você compreende os resultados obtidos na medição?</w:t>
      </w:r>
    </w:p>
    <w:p w14:paraId="27BD606D" w14:textId="313E35B3" w:rsidR="00D75732" w:rsidRPr="00D75732" w:rsidRDefault="00812265" w:rsidP="00D75732">
      <w:r w:rsidRPr="00812265">
        <w:drawing>
          <wp:inline distT="0" distB="0" distL="0" distR="0" wp14:anchorId="3A9ED417" wp14:editId="234B229C">
            <wp:extent cx="3968750" cy="344825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863" cy="34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3DFF" w14:textId="00B5B244" w:rsidR="008F2446" w:rsidRPr="008F2446" w:rsidRDefault="009178D9" w:rsidP="00D75732">
      <w:r w:rsidRPr="009178D9">
        <w:t>Após uma análise detalhada, observou-se que, por meio dos dados coletados em nossa pesquisa, 8</w:t>
      </w:r>
      <w:r w:rsidR="00812265">
        <w:t>2,4</w:t>
      </w:r>
      <w:r w:rsidRPr="009178D9">
        <w:t xml:space="preserve">% compreendem os resultados das medições, enquanto </w:t>
      </w:r>
      <w:r w:rsidR="00812265">
        <w:t>4,9</w:t>
      </w:r>
      <w:r w:rsidRPr="009178D9">
        <w:t>% estão completamente perdidos. No entanto, há 12</w:t>
      </w:r>
      <w:r w:rsidR="00812265">
        <w:t>,7</w:t>
      </w:r>
      <w:r w:rsidRPr="009178D9">
        <w:t>% que talvez entendam esses resultados.</w:t>
      </w:r>
    </w:p>
    <w:p w14:paraId="6B98682D" w14:textId="04EBD03F" w:rsidR="000303E8" w:rsidRDefault="000303E8" w:rsidP="00D75732"/>
    <w:p w14:paraId="7B5D1F46" w14:textId="77777777" w:rsidR="00812265" w:rsidRDefault="00812265" w:rsidP="00D75732"/>
    <w:p w14:paraId="28D7BFA8" w14:textId="77777777" w:rsidR="00812265" w:rsidRDefault="00812265" w:rsidP="00D75732"/>
    <w:p w14:paraId="750E5B6B" w14:textId="77777777" w:rsidR="00812265" w:rsidRDefault="00812265" w:rsidP="00D75732"/>
    <w:p w14:paraId="26C30C8D" w14:textId="77777777" w:rsidR="00812265" w:rsidRDefault="00812265" w:rsidP="00D75732"/>
    <w:p w14:paraId="6484742A" w14:textId="77777777" w:rsidR="00812265" w:rsidRDefault="00812265" w:rsidP="00D75732"/>
    <w:p w14:paraId="0C5C5C48" w14:textId="77777777" w:rsidR="00812265" w:rsidRDefault="00812265" w:rsidP="00D75732"/>
    <w:p w14:paraId="76ABE908" w14:textId="77777777" w:rsidR="00812265" w:rsidRDefault="00812265" w:rsidP="00D75732"/>
    <w:p w14:paraId="773279B7" w14:textId="77777777" w:rsidR="00812265" w:rsidRDefault="00812265" w:rsidP="00D75732"/>
    <w:p w14:paraId="18B1F576" w14:textId="77777777" w:rsidR="00812265" w:rsidRDefault="00812265" w:rsidP="00D75732"/>
    <w:p w14:paraId="09720B53" w14:textId="77777777" w:rsidR="00812265" w:rsidRDefault="00812265" w:rsidP="00D75732"/>
    <w:p w14:paraId="7FB51112" w14:textId="77777777" w:rsidR="00812265" w:rsidRDefault="00812265" w:rsidP="00D75732"/>
    <w:p w14:paraId="6667C91D" w14:textId="77777777" w:rsidR="00812265" w:rsidRDefault="00812265" w:rsidP="00D75732"/>
    <w:p w14:paraId="7D65BB7F" w14:textId="77777777" w:rsidR="00812265" w:rsidRDefault="00812265" w:rsidP="00D75732"/>
    <w:p w14:paraId="4DCCDFE7" w14:textId="77777777" w:rsidR="00812265" w:rsidRDefault="00812265" w:rsidP="00D75732"/>
    <w:p w14:paraId="0111337B" w14:textId="6869C88F" w:rsidR="00C1690E" w:rsidRDefault="00812265" w:rsidP="00D75732">
      <w:r>
        <w:t>G</w:t>
      </w:r>
      <w:r w:rsidR="00C1690E" w:rsidRPr="00D75732">
        <w:t>ráfico 5: Qual é o seu sexo?</w:t>
      </w:r>
    </w:p>
    <w:p w14:paraId="3D400B5D" w14:textId="77777777" w:rsidR="00812265" w:rsidRDefault="00812265" w:rsidP="00D75732"/>
    <w:p w14:paraId="377F6204" w14:textId="38300400" w:rsidR="00D75732" w:rsidRPr="00D75732" w:rsidRDefault="00812265" w:rsidP="00D75732">
      <w:r w:rsidRPr="00812265">
        <w:drawing>
          <wp:inline distT="0" distB="0" distL="0" distR="0" wp14:anchorId="25164C44" wp14:editId="12CFEBCB">
            <wp:extent cx="4041775" cy="3616732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297" cy="36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3C91" w14:textId="03672F4F" w:rsidR="002B7F1F" w:rsidRPr="006F3012" w:rsidRDefault="006F3012" w:rsidP="00D75732">
      <w:r w:rsidRPr="006F3012">
        <w:t xml:space="preserve">Na etapa inicial, observamos que </w:t>
      </w:r>
      <w:r w:rsidR="00812265">
        <w:t>88,2</w:t>
      </w:r>
      <w:r w:rsidRPr="006F3012">
        <w:t>% das respostas da nossa pesquisa foram fornecidas por mulheres, enquanto somente 1</w:t>
      </w:r>
      <w:r w:rsidR="00812265">
        <w:t>1,8</w:t>
      </w:r>
      <w:r w:rsidRPr="006F3012">
        <w:t>% foram dadas por homen</w:t>
      </w:r>
      <w:r w:rsidR="00C41799">
        <w:t>s.</w:t>
      </w:r>
    </w:p>
    <w:p w14:paraId="7855A5E2" w14:textId="77777777" w:rsidR="006E5B69" w:rsidRPr="00D75732" w:rsidRDefault="006E5B69" w:rsidP="00D75732"/>
    <w:p w14:paraId="59123C21" w14:textId="77777777" w:rsidR="00812265" w:rsidRDefault="00812265" w:rsidP="00D75732"/>
    <w:p w14:paraId="41B26B89" w14:textId="77777777" w:rsidR="00812265" w:rsidRDefault="00812265" w:rsidP="00D75732"/>
    <w:p w14:paraId="0F773E8F" w14:textId="77777777" w:rsidR="00812265" w:rsidRDefault="00812265" w:rsidP="00D75732"/>
    <w:p w14:paraId="79FF2D8A" w14:textId="77777777" w:rsidR="00812265" w:rsidRDefault="00812265" w:rsidP="00D75732"/>
    <w:p w14:paraId="33C66222" w14:textId="77777777" w:rsidR="00812265" w:rsidRDefault="00812265" w:rsidP="00D75732"/>
    <w:p w14:paraId="52ED44A4" w14:textId="77777777" w:rsidR="00812265" w:rsidRDefault="00812265" w:rsidP="00D75732"/>
    <w:p w14:paraId="08ACBFB2" w14:textId="77777777" w:rsidR="00812265" w:rsidRDefault="00812265" w:rsidP="00D75732"/>
    <w:p w14:paraId="28E09DCA" w14:textId="77777777" w:rsidR="00812265" w:rsidRDefault="00812265" w:rsidP="00D75732"/>
    <w:p w14:paraId="6BA45228" w14:textId="77777777" w:rsidR="00812265" w:rsidRDefault="00812265" w:rsidP="00D75732"/>
    <w:p w14:paraId="4568A502" w14:textId="77777777" w:rsidR="00812265" w:rsidRDefault="00812265" w:rsidP="00D75732"/>
    <w:p w14:paraId="1637B03E" w14:textId="77777777" w:rsidR="00812265" w:rsidRDefault="00812265" w:rsidP="00D75732"/>
    <w:p w14:paraId="678FF3F7" w14:textId="4DC3A071" w:rsidR="0047267A" w:rsidRPr="00D75732" w:rsidRDefault="00812265" w:rsidP="00812265">
      <w:r>
        <w:lastRenderedPageBreak/>
        <w:t>G</w:t>
      </w:r>
      <w:r w:rsidR="006E5B69" w:rsidRPr="00D75732">
        <w:t>ráfico 6: Quais são os maiores desafios que você enfrenta ao tentar seguir o plano de tratamento prescrito pelo seu médico?</w:t>
      </w:r>
    </w:p>
    <w:p w14:paraId="4AE19404" w14:textId="5D00BA76" w:rsidR="0047267A" w:rsidRDefault="0047267A" w:rsidP="00D75732"/>
    <w:p w14:paraId="20F3CC1D" w14:textId="77777777" w:rsidR="00D75732" w:rsidRPr="00D75732" w:rsidRDefault="00D75732" w:rsidP="00D75732"/>
    <w:p w14:paraId="711E3AE4" w14:textId="413CF054" w:rsidR="00B12533" w:rsidRDefault="00812265" w:rsidP="00D75732">
      <w:r w:rsidRPr="00812265">
        <w:drawing>
          <wp:inline distT="0" distB="0" distL="0" distR="0" wp14:anchorId="4E7CBE4D" wp14:editId="18506B90">
            <wp:extent cx="4241800" cy="3476164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599" cy="348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8FDF" w14:textId="40E551C4" w:rsidR="00812265" w:rsidRPr="00D75732" w:rsidRDefault="00812265" w:rsidP="00D75732">
      <w:r>
        <w:t>A partir de uma analise feita sob o conteúdo retirado de uma pesquisa gráfica, cerca de 52,1% das respostas tem dificuldade em cumprir horários e que 47,9% relatam o problema do alto preço dos medicamentos.</w:t>
      </w:r>
      <w:r w:rsidR="00164F09">
        <w:t>a</w:t>
      </w:r>
      <w:bookmarkStart w:id="1" w:name="_GoBack"/>
      <w:bookmarkEnd w:id="1"/>
    </w:p>
    <w:p w14:paraId="1770863E" w14:textId="77777777" w:rsidR="00C90719" w:rsidRPr="00D75732" w:rsidRDefault="00C90719" w:rsidP="00D75732"/>
    <w:p w14:paraId="1BBD7112" w14:textId="77777777" w:rsidR="00D75732" w:rsidRPr="00571EBF" w:rsidRDefault="00D75732" w:rsidP="00D75732">
      <w:pPr>
        <w:pStyle w:val="PargrafodaLista"/>
        <w:ind w:left="360" w:firstLine="0"/>
        <w:rPr>
          <w:rFonts w:cstheme="minorHAnsi"/>
        </w:rPr>
      </w:pPr>
    </w:p>
    <w:p w14:paraId="4DA782F9" w14:textId="77777777" w:rsidR="00D75732" w:rsidRPr="00571EBF" w:rsidRDefault="00D75732" w:rsidP="00D75732">
      <w:pPr>
        <w:pStyle w:val="Ttulo1"/>
        <w:numPr>
          <w:ilvl w:val="0"/>
          <w:numId w:val="6"/>
        </w:numPr>
        <w:rPr>
          <w:rFonts w:eastAsia="Arial Nova" w:cstheme="minorHAnsi"/>
        </w:rPr>
      </w:pPr>
      <w:r w:rsidRPr="00571EBF">
        <w:rPr>
          <w:rFonts w:eastAsia="Arial Nova" w:cstheme="minorHAnsi"/>
        </w:rPr>
        <w:t>conclusão</w:t>
      </w:r>
    </w:p>
    <w:p w14:paraId="2E587694" w14:textId="77777777" w:rsidR="00D75732" w:rsidRPr="00571EBF" w:rsidRDefault="00D75732" w:rsidP="00D75732">
      <w:pPr>
        <w:rPr>
          <w:rFonts w:cstheme="minorHAnsi"/>
        </w:rPr>
      </w:pPr>
      <w:r w:rsidRPr="00571EBF">
        <w:rPr>
          <w:rFonts w:cstheme="minorHAnsi"/>
        </w:rPr>
        <w:t xml:space="preserve">Parte final do artigo, na qual se apresentam as conclusões correspondentes aos objetivos e hipóteses apresentados na introdução. </w:t>
      </w:r>
    </w:p>
    <w:p w14:paraId="12C9E9BB" w14:textId="77777777" w:rsidR="00D75732" w:rsidRPr="00571EBF" w:rsidRDefault="00D75732" w:rsidP="00D75732">
      <w:pPr>
        <w:rPr>
          <w:rFonts w:cstheme="minorHAnsi"/>
        </w:rPr>
      </w:pPr>
      <w:r w:rsidRPr="00571EBF">
        <w:rPr>
          <w:rFonts w:cstheme="minorHAnsi"/>
        </w:rPr>
        <w:t>Neste ponto serão apresentadas as respostas às hipóteses e objetivos do TCC, bem como as opiniões dos autores, devidamente embasadas pelos dados, conceitos e informações apresentados no desenvolvimento. Podem ser incluídas breves recomendações e sugestões para trabalhos futuros.</w:t>
      </w:r>
    </w:p>
    <w:p w14:paraId="671855DE" w14:textId="77777777" w:rsidR="00D75732" w:rsidRPr="00571EBF" w:rsidRDefault="00D75732" w:rsidP="00D75732">
      <w:pPr>
        <w:rPr>
          <w:rFonts w:eastAsia="Arial Nova" w:cstheme="minorHAnsi"/>
        </w:rPr>
      </w:pPr>
    </w:p>
    <w:p w14:paraId="2BA30290" w14:textId="77777777" w:rsidR="00D75732" w:rsidRDefault="00D75732" w:rsidP="00D75732">
      <w:pPr>
        <w:spacing w:line="259" w:lineRule="auto"/>
        <w:ind w:firstLine="0"/>
        <w:jc w:val="left"/>
        <w:rPr>
          <w:rFonts w:eastAsia="Arial Nova" w:cstheme="minorHAnsi"/>
          <w:b/>
          <w:caps/>
          <w:szCs w:val="32"/>
        </w:rPr>
      </w:pPr>
      <w:r>
        <w:rPr>
          <w:rFonts w:eastAsia="Arial Nova" w:cstheme="minorHAnsi"/>
        </w:rPr>
        <w:br w:type="page"/>
      </w:r>
    </w:p>
    <w:p w14:paraId="144931E7" w14:textId="77777777" w:rsidR="00D75732" w:rsidRPr="00571EBF" w:rsidRDefault="00D75732" w:rsidP="00D75732">
      <w:pPr>
        <w:pStyle w:val="Ttulo1"/>
        <w:rPr>
          <w:rFonts w:eastAsia="Arial Nova" w:cstheme="minorHAnsi"/>
        </w:rPr>
      </w:pPr>
      <w:r w:rsidRPr="00571EBF">
        <w:rPr>
          <w:rFonts w:eastAsia="Arial Nova" w:cstheme="minorHAnsi"/>
        </w:rPr>
        <w:lastRenderedPageBreak/>
        <w:t>Referências</w:t>
      </w:r>
    </w:p>
    <w:p w14:paraId="4A996AC4" w14:textId="36096C65" w:rsidR="00022D6D" w:rsidRPr="00022D6D" w:rsidRDefault="00022D6D" w:rsidP="00D75732">
      <w:pPr>
        <w:spacing w:line="240" w:lineRule="auto"/>
        <w:ind w:firstLine="0"/>
        <w:rPr>
          <w:rFonts w:cstheme="minorHAnsi"/>
          <w:szCs w:val="24"/>
        </w:rPr>
      </w:pPr>
      <w:r w:rsidRPr="00022D6D">
        <w:rPr>
          <w:rFonts w:cstheme="minorHAnsi"/>
          <w:szCs w:val="24"/>
        </w:rPr>
        <w:t>Instituto do Coração (InCor). Disponível em: http://www.incor.usp.br. Acesso em: 22 de abril de 2024.</w:t>
      </w:r>
    </w:p>
    <w:p w14:paraId="7AA1C501" w14:textId="77777777" w:rsidR="00022D6D" w:rsidRPr="00022D6D" w:rsidRDefault="00022D6D" w:rsidP="00D75732">
      <w:pPr>
        <w:spacing w:line="240" w:lineRule="auto"/>
        <w:ind w:firstLine="0"/>
        <w:rPr>
          <w:rFonts w:cstheme="minorHAnsi"/>
          <w:szCs w:val="24"/>
        </w:rPr>
      </w:pPr>
    </w:p>
    <w:p w14:paraId="2B0FB578" w14:textId="77777777" w:rsidR="00022D6D" w:rsidRPr="00022D6D" w:rsidRDefault="00022D6D" w:rsidP="00D75732">
      <w:pPr>
        <w:spacing w:line="240" w:lineRule="auto"/>
        <w:ind w:firstLine="0"/>
        <w:rPr>
          <w:rFonts w:cstheme="minorHAnsi"/>
          <w:szCs w:val="24"/>
        </w:rPr>
      </w:pPr>
      <w:r w:rsidRPr="00022D6D">
        <w:rPr>
          <w:rFonts w:cstheme="minorHAnsi"/>
          <w:szCs w:val="24"/>
        </w:rPr>
        <w:t>Hospital Israelita Albert Einstein. Disponível em: https://www.einstein.br. Acesso em: 22 de abril de 2024.</w:t>
      </w:r>
    </w:p>
    <w:p w14:paraId="14B18B0C" w14:textId="77777777" w:rsidR="00022D6D" w:rsidRPr="00022D6D" w:rsidRDefault="00022D6D" w:rsidP="00D75732">
      <w:pPr>
        <w:spacing w:line="240" w:lineRule="auto"/>
        <w:ind w:firstLine="0"/>
        <w:rPr>
          <w:rFonts w:cstheme="minorHAnsi"/>
          <w:szCs w:val="24"/>
        </w:rPr>
      </w:pPr>
    </w:p>
    <w:p w14:paraId="7A3005A6" w14:textId="77777777" w:rsidR="00022D6D" w:rsidRPr="00022D6D" w:rsidRDefault="00022D6D" w:rsidP="00D75732">
      <w:pPr>
        <w:spacing w:line="240" w:lineRule="auto"/>
        <w:ind w:firstLine="0"/>
        <w:rPr>
          <w:rFonts w:cstheme="minorHAnsi"/>
          <w:szCs w:val="24"/>
        </w:rPr>
      </w:pPr>
      <w:r w:rsidRPr="00022D6D">
        <w:rPr>
          <w:rFonts w:cstheme="minorHAnsi"/>
          <w:szCs w:val="24"/>
        </w:rPr>
        <w:t>Hospital Sírio Libanês. Disponível em: https://www.hospitalsiriolibanes.org.br. Acesso em: 22 de abril de 2024.</w:t>
      </w:r>
    </w:p>
    <w:p w14:paraId="1F55BDA6" w14:textId="7E98C7B1" w:rsidR="00022D6D" w:rsidRPr="00022D6D" w:rsidRDefault="00022D6D" w:rsidP="00D75732">
      <w:pPr>
        <w:spacing w:line="240" w:lineRule="auto"/>
        <w:ind w:firstLine="0"/>
        <w:rPr>
          <w:rFonts w:cstheme="minorHAnsi"/>
          <w:szCs w:val="24"/>
        </w:rPr>
      </w:pPr>
    </w:p>
    <w:p w14:paraId="37594506" w14:textId="77777777" w:rsidR="00022D6D" w:rsidRPr="00022D6D" w:rsidRDefault="00022D6D" w:rsidP="00D75732">
      <w:pPr>
        <w:spacing w:line="240" w:lineRule="auto"/>
        <w:ind w:firstLine="0"/>
        <w:rPr>
          <w:rFonts w:cstheme="minorHAnsi"/>
          <w:szCs w:val="24"/>
        </w:rPr>
      </w:pPr>
      <w:r w:rsidRPr="00022D6D">
        <w:rPr>
          <w:rFonts w:cstheme="minorHAnsi"/>
          <w:szCs w:val="24"/>
        </w:rPr>
        <w:t>Instituto Dante Pazzanese de Cardiologia. Disponível em: http://www.idpc.org.br. Acesso em: 22 de abril de 2024.</w:t>
      </w:r>
    </w:p>
    <w:p w14:paraId="76B9C819" w14:textId="77777777" w:rsidR="00022D6D" w:rsidRPr="00022D6D" w:rsidRDefault="00022D6D" w:rsidP="00D75732">
      <w:pPr>
        <w:spacing w:line="240" w:lineRule="auto"/>
        <w:ind w:firstLine="0"/>
        <w:rPr>
          <w:rFonts w:cstheme="minorHAnsi"/>
          <w:szCs w:val="24"/>
        </w:rPr>
      </w:pPr>
    </w:p>
    <w:p w14:paraId="503E6DE1" w14:textId="247A9B06" w:rsidR="00022D6D" w:rsidRPr="00022D6D" w:rsidRDefault="00022D6D" w:rsidP="00D75732">
      <w:pPr>
        <w:spacing w:line="240" w:lineRule="auto"/>
        <w:ind w:firstLine="0"/>
      </w:pPr>
      <w:r w:rsidRPr="0D9B3AF7">
        <w:t xml:space="preserve">A.C. Camargo </w:t>
      </w:r>
      <w:r w:rsidR="0BA4E7A9" w:rsidRPr="0D9B3AF7">
        <w:t>Câncer</w:t>
      </w:r>
      <w:r w:rsidRPr="0D9B3AF7">
        <w:t xml:space="preserve"> Center. Disponível em: https://www.accamargo.org.br. Acesso em: 22 de abril de 2024.</w:t>
      </w:r>
    </w:p>
    <w:p w14:paraId="060A21E4" w14:textId="77777777" w:rsidR="00022D6D" w:rsidRPr="00022D6D" w:rsidRDefault="00022D6D" w:rsidP="00D75732">
      <w:pPr>
        <w:spacing w:line="240" w:lineRule="auto"/>
        <w:ind w:firstLine="0"/>
        <w:rPr>
          <w:rFonts w:cstheme="minorHAnsi"/>
          <w:szCs w:val="24"/>
        </w:rPr>
      </w:pPr>
    </w:p>
    <w:p w14:paraId="2EFC87F1" w14:textId="5BAB9C7B" w:rsidR="00D75732" w:rsidRDefault="00D75732" w:rsidP="00D75732">
      <w:pPr>
        <w:spacing w:line="259" w:lineRule="auto"/>
        <w:ind w:firstLine="0"/>
        <w:jc w:val="left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2BC3D715" w14:textId="77777777" w:rsidR="00D75732" w:rsidRDefault="00D75732" w:rsidP="00D75732">
      <w:pPr>
        <w:pStyle w:val="Ttulo1"/>
        <w:rPr>
          <w:rFonts w:cstheme="minorBidi"/>
        </w:rPr>
      </w:pPr>
      <w:r>
        <w:rPr>
          <w:rFonts w:cstheme="minorBidi"/>
        </w:rPr>
        <w:lastRenderedPageBreak/>
        <w:t>APÊNDICE A – proposta de software</w:t>
      </w:r>
    </w:p>
    <w:p w14:paraId="6EB5C6A7" w14:textId="77777777" w:rsidR="009B49B1" w:rsidRDefault="009B49B1" w:rsidP="00D75732">
      <w:pPr>
        <w:pStyle w:val="PargrafodaLista"/>
        <w:ind w:left="0"/>
        <w:rPr>
          <w:b/>
          <w:bCs/>
        </w:rPr>
      </w:pPr>
    </w:p>
    <w:p w14:paraId="3FDC6D09" w14:textId="77777777" w:rsidR="009B49B1" w:rsidRDefault="009B49B1" w:rsidP="00D75732">
      <w:pPr>
        <w:pStyle w:val="PargrafodaLista"/>
        <w:ind w:left="0"/>
        <w:rPr>
          <w:b/>
          <w:bCs/>
        </w:rPr>
      </w:pPr>
    </w:p>
    <w:p w14:paraId="131F19CC" w14:textId="66EA26B9" w:rsidR="00D75732" w:rsidRDefault="00D75732" w:rsidP="00D75732">
      <w:pPr>
        <w:pStyle w:val="PargrafodaLista"/>
        <w:ind w:left="0"/>
        <w:rPr>
          <w:b/>
          <w:bCs/>
        </w:rPr>
      </w:pPr>
      <w:r w:rsidRPr="00D73F12">
        <w:rPr>
          <w:b/>
          <w:bCs/>
        </w:rPr>
        <w:t>Escopo do sistema</w:t>
      </w:r>
    </w:p>
    <w:p w14:paraId="76D8D6F5" w14:textId="77777777" w:rsidR="009B49B1" w:rsidRDefault="009B49B1" w:rsidP="00D75732">
      <w:pPr>
        <w:pStyle w:val="PargrafodaLista"/>
        <w:ind w:left="0"/>
        <w:rPr>
          <w:b/>
          <w:bCs/>
        </w:rPr>
      </w:pPr>
    </w:p>
    <w:p w14:paraId="34A49AA3" w14:textId="77777777" w:rsidR="00630FF3" w:rsidRDefault="00630FF3" w:rsidP="009B49B1">
      <w:pPr>
        <w:pStyle w:val="PargrafodaLista"/>
        <w:ind w:left="0"/>
        <w:rPr>
          <w:rStyle w:val="oypena"/>
        </w:rPr>
      </w:pPr>
      <w:r w:rsidRPr="00630FF3">
        <w:rPr>
          <w:rStyle w:val="oypena"/>
        </w:rPr>
        <w:t xml:space="preserve">Este </w:t>
      </w:r>
      <w:r>
        <w:rPr>
          <w:rStyle w:val="oypena"/>
        </w:rPr>
        <w:t xml:space="preserve">software </w:t>
      </w:r>
      <w:r w:rsidRPr="00630FF3">
        <w:rPr>
          <w:rStyle w:val="oypena"/>
        </w:rPr>
        <w:t>tem como objetivo criar um aplicativo voltado para o acompanhamento da saúde cardiovascular. Através dessa plataforma, os usuários poderão registrar de forma fácil e intuitiva suas medições</w:t>
      </w:r>
      <w:r>
        <w:rPr>
          <w:rStyle w:val="oypena"/>
        </w:rPr>
        <w:t xml:space="preserve"> </w:t>
      </w:r>
      <w:r w:rsidRPr="00630FF3">
        <w:rPr>
          <w:rStyle w:val="oypena"/>
        </w:rPr>
        <w:t>e o uso de medicamentos. O propósito é facilitar o monitoramento da saúde cardíaca e promover a prevenção de doenças, integrando o cuidado com a saúde ao dia a dia das pessoas de maneira mais acessível e prática.</w:t>
      </w:r>
    </w:p>
    <w:p w14:paraId="2895136D" w14:textId="7F492886" w:rsidR="009B49B1" w:rsidRPr="00630FF3" w:rsidRDefault="009B49B1" w:rsidP="009B49B1">
      <w:pPr>
        <w:pStyle w:val="PargrafodaLista"/>
        <w:ind w:left="0"/>
        <w:rPr>
          <w:bCs/>
        </w:rPr>
      </w:pPr>
      <w:r w:rsidRPr="00630FF3">
        <w:rPr>
          <w:bCs/>
        </w:rPr>
        <w:t xml:space="preserve">Na tela de login, será o local onde o usuário poderá realizar o cadastro da sua conta, ou se o </w:t>
      </w:r>
      <w:r w:rsidRPr="00BC7060">
        <w:rPr>
          <w:bCs/>
          <w:highlight w:val="yellow"/>
        </w:rPr>
        <w:t>mesmo</w:t>
      </w:r>
      <w:r w:rsidRPr="00630FF3">
        <w:rPr>
          <w:bCs/>
        </w:rPr>
        <w:t xml:space="preserve"> já possuir uma conta e não lembrar da sua senha, ele poderá selecionar a opção de esquecer a senha.</w:t>
      </w:r>
      <w:r w:rsidRPr="00630FF3">
        <w:rPr>
          <w:bCs/>
        </w:rPr>
        <w:tab/>
        <w:t>Voltando para um novo usuário, após realizar o cadastro, o usuário será direcionado para a tela de início, aonde terá 4 abas.</w:t>
      </w:r>
    </w:p>
    <w:p w14:paraId="3577D47B" w14:textId="3B489ABE" w:rsidR="009B49B1" w:rsidRDefault="009B49B1" w:rsidP="009B49B1">
      <w:pPr>
        <w:pStyle w:val="PargrafodaLista"/>
        <w:ind w:left="0"/>
        <w:rPr>
          <w:bCs/>
        </w:rPr>
      </w:pPr>
      <w:r>
        <w:rPr>
          <w:bCs/>
        </w:rPr>
        <w:t xml:space="preserve">Na aba de atividades, o usuário vai conseguir manter suas medições </w:t>
      </w:r>
      <w:r w:rsidR="007062D2">
        <w:rPr>
          <w:bCs/>
        </w:rPr>
        <w:t xml:space="preserve">diárias que ficaram registradas na aba (lista), local onde serão armazenadas todas suas medições. </w:t>
      </w:r>
    </w:p>
    <w:p w14:paraId="6B653A25" w14:textId="1FBE1AAC" w:rsidR="007062D2" w:rsidRPr="009B49B1" w:rsidRDefault="007062D2" w:rsidP="009B49B1">
      <w:pPr>
        <w:pStyle w:val="PargrafodaLista"/>
        <w:ind w:left="0"/>
        <w:rPr>
          <w:bCs/>
        </w:rPr>
      </w:pPr>
      <w:r>
        <w:rPr>
          <w:bCs/>
        </w:rPr>
        <w:t xml:space="preserve">Em campanhas, será um local controlado pelo administrador onde o </w:t>
      </w:r>
      <w:r w:rsidRPr="00BC7060">
        <w:rPr>
          <w:bCs/>
          <w:highlight w:val="yellow"/>
        </w:rPr>
        <w:t>mesmo</w:t>
      </w:r>
      <w:r w:rsidR="00BC7060">
        <w:rPr>
          <w:bCs/>
        </w:rPr>
        <w:t xml:space="preserve"> publicara notícias, dicas,</w:t>
      </w:r>
      <w:r w:rsidR="00773FD1">
        <w:rPr>
          <w:bCs/>
        </w:rPr>
        <w:t xml:space="preserve"> </w:t>
      </w:r>
      <w:r w:rsidR="00BC7060">
        <w:rPr>
          <w:bCs/>
        </w:rPr>
        <w:t>voltadas em como combater as sequelas das doenças cardiovasculares dos usuários.</w:t>
      </w:r>
      <w:r w:rsidR="00773FD1">
        <w:rPr>
          <w:bCs/>
        </w:rPr>
        <w:t xml:space="preserve"> Além da aba(perfil) onde o usuário poderá escolher o tema de seu aplicativo, trocar sua foto de perfil e por fim cadastrar suas informações.</w:t>
      </w:r>
    </w:p>
    <w:p w14:paraId="3B783E82" w14:textId="0F02D78C" w:rsidR="000E517E" w:rsidRDefault="000E517E" w:rsidP="00D75732">
      <w:pPr>
        <w:pStyle w:val="PargrafodaLista"/>
        <w:ind w:left="0"/>
        <w:rPr>
          <w:b/>
          <w:bCs/>
        </w:rPr>
      </w:pPr>
    </w:p>
    <w:p w14:paraId="0DF27AE5" w14:textId="0A0E8D62" w:rsidR="000E517E" w:rsidRPr="000E517E" w:rsidRDefault="000E517E" w:rsidP="000E517E">
      <w:pPr>
        <w:ind w:firstLine="0"/>
        <w:rPr>
          <w:b/>
          <w:bCs/>
        </w:rPr>
      </w:pPr>
      <w:r w:rsidRPr="000E517E">
        <w:rPr>
          <w:noProof/>
          <w:sz w:val="28"/>
        </w:rPr>
        <w:drawing>
          <wp:inline distT="0" distB="0" distL="0" distR="0" wp14:anchorId="4FD98ADD" wp14:editId="0D9A58CB">
            <wp:extent cx="4596376" cy="2585463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42" cy="262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118E" w14:textId="52EB33F9" w:rsidR="000E517E" w:rsidRDefault="000E517E" w:rsidP="00D75732">
      <w:pPr>
        <w:pStyle w:val="PargrafodaLista"/>
        <w:ind w:left="0"/>
        <w:rPr>
          <w:b/>
          <w:bCs/>
        </w:rPr>
      </w:pPr>
    </w:p>
    <w:p w14:paraId="2435CAEC" w14:textId="3EB6960D" w:rsidR="000E517E" w:rsidRDefault="000E517E" w:rsidP="00D75732">
      <w:pPr>
        <w:pStyle w:val="PargrafodaLista"/>
        <w:ind w:left="0"/>
        <w:rPr>
          <w:b/>
          <w:bCs/>
        </w:rPr>
      </w:pPr>
    </w:p>
    <w:p w14:paraId="7DA75426" w14:textId="77777777" w:rsidR="000E517E" w:rsidRPr="00D73F12" w:rsidRDefault="000E517E" w:rsidP="00D75732">
      <w:pPr>
        <w:pStyle w:val="PargrafodaLista"/>
        <w:ind w:left="0"/>
        <w:rPr>
          <w:b/>
          <w:bCs/>
        </w:rPr>
      </w:pPr>
    </w:p>
    <w:p w14:paraId="2B2D606E" w14:textId="77777777" w:rsidR="00D75732" w:rsidRPr="00AA7341" w:rsidRDefault="00D75732" w:rsidP="00D75732">
      <w:pPr>
        <w:pStyle w:val="PargrafodaLista"/>
        <w:ind w:left="0"/>
      </w:pPr>
    </w:p>
    <w:p w14:paraId="06D93415" w14:textId="77777777" w:rsidR="00D75732" w:rsidRPr="00D73F12" w:rsidRDefault="00D75732" w:rsidP="00D75732">
      <w:pPr>
        <w:pStyle w:val="PargrafodaLista"/>
        <w:ind w:left="0"/>
        <w:rPr>
          <w:b/>
          <w:bCs/>
        </w:rPr>
      </w:pPr>
      <w:r w:rsidRPr="000E517E">
        <w:rPr>
          <w:b/>
          <w:bCs/>
          <w:highlight w:val="yellow"/>
        </w:rPr>
        <w:t>Regras de negócio</w:t>
      </w:r>
    </w:p>
    <w:p w14:paraId="55AFAE1E" w14:textId="77777777" w:rsidR="00D75732" w:rsidRPr="00AA7341" w:rsidRDefault="00D75732" w:rsidP="00D75732">
      <w:pPr>
        <w:pStyle w:val="PargrafodaLista"/>
        <w:ind w:left="0"/>
      </w:pPr>
    </w:p>
    <w:p w14:paraId="4FB7A058" w14:textId="4478212F" w:rsidR="00D75732" w:rsidRDefault="00D75732" w:rsidP="00D75732">
      <w:pPr>
        <w:pStyle w:val="PargrafodaLista"/>
        <w:ind w:left="0"/>
        <w:rPr>
          <w:b/>
          <w:bCs/>
        </w:rPr>
      </w:pPr>
      <w:r w:rsidRPr="00B539A2">
        <w:rPr>
          <w:b/>
          <w:bCs/>
        </w:rPr>
        <w:t>Requisitos funcionais</w:t>
      </w:r>
    </w:p>
    <w:p w14:paraId="448420AE" w14:textId="77777777" w:rsidR="00463840" w:rsidRPr="007C2597" w:rsidRDefault="00B539A2" w:rsidP="007C2597">
      <w:pPr>
        <w:ind w:firstLine="0"/>
        <w:rPr>
          <w:b/>
        </w:rPr>
      </w:pPr>
      <w:r w:rsidRPr="007C2597">
        <w:rPr>
          <w:b/>
        </w:rPr>
        <w:t>Tela de login:</w:t>
      </w:r>
    </w:p>
    <w:p w14:paraId="4F9DD912" w14:textId="6D901E58" w:rsidR="00B539A2" w:rsidRDefault="00B539A2" w:rsidP="007C2597">
      <w:pPr>
        <w:ind w:firstLine="0"/>
      </w:pPr>
      <w:r>
        <w:t xml:space="preserve"> Será o espaço onde o usuário estará permito a colocar seu login e senha</w:t>
      </w:r>
      <w:r w:rsidR="00463840">
        <w:t>, e fazer o seu login. Caso suas informações não forem validas, o usuário poderá altera-las, ou se preciso recupera-las caso tenha perdido.</w:t>
      </w:r>
    </w:p>
    <w:p w14:paraId="4CE91499" w14:textId="50D03EE4" w:rsidR="00463840" w:rsidRPr="007C2597" w:rsidRDefault="00463840" w:rsidP="007C2597">
      <w:pPr>
        <w:ind w:firstLine="0"/>
        <w:rPr>
          <w:b/>
        </w:rPr>
      </w:pPr>
      <w:r w:rsidRPr="007C2597">
        <w:rPr>
          <w:b/>
        </w:rPr>
        <w:t>Tela de registro:</w:t>
      </w:r>
    </w:p>
    <w:p w14:paraId="600981E6" w14:textId="11A091BC" w:rsidR="00463840" w:rsidRDefault="00463840" w:rsidP="007C2597">
      <w:pPr>
        <w:ind w:firstLine="0"/>
      </w:pPr>
      <w:r>
        <w:t>Local onde os novos usuários poderão registrar suas informações, como nome, e-mail de acesso, e por fim, sua senha de segurança.</w:t>
      </w:r>
    </w:p>
    <w:p w14:paraId="60BB41B7" w14:textId="58039563" w:rsidR="00463840" w:rsidRPr="007C2597" w:rsidRDefault="00463840" w:rsidP="007C2597">
      <w:pPr>
        <w:ind w:firstLine="0"/>
        <w:rPr>
          <w:b/>
        </w:rPr>
      </w:pPr>
      <w:r w:rsidRPr="007C2597">
        <w:rPr>
          <w:b/>
        </w:rPr>
        <w:t>Tela de recuperação de senha:</w:t>
      </w:r>
    </w:p>
    <w:p w14:paraId="1C86EABB" w14:textId="57A52121" w:rsidR="00463840" w:rsidRDefault="00463840" w:rsidP="007C2597">
      <w:pPr>
        <w:ind w:firstLine="0"/>
      </w:pPr>
      <w:r>
        <w:t>Ferramenta disponibilizada pelo app caso o usuário tenha suas informações perdidas, assim podendo recupera-las.</w:t>
      </w:r>
    </w:p>
    <w:p w14:paraId="74F4D76F" w14:textId="14E49079" w:rsidR="00463840" w:rsidRPr="007C2597" w:rsidRDefault="00463840" w:rsidP="007C2597">
      <w:pPr>
        <w:ind w:firstLine="0"/>
        <w:rPr>
          <w:b/>
        </w:rPr>
      </w:pPr>
      <w:r w:rsidRPr="007C2597">
        <w:rPr>
          <w:b/>
        </w:rPr>
        <w:t>Verificação OTP:</w:t>
      </w:r>
    </w:p>
    <w:p w14:paraId="344FB10A" w14:textId="51CF20CB" w:rsidR="00463840" w:rsidRDefault="00463840" w:rsidP="007C2597">
      <w:pPr>
        <w:ind w:firstLine="0"/>
      </w:pPr>
      <w:r>
        <w:t>Verificar o código OTP para a redefinição da senha.</w:t>
      </w:r>
    </w:p>
    <w:p w14:paraId="1229E6C9" w14:textId="5928FFA7" w:rsidR="00463840" w:rsidRPr="007C2597" w:rsidRDefault="007C2597" w:rsidP="00E86456">
      <w:pPr>
        <w:ind w:firstLine="0"/>
        <w:rPr>
          <w:b/>
        </w:rPr>
      </w:pPr>
      <w:r w:rsidRPr="007C2597">
        <w:rPr>
          <w:b/>
        </w:rPr>
        <w:t>T</w:t>
      </w:r>
      <w:r w:rsidR="00463840" w:rsidRPr="007C2597">
        <w:rPr>
          <w:b/>
        </w:rPr>
        <w:t>ela de campanhas:</w:t>
      </w:r>
    </w:p>
    <w:p w14:paraId="67C45977" w14:textId="77777777" w:rsidR="00322ADF" w:rsidRDefault="00463840" w:rsidP="00E86456">
      <w:pPr>
        <w:ind w:firstLine="0"/>
      </w:pPr>
      <w:r>
        <w:t xml:space="preserve">Será uma tela em que somente o administrador do site (médico), </w:t>
      </w:r>
      <w:r w:rsidR="00322ADF">
        <w:t>poderá fazer publicações referentes à doença cardiovascular. Onde os usuários terão acesso as mesmas, e assim podendo utilizar para o bem próprio.</w:t>
      </w:r>
    </w:p>
    <w:p w14:paraId="5135A24F" w14:textId="3898B62F" w:rsidR="00463840" w:rsidRPr="007C2597" w:rsidRDefault="00322ADF" w:rsidP="00E86456">
      <w:pPr>
        <w:ind w:firstLine="0"/>
        <w:rPr>
          <w:b/>
        </w:rPr>
      </w:pPr>
      <w:r w:rsidRPr="007C2597">
        <w:rPr>
          <w:b/>
        </w:rPr>
        <w:t>Tela de medicamentos:</w:t>
      </w:r>
    </w:p>
    <w:p w14:paraId="3FAF6477" w14:textId="6FC837E5" w:rsidR="00322ADF" w:rsidRDefault="00322ADF" w:rsidP="00E86456">
      <w:pPr>
        <w:ind w:firstLine="0"/>
      </w:pPr>
      <w:r>
        <w:t>Onde serão registradas as medicações de uso dos usuários e caso precise poderá utilizar da função lembrete para que não esqueça de utilizar tal medicamento.</w:t>
      </w:r>
    </w:p>
    <w:p w14:paraId="6F1531F1" w14:textId="5327CAB7" w:rsidR="00322ADF" w:rsidRPr="007C2597" w:rsidRDefault="00322ADF" w:rsidP="00E86456">
      <w:pPr>
        <w:ind w:firstLine="0"/>
        <w:rPr>
          <w:b/>
        </w:rPr>
      </w:pPr>
      <w:r w:rsidRPr="007C2597">
        <w:rPr>
          <w:b/>
        </w:rPr>
        <w:t>Tela de atividades:</w:t>
      </w:r>
    </w:p>
    <w:p w14:paraId="54F43387" w14:textId="79E030D2" w:rsidR="00322ADF" w:rsidRDefault="00322ADF" w:rsidP="00E86456">
      <w:pPr>
        <w:ind w:firstLine="0"/>
      </w:pPr>
      <w:r>
        <w:t xml:space="preserve">Permite que o usuário cadastre </w:t>
      </w:r>
      <w:r w:rsidR="007E5A15">
        <w:t>suas medições</w:t>
      </w:r>
      <w:r>
        <w:t xml:space="preserve"> diariamente, onde tais informações ficaram armazenadas no banco, e assim tornando possível que o médico consiga ter uma media de todas as medições no final do processo.</w:t>
      </w:r>
    </w:p>
    <w:p w14:paraId="06598141" w14:textId="130A0EAB" w:rsidR="00322ADF" w:rsidRDefault="00322ADF" w:rsidP="00E86456">
      <w:r>
        <w:tab/>
      </w:r>
    </w:p>
    <w:p w14:paraId="03146A4B" w14:textId="3C5DB77D" w:rsidR="00322ADF" w:rsidRPr="007C2597" w:rsidRDefault="00322ADF" w:rsidP="00E86456">
      <w:pPr>
        <w:ind w:firstLine="0"/>
        <w:rPr>
          <w:b/>
        </w:rPr>
      </w:pPr>
      <w:r w:rsidRPr="007C2597">
        <w:rPr>
          <w:b/>
        </w:rPr>
        <w:lastRenderedPageBreak/>
        <w:t>Tela de histórico:</w:t>
      </w:r>
    </w:p>
    <w:p w14:paraId="78F281A7" w14:textId="5FC114E7" w:rsidR="00322ADF" w:rsidRDefault="00322ADF" w:rsidP="00E86456">
      <w:pPr>
        <w:ind w:firstLine="0"/>
      </w:pPr>
      <w:r>
        <w:t xml:space="preserve">Ferramenta que possibilitara </w:t>
      </w:r>
      <w:r w:rsidR="007E5A15">
        <w:t>a visualização do histórico de todas as medições do usuário.</w:t>
      </w:r>
    </w:p>
    <w:p w14:paraId="0D4BDB9B" w14:textId="46684FA7" w:rsidR="007E5A15" w:rsidRPr="007C2597" w:rsidRDefault="007E5A15" w:rsidP="00E86456">
      <w:pPr>
        <w:ind w:firstLine="0"/>
        <w:rPr>
          <w:b/>
        </w:rPr>
      </w:pPr>
      <w:r w:rsidRPr="007C2597">
        <w:rPr>
          <w:b/>
        </w:rPr>
        <w:t>Tela de perfil:</w:t>
      </w:r>
    </w:p>
    <w:p w14:paraId="6C2455D3" w14:textId="77777777" w:rsidR="007E5A15" w:rsidRDefault="007E5A15" w:rsidP="00E86456">
      <w:pPr>
        <w:ind w:firstLine="0"/>
      </w:pPr>
      <w:r>
        <w:t>Função onde será possível que o usuário consiga modificar suas informações, e editá-las caso precise.</w:t>
      </w:r>
    </w:p>
    <w:p w14:paraId="5067CC3B" w14:textId="2AC498D4" w:rsidR="007E5A15" w:rsidRPr="007C2597" w:rsidRDefault="007E5A15" w:rsidP="00E86456">
      <w:pPr>
        <w:ind w:firstLine="0"/>
        <w:rPr>
          <w:b/>
        </w:rPr>
      </w:pPr>
      <w:r w:rsidRPr="007C2597">
        <w:rPr>
          <w:b/>
        </w:rPr>
        <w:t>Modo claro e escuro:</w:t>
      </w:r>
    </w:p>
    <w:p w14:paraId="70DC3E7F" w14:textId="44B7BE39" w:rsidR="007E5A15" w:rsidRDefault="007E5A15" w:rsidP="00E86456">
      <w:pPr>
        <w:ind w:firstLine="0"/>
      </w:pPr>
      <w:r>
        <w:t>Função em que o usuário terá o poder de escolha sobre a aparência de seu app.</w:t>
      </w:r>
    </w:p>
    <w:p w14:paraId="528F3BF1" w14:textId="59FB325E" w:rsidR="00D75732" w:rsidRPr="007E5A15" w:rsidRDefault="007E5A15" w:rsidP="007E5A15">
      <w:pPr>
        <w:ind w:firstLine="0"/>
        <w:rPr>
          <w:bCs/>
        </w:rPr>
      </w:pPr>
      <w:r>
        <w:rPr>
          <w:bCs/>
        </w:rPr>
        <w:tab/>
      </w:r>
    </w:p>
    <w:p w14:paraId="5BFB5C93" w14:textId="14C8198A" w:rsidR="00D75732" w:rsidRDefault="00D75732" w:rsidP="00D75732">
      <w:pPr>
        <w:pStyle w:val="PargrafodaLista"/>
        <w:ind w:left="0"/>
        <w:rPr>
          <w:b/>
          <w:bCs/>
        </w:rPr>
      </w:pPr>
      <w:r w:rsidRPr="007E5A15">
        <w:rPr>
          <w:b/>
          <w:bCs/>
        </w:rPr>
        <w:t>Requisitos não funcionais</w:t>
      </w:r>
    </w:p>
    <w:p w14:paraId="5B88915B" w14:textId="64B4B9D6" w:rsidR="007E5A15" w:rsidRPr="007C2597" w:rsidRDefault="007E5A15" w:rsidP="00E86456">
      <w:pPr>
        <w:ind w:firstLine="0"/>
        <w:rPr>
          <w:b/>
        </w:rPr>
      </w:pPr>
      <w:r w:rsidRPr="007C2597">
        <w:rPr>
          <w:b/>
        </w:rPr>
        <w:t>Responsividade:</w:t>
      </w:r>
    </w:p>
    <w:p w14:paraId="46D0A1EE" w14:textId="72C0798A" w:rsidR="007E5A15" w:rsidRDefault="007E5A15" w:rsidP="00E86456">
      <w:pPr>
        <w:ind w:firstLine="0"/>
      </w:pPr>
      <w:r>
        <w:t>A aplicação será responsiva para funcionar em diferentes tamanhos de tela.</w:t>
      </w:r>
    </w:p>
    <w:p w14:paraId="5D03A009" w14:textId="66C668F0" w:rsidR="007E5A15" w:rsidRPr="007C2597" w:rsidRDefault="007E5A15" w:rsidP="00E86456">
      <w:pPr>
        <w:ind w:firstLine="0"/>
        <w:rPr>
          <w:b/>
        </w:rPr>
      </w:pPr>
      <w:r w:rsidRPr="007C2597">
        <w:rPr>
          <w:b/>
        </w:rPr>
        <w:t>Segurança:</w:t>
      </w:r>
    </w:p>
    <w:p w14:paraId="04D040F3" w14:textId="6D7CA68E" w:rsidR="007E5A15" w:rsidRDefault="007E5A15" w:rsidP="00E86456">
      <w:pPr>
        <w:ind w:firstLine="0"/>
      </w:pPr>
      <w:r>
        <w:t>As informações do usuário serão armazenadas e transmitidas de maneira segura.</w:t>
      </w:r>
    </w:p>
    <w:p w14:paraId="620E841A" w14:textId="044A43F4" w:rsidR="007E5A15" w:rsidRPr="007C2597" w:rsidRDefault="007E5A15" w:rsidP="00E86456">
      <w:pPr>
        <w:ind w:firstLine="0"/>
        <w:rPr>
          <w:b/>
        </w:rPr>
      </w:pPr>
      <w:r w:rsidRPr="007C2597">
        <w:rPr>
          <w:b/>
        </w:rPr>
        <w:t>Usabilidade:</w:t>
      </w:r>
    </w:p>
    <w:p w14:paraId="2C8A0523" w14:textId="77777777" w:rsidR="00E86456" w:rsidRDefault="00E86456" w:rsidP="00E86456">
      <w:pPr>
        <w:ind w:firstLine="0"/>
      </w:pPr>
      <w:r>
        <w:t>A interface do app será simples e intuitiva para garantir uma experiência boa para o usuário.</w:t>
      </w:r>
    </w:p>
    <w:p w14:paraId="63EBB567" w14:textId="301D88C3" w:rsidR="00E86456" w:rsidRPr="007C2597" w:rsidRDefault="00E86456" w:rsidP="00E86456">
      <w:pPr>
        <w:ind w:firstLine="0"/>
        <w:rPr>
          <w:b/>
        </w:rPr>
      </w:pPr>
      <w:r w:rsidRPr="007C2597">
        <w:rPr>
          <w:b/>
        </w:rPr>
        <w:t>Desempenho:</w:t>
      </w:r>
    </w:p>
    <w:p w14:paraId="5A98CE38" w14:textId="77777777" w:rsidR="00E86456" w:rsidRDefault="00E86456" w:rsidP="00E86456">
      <w:pPr>
        <w:ind w:firstLine="0"/>
      </w:pPr>
      <w:r>
        <w:t>Um aplicativo solido e fluido, onde o usuário terá uma experiência incrível.</w:t>
      </w:r>
    </w:p>
    <w:p w14:paraId="23210C22" w14:textId="78145F41" w:rsidR="00E86456" w:rsidRPr="007C2597" w:rsidRDefault="00E86456" w:rsidP="00E86456">
      <w:pPr>
        <w:ind w:firstLine="0"/>
        <w:rPr>
          <w:b/>
        </w:rPr>
      </w:pPr>
      <w:r w:rsidRPr="007C2597">
        <w:rPr>
          <w:b/>
        </w:rPr>
        <w:t>Acessibilidade:</w:t>
      </w:r>
    </w:p>
    <w:p w14:paraId="79EF5007" w14:textId="108F1342" w:rsidR="00E86456" w:rsidRDefault="00E86456" w:rsidP="00E86456">
      <w:pPr>
        <w:ind w:firstLine="0"/>
      </w:pPr>
      <w:r>
        <w:t xml:space="preserve">Será um app de fácil uso e com uma boa fluidez, onde o usuário terá uma boa visibilidade em ambos modos de tema. </w:t>
      </w:r>
    </w:p>
    <w:p w14:paraId="6BEDC456" w14:textId="77777777" w:rsidR="007E5A15" w:rsidRPr="007E5A15" w:rsidRDefault="007E5A15" w:rsidP="007E5A15">
      <w:pPr>
        <w:ind w:firstLine="0"/>
        <w:rPr>
          <w:bCs/>
        </w:rPr>
      </w:pPr>
    </w:p>
    <w:p w14:paraId="4CB42BC3" w14:textId="07DD3003" w:rsidR="00E86456" w:rsidRDefault="00E86456" w:rsidP="00E86456">
      <w:pPr>
        <w:pStyle w:val="PargrafodaLista"/>
        <w:ind w:left="0"/>
      </w:pPr>
    </w:p>
    <w:p w14:paraId="4B87A7A6" w14:textId="2E376CDD" w:rsidR="00E86456" w:rsidRDefault="00E86456" w:rsidP="00E86456">
      <w:pPr>
        <w:pStyle w:val="PargrafodaLista"/>
        <w:ind w:left="0"/>
        <w:rPr>
          <w:b/>
          <w:bCs/>
        </w:rPr>
      </w:pPr>
    </w:p>
    <w:p w14:paraId="1F5820CC" w14:textId="12EEE2AA" w:rsidR="00E86456" w:rsidRDefault="00E86456" w:rsidP="00E86456">
      <w:pPr>
        <w:pStyle w:val="PargrafodaLista"/>
        <w:ind w:left="0"/>
        <w:rPr>
          <w:b/>
          <w:bCs/>
        </w:rPr>
      </w:pPr>
    </w:p>
    <w:p w14:paraId="717A6234" w14:textId="7F166BE8" w:rsidR="00E86456" w:rsidRDefault="00E86456" w:rsidP="00E86456">
      <w:pPr>
        <w:pStyle w:val="PargrafodaLista"/>
        <w:ind w:left="0"/>
        <w:rPr>
          <w:b/>
          <w:bCs/>
        </w:rPr>
      </w:pPr>
    </w:p>
    <w:p w14:paraId="1A36AFC6" w14:textId="3F020896" w:rsidR="00E86456" w:rsidRDefault="00E86456" w:rsidP="00E86456">
      <w:pPr>
        <w:pStyle w:val="PargrafodaLista"/>
        <w:ind w:left="0"/>
        <w:rPr>
          <w:b/>
          <w:bCs/>
        </w:rPr>
      </w:pPr>
    </w:p>
    <w:p w14:paraId="4C102B2C" w14:textId="2355182B" w:rsidR="00E86456" w:rsidRDefault="00E86456" w:rsidP="00E86456">
      <w:pPr>
        <w:pStyle w:val="PargrafodaLista"/>
        <w:ind w:left="0"/>
        <w:rPr>
          <w:b/>
          <w:bCs/>
        </w:rPr>
      </w:pPr>
    </w:p>
    <w:p w14:paraId="128CF3A7" w14:textId="446C12D4" w:rsidR="00E86456" w:rsidRDefault="00E86456" w:rsidP="00E86456">
      <w:pPr>
        <w:pStyle w:val="PargrafodaLista"/>
        <w:ind w:left="0"/>
        <w:rPr>
          <w:b/>
          <w:bCs/>
        </w:rPr>
      </w:pPr>
    </w:p>
    <w:p w14:paraId="011B1B99" w14:textId="07FE6220" w:rsidR="00E86456" w:rsidRDefault="00E86456" w:rsidP="00E86456">
      <w:pPr>
        <w:pStyle w:val="PargrafodaLista"/>
        <w:ind w:left="0"/>
        <w:rPr>
          <w:b/>
          <w:bCs/>
        </w:rPr>
      </w:pPr>
    </w:p>
    <w:p w14:paraId="4507192D" w14:textId="77777777" w:rsidR="00E86456" w:rsidRDefault="00E86456" w:rsidP="00E86456">
      <w:pPr>
        <w:pStyle w:val="PargrafodaLista"/>
        <w:ind w:left="0"/>
        <w:rPr>
          <w:b/>
          <w:bCs/>
        </w:rPr>
      </w:pPr>
    </w:p>
    <w:p w14:paraId="0B52E63F" w14:textId="77777777" w:rsidR="00E86456" w:rsidRDefault="00E86456" w:rsidP="00E86456">
      <w:pPr>
        <w:pStyle w:val="PargrafodaLista"/>
        <w:ind w:left="0"/>
        <w:rPr>
          <w:b/>
          <w:bCs/>
        </w:rPr>
      </w:pPr>
    </w:p>
    <w:p w14:paraId="6F39D63F" w14:textId="77777777" w:rsidR="00E86456" w:rsidRDefault="00E86456" w:rsidP="00E86456">
      <w:pPr>
        <w:pStyle w:val="PargrafodaLista"/>
        <w:ind w:left="0"/>
        <w:rPr>
          <w:b/>
          <w:bCs/>
        </w:rPr>
      </w:pPr>
    </w:p>
    <w:p w14:paraId="1187139F" w14:textId="18DD16F7" w:rsidR="000E517E" w:rsidRDefault="00D75732" w:rsidP="00E86456">
      <w:pPr>
        <w:pStyle w:val="PargrafodaLista"/>
        <w:ind w:left="0"/>
        <w:rPr>
          <w:b/>
          <w:bCs/>
        </w:rPr>
      </w:pPr>
      <w:r w:rsidRPr="00D73F12">
        <w:rPr>
          <w:b/>
          <w:bCs/>
        </w:rPr>
        <w:t>Banco de dados</w:t>
      </w:r>
    </w:p>
    <w:p w14:paraId="74C6C0BE" w14:textId="77777777" w:rsidR="00E86456" w:rsidRPr="000E517E" w:rsidRDefault="00E86456" w:rsidP="00E86456">
      <w:pPr>
        <w:pStyle w:val="PargrafodaLista"/>
        <w:ind w:left="0"/>
        <w:rPr>
          <w:b/>
          <w:bCs/>
        </w:rPr>
      </w:pPr>
    </w:p>
    <w:p w14:paraId="6E7350FD" w14:textId="749613DD" w:rsidR="00D75732" w:rsidRDefault="000E517E" w:rsidP="000E517E">
      <w:pPr>
        <w:ind w:firstLine="0"/>
      </w:pPr>
      <w:r>
        <w:rPr>
          <w:noProof/>
        </w:rPr>
        <w:drawing>
          <wp:inline distT="0" distB="0" distL="0" distR="0" wp14:anchorId="3C8BF9C4" wp14:editId="35E9486A">
            <wp:extent cx="3968750" cy="310029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10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5CFE87C" w14:textId="77777777" w:rsidR="000E517E" w:rsidRPr="00AA7341" w:rsidRDefault="000E517E" w:rsidP="00D75732">
      <w:pPr>
        <w:pStyle w:val="PargrafodaLista"/>
        <w:ind w:left="0"/>
      </w:pPr>
    </w:p>
    <w:p w14:paraId="4D5B5FC3" w14:textId="63B13418" w:rsidR="009E0E5F" w:rsidRPr="009E0E5F" w:rsidRDefault="00D75732" w:rsidP="009E0E5F">
      <w:pPr>
        <w:pStyle w:val="PargrafodaLista"/>
        <w:ind w:left="0"/>
        <w:rPr>
          <w:b/>
          <w:bCs/>
        </w:rPr>
      </w:pPr>
      <w:r w:rsidRPr="00D73F12">
        <w:rPr>
          <w:b/>
          <w:bCs/>
        </w:rPr>
        <w:t>Diagrama de caso de uso</w:t>
      </w:r>
    </w:p>
    <w:p w14:paraId="54890B18" w14:textId="20287B0D" w:rsidR="009E0E5F" w:rsidRDefault="009E0E5F" w:rsidP="009E0E5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9E0E5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46D6A04" wp14:editId="6C7664A3">
            <wp:extent cx="4501444" cy="2946400"/>
            <wp:effectExtent l="0" t="0" r="0" b="6350"/>
            <wp:docPr id="2" name="Imagem 2" descr="C:\Users\aluno\Downloads\eb7b87c9-54e6-43db-940f-8c1c779466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eb7b87c9-54e6-43db-940f-8c1c7794661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59" cy="29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5EA4" w14:textId="210062D5" w:rsidR="009E0E5F" w:rsidRDefault="009E0E5F" w:rsidP="009E0E5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45C4BA81" w14:textId="77777777" w:rsidR="00E86456" w:rsidRDefault="009E0E5F" w:rsidP="00E86456">
      <w:pPr>
        <w:rPr>
          <w:lang w:eastAsia="pt-BR"/>
        </w:rPr>
      </w:pPr>
      <w:r w:rsidRPr="00B539A2">
        <w:rPr>
          <w:lang w:eastAsia="pt-BR"/>
        </w:rPr>
        <w:t xml:space="preserve">Na função número 1 o usuário terá que inserir seu e-mail e senha, após inserir esses dados o usuário terá suas informações salvas no sistema. </w:t>
      </w:r>
    </w:p>
    <w:p w14:paraId="0A294BE6" w14:textId="77777777" w:rsidR="00E86456" w:rsidRDefault="009E0E5F" w:rsidP="00E86456">
      <w:pPr>
        <w:rPr>
          <w:lang w:eastAsia="pt-BR"/>
        </w:rPr>
      </w:pPr>
      <w:r w:rsidRPr="00B539A2">
        <w:rPr>
          <w:lang w:eastAsia="pt-BR"/>
        </w:rPr>
        <w:lastRenderedPageBreak/>
        <w:t xml:space="preserve">Na segunda etapa o sistema acessara o e-mail cadastrado pelo usuário e consequentemente será feito uma análise, para ver se tal e-mail já </w:t>
      </w:r>
      <w:r w:rsidR="00B539A2" w:rsidRPr="00B539A2">
        <w:rPr>
          <w:lang w:eastAsia="pt-BR"/>
        </w:rPr>
        <w:t>está</w:t>
      </w:r>
      <w:r w:rsidRPr="00B539A2">
        <w:rPr>
          <w:lang w:eastAsia="pt-BR"/>
        </w:rPr>
        <w:t xml:space="preserve"> registrado no banco de dados.</w:t>
      </w:r>
    </w:p>
    <w:p w14:paraId="67F01FFB" w14:textId="77777777" w:rsidR="00E86456" w:rsidRDefault="009E0E5F" w:rsidP="00E86456">
      <w:pPr>
        <w:rPr>
          <w:lang w:eastAsia="pt-BR"/>
        </w:rPr>
      </w:pPr>
      <w:r w:rsidRPr="00B539A2">
        <w:rPr>
          <w:lang w:eastAsia="pt-BR"/>
        </w:rPr>
        <w:t xml:space="preserve"> No terceiro item, caso o e-mail já estiver sido reconhecido, o sistema automaticamente criara um token de segurança. Token no qual será utilizado como um “cartão de segurança temporário” o que vai ser servido para o sistema validar a sessão do usuário.</w:t>
      </w:r>
    </w:p>
    <w:p w14:paraId="006967F9" w14:textId="77777777" w:rsidR="00E86456" w:rsidRDefault="009E0E5F" w:rsidP="00E86456">
      <w:pPr>
        <w:rPr>
          <w:lang w:eastAsia="pt-BR"/>
        </w:rPr>
      </w:pPr>
      <w:r w:rsidRPr="00B539A2">
        <w:rPr>
          <w:lang w:eastAsia="pt-BR"/>
        </w:rPr>
        <w:t xml:space="preserve"> No quarto produto o sistema confrontara o e-mail, a senha e o token para ter certeza de que todas as informações estão certas e de que realmente o usuário é realmente quem afirma ser</w:t>
      </w:r>
      <w:r w:rsidR="00B539A2" w:rsidRPr="00B539A2">
        <w:rPr>
          <w:lang w:eastAsia="pt-BR"/>
        </w:rPr>
        <w:t xml:space="preserve">. </w:t>
      </w:r>
    </w:p>
    <w:p w14:paraId="4E3DE5F6" w14:textId="0207CDA8" w:rsidR="00B539A2" w:rsidRPr="009E0E5F" w:rsidRDefault="00B539A2" w:rsidP="00E86456">
      <w:pPr>
        <w:rPr>
          <w:lang w:eastAsia="pt-BR"/>
        </w:rPr>
      </w:pPr>
      <w:r w:rsidRPr="00B539A2">
        <w:rPr>
          <w:lang w:eastAsia="pt-BR"/>
        </w:rPr>
        <w:t>No quinto produto se todos os dados já estiverem corretos, o sistema alertara com uma mensagem de “ok”, e assim sinalizando que o login foi validado com sucesso. Caso esses dados não forem reconhecidos o login não será realizado. Por fim, o usuário deve ser informado se foi logado com sucesso, ou se precisara recuperar os dados das suas credenciais.</w:t>
      </w:r>
    </w:p>
    <w:p w14:paraId="4E4BFFBB" w14:textId="77777777" w:rsidR="009E0E5F" w:rsidRPr="00D73F12" w:rsidRDefault="009E0E5F" w:rsidP="00D75732">
      <w:pPr>
        <w:pStyle w:val="PargrafodaLista"/>
        <w:ind w:left="0"/>
        <w:rPr>
          <w:b/>
          <w:bCs/>
        </w:rPr>
      </w:pPr>
    </w:p>
    <w:p w14:paraId="13EEF2D8" w14:textId="77777777" w:rsidR="00D75732" w:rsidRPr="00AA7341" w:rsidRDefault="00D75732" w:rsidP="00D75732">
      <w:pPr>
        <w:pStyle w:val="PargrafodaLista"/>
        <w:ind w:left="0"/>
      </w:pPr>
    </w:p>
    <w:p w14:paraId="50E6F3C7" w14:textId="1F872D87" w:rsidR="00D75732" w:rsidRDefault="00D75732" w:rsidP="00D75732">
      <w:pPr>
        <w:pStyle w:val="PargrafodaLista"/>
        <w:ind w:left="0"/>
        <w:rPr>
          <w:b/>
          <w:bCs/>
        </w:rPr>
      </w:pPr>
      <w:r w:rsidRPr="00D73F12">
        <w:rPr>
          <w:b/>
          <w:bCs/>
        </w:rPr>
        <w:t>Protótipos</w:t>
      </w:r>
    </w:p>
    <w:p w14:paraId="1FEA5708" w14:textId="77777777" w:rsidR="007C2597" w:rsidRDefault="007C2597" w:rsidP="00D75732">
      <w:pPr>
        <w:pStyle w:val="PargrafodaLista"/>
        <w:ind w:left="0"/>
        <w:rPr>
          <w:b/>
          <w:bCs/>
        </w:rPr>
      </w:pPr>
    </w:p>
    <w:p w14:paraId="3493FB74" w14:textId="77777777" w:rsidR="000E517E" w:rsidRPr="00D73F12" w:rsidRDefault="000E517E" w:rsidP="00D75732">
      <w:pPr>
        <w:pStyle w:val="PargrafodaLista"/>
        <w:ind w:left="0"/>
        <w:rPr>
          <w:b/>
          <w:bCs/>
        </w:rPr>
      </w:pPr>
    </w:p>
    <w:p w14:paraId="412A6F64" w14:textId="2818598D" w:rsidR="00D75732" w:rsidRPr="007201A1" w:rsidRDefault="007201A1" w:rsidP="007201A1">
      <w:pPr>
        <w:ind w:firstLine="0"/>
        <w:rPr>
          <w:b/>
          <w:bCs/>
        </w:rPr>
      </w:pPr>
      <w:r>
        <w:rPr>
          <w:b/>
          <w:bCs/>
        </w:rPr>
        <w:t xml:space="preserve">            </w:t>
      </w:r>
      <w:r w:rsidR="00D75732" w:rsidRPr="000E517E">
        <w:rPr>
          <w:b/>
          <w:bCs/>
          <w:highlight w:val="yellow"/>
        </w:rPr>
        <w:t>Arquitetura de software</w:t>
      </w:r>
    </w:p>
    <w:p w14:paraId="140031DD" w14:textId="77777777" w:rsidR="00D75732" w:rsidRPr="00AA7341" w:rsidRDefault="00D75732" w:rsidP="00D75732">
      <w:pPr>
        <w:pStyle w:val="PargrafodaLista"/>
        <w:ind w:left="0"/>
      </w:pPr>
    </w:p>
    <w:p w14:paraId="6685994A" w14:textId="77777777" w:rsidR="00D75732" w:rsidRPr="00D606E8" w:rsidRDefault="00D75732" w:rsidP="00D75732">
      <w:pPr>
        <w:pStyle w:val="PargrafodaLista"/>
        <w:ind w:left="0"/>
      </w:pPr>
    </w:p>
    <w:p w14:paraId="2E5699F4" w14:textId="77777777" w:rsidR="00D75732" w:rsidRPr="00D606E8" w:rsidRDefault="00D75732" w:rsidP="00D75732">
      <w:pPr>
        <w:pStyle w:val="PargrafodaLista"/>
        <w:ind w:left="0"/>
      </w:pPr>
    </w:p>
    <w:p w14:paraId="4B5CF8F6" w14:textId="77777777" w:rsidR="00D75732" w:rsidRPr="00AA7341" w:rsidRDefault="00D75732" w:rsidP="00D75732">
      <w:pPr>
        <w:pStyle w:val="PargrafodaLista"/>
        <w:ind w:left="0"/>
      </w:pPr>
    </w:p>
    <w:p w14:paraId="48C7CE9B" w14:textId="77777777" w:rsidR="00D75732" w:rsidRPr="00571EBF" w:rsidRDefault="00D75732" w:rsidP="00D75732">
      <w:pPr>
        <w:ind w:firstLine="0"/>
        <w:rPr>
          <w:rFonts w:eastAsia="Arial Nova" w:cstheme="minorHAnsi"/>
        </w:rPr>
      </w:pPr>
    </w:p>
    <w:p w14:paraId="619EFFAF" w14:textId="77777777" w:rsidR="002D669E" w:rsidRPr="007F616F" w:rsidRDefault="002D669E" w:rsidP="00D75732">
      <w:pPr>
        <w:rPr>
          <w:rFonts w:cstheme="minorHAnsi"/>
          <w:szCs w:val="24"/>
        </w:rPr>
      </w:pPr>
    </w:p>
    <w:sectPr w:rsidR="002D669E" w:rsidRPr="007F616F" w:rsidSect="00476C51">
      <w:head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2CFB5" w14:textId="77777777" w:rsidR="00114898" w:rsidRDefault="00114898" w:rsidP="005A6D6C">
      <w:pPr>
        <w:spacing w:line="240" w:lineRule="auto"/>
      </w:pPr>
      <w:r>
        <w:separator/>
      </w:r>
    </w:p>
  </w:endnote>
  <w:endnote w:type="continuationSeparator" w:id="0">
    <w:p w14:paraId="43116215" w14:textId="77777777" w:rsidR="00114898" w:rsidRDefault="00114898" w:rsidP="005A6D6C">
      <w:pPr>
        <w:spacing w:line="240" w:lineRule="auto"/>
      </w:pPr>
      <w:r>
        <w:continuationSeparator/>
      </w:r>
    </w:p>
  </w:endnote>
  <w:endnote w:type="continuationNotice" w:id="1">
    <w:p w14:paraId="6B77E5E2" w14:textId="77777777" w:rsidR="00114898" w:rsidRDefault="001148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CE36A" w14:textId="77777777" w:rsidR="00114898" w:rsidRDefault="00114898" w:rsidP="005A6D6C">
      <w:pPr>
        <w:spacing w:line="240" w:lineRule="auto"/>
      </w:pPr>
      <w:r>
        <w:separator/>
      </w:r>
    </w:p>
  </w:footnote>
  <w:footnote w:type="continuationSeparator" w:id="0">
    <w:p w14:paraId="56F85D0B" w14:textId="77777777" w:rsidR="00114898" w:rsidRDefault="00114898" w:rsidP="005A6D6C">
      <w:pPr>
        <w:spacing w:line="240" w:lineRule="auto"/>
      </w:pPr>
      <w:r>
        <w:continuationSeparator/>
      </w:r>
    </w:p>
  </w:footnote>
  <w:footnote w:type="continuationNotice" w:id="1">
    <w:p w14:paraId="20483C28" w14:textId="77777777" w:rsidR="00114898" w:rsidRDefault="00114898">
      <w:pPr>
        <w:spacing w:line="240" w:lineRule="auto"/>
      </w:pPr>
    </w:p>
  </w:footnote>
  <w:footnote w:id="2">
    <w:p w14:paraId="62FEF0D3" w14:textId="77777777" w:rsidR="00D75732" w:rsidRDefault="00D75732" w:rsidP="00D7573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992D" w14:textId="4D877231" w:rsidR="005A6D6C" w:rsidRDefault="005A6D6C" w:rsidP="003E20E7">
    <w:pPr>
      <w:pStyle w:val="Cabealho"/>
      <w:tabs>
        <w:tab w:val="clear" w:pos="8504"/>
        <w:tab w:val="right" w:pos="9071"/>
      </w:tabs>
      <w:ind w:firstLine="0"/>
    </w:pPr>
    <w:r>
      <w:rPr>
        <w:noProof/>
        <w:lang w:eastAsia="pt-BR"/>
      </w:rPr>
      <w:drawing>
        <wp:inline distT="0" distB="0" distL="0" distR="0" wp14:anchorId="155B4E64" wp14:editId="5FBC153B">
          <wp:extent cx="744390" cy="583200"/>
          <wp:effectExtent l="0" t="0" r="0" b="7620"/>
          <wp:docPr id="78256112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40"/>
                  <a:stretch/>
                </pic:blipFill>
                <pic:spPr bwMode="auto">
                  <a:xfrm>
                    <a:off x="0" y="0"/>
                    <a:ext cx="74439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t-BR"/>
      </w:rPr>
      <w:drawing>
        <wp:inline distT="0" distB="0" distL="0" distR="0" wp14:anchorId="5EEB9882" wp14:editId="4D92B5B3">
          <wp:extent cx="2592433" cy="582921"/>
          <wp:effectExtent l="0" t="0" r="0" b="0"/>
          <wp:docPr id="3" name="Imagem 7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Ícone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83" r="10619"/>
                  <a:stretch/>
                </pic:blipFill>
                <pic:spPr bwMode="auto">
                  <a:xfrm>
                    <a:off x="0" y="0"/>
                    <a:ext cx="2592471" cy="5829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73891A4" w14:textId="77777777" w:rsidR="005A6D6C" w:rsidRDefault="005A6D6C" w:rsidP="003E20E7">
    <w:pPr>
      <w:pStyle w:val="Cabealho"/>
      <w:ind w:firstLine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whbpgjv2WejNn" int2:id="UNWQcahK">
      <int2:state int2:value="Rejected" int2:type="AugLoop_Text_Critique"/>
    </int2:textHash>
    <int2:bookmark int2:bookmarkName="_Int_iBTyl09a" int2:invalidationBookmarkName="" int2:hashCode="xxjQi+cnhqgYgs" int2:id="KDnFOnk8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1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DD0A1E"/>
    <w:multiLevelType w:val="hybridMultilevel"/>
    <w:tmpl w:val="30246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331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94779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D6C"/>
    <w:rsid w:val="00022D6D"/>
    <w:rsid w:val="000303E8"/>
    <w:rsid w:val="0003777E"/>
    <w:rsid w:val="00056B51"/>
    <w:rsid w:val="000D25B1"/>
    <w:rsid w:val="000E517E"/>
    <w:rsid w:val="000F413B"/>
    <w:rsid w:val="000F4C58"/>
    <w:rsid w:val="00114898"/>
    <w:rsid w:val="0012352F"/>
    <w:rsid w:val="00153196"/>
    <w:rsid w:val="00164F09"/>
    <w:rsid w:val="00166C4A"/>
    <w:rsid w:val="0018474E"/>
    <w:rsid w:val="001F1445"/>
    <w:rsid w:val="001F1FF8"/>
    <w:rsid w:val="00242482"/>
    <w:rsid w:val="002734C4"/>
    <w:rsid w:val="002806BE"/>
    <w:rsid w:val="002B5615"/>
    <w:rsid w:val="002B7F1F"/>
    <w:rsid w:val="002D669E"/>
    <w:rsid w:val="0030440F"/>
    <w:rsid w:val="003061D7"/>
    <w:rsid w:val="00322ADF"/>
    <w:rsid w:val="00322F03"/>
    <w:rsid w:val="0034307A"/>
    <w:rsid w:val="003D51DE"/>
    <w:rsid w:val="003E20E7"/>
    <w:rsid w:val="00427074"/>
    <w:rsid w:val="00460A15"/>
    <w:rsid w:val="00463840"/>
    <w:rsid w:val="0047267A"/>
    <w:rsid w:val="00476C51"/>
    <w:rsid w:val="004953AE"/>
    <w:rsid w:val="00550389"/>
    <w:rsid w:val="00553913"/>
    <w:rsid w:val="00580EC9"/>
    <w:rsid w:val="00594899"/>
    <w:rsid w:val="005A6D6C"/>
    <w:rsid w:val="005D2AAA"/>
    <w:rsid w:val="00600415"/>
    <w:rsid w:val="006147B5"/>
    <w:rsid w:val="00630FF3"/>
    <w:rsid w:val="006451B8"/>
    <w:rsid w:val="0066342A"/>
    <w:rsid w:val="006A0382"/>
    <w:rsid w:val="006D7C08"/>
    <w:rsid w:val="006E5B69"/>
    <w:rsid w:val="006F3012"/>
    <w:rsid w:val="007062D2"/>
    <w:rsid w:val="007201A1"/>
    <w:rsid w:val="00752E9C"/>
    <w:rsid w:val="00767371"/>
    <w:rsid w:val="00773FD1"/>
    <w:rsid w:val="007878C5"/>
    <w:rsid w:val="00796EF4"/>
    <w:rsid w:val="007C2597"/>
    <w:rsid w:val="007E1393"/>
    <w:rsid w:val="007E5A15"/>
    <w:rsid w:val="007E6A75"/>
    <w:rsid w:val="007F5B88"/>
    <w:rsid w:val="007F616F"/>
    <w:rsid w:val="00812265"/>
    <w:rsid w:val="00834871"/>
    <w:rsid w:val="008D6436"/>
    <w:rsid w:val="008F2446"/>
    <w:rsid w:val="009077B0"/>
    <w:rsid w:val="009122D1"/>
    <w:rsid w:val="009178D9"/>
    <w:rsid w:val="009202C9"/>
    <w:rsid w:val="009230B6"/>
    <w:rsid w:val="00926990"/>
    <w:rsid w:val="00934AD0"/>
    <w:rsid w:val="00962199"/>
    <w:rsid w:val="009B49B1"/>
    <w:rsid w:val="009C0680"/>
    <w:rsid w:val="009C2054"/>
    <w:rsid w:val="009D3CA2"/>
    <w:rsid w:val="009E0E5F"/>
    <w:rsid w:val="00A00B03"/>
    <w:rsid w:val="00A0389F"/>
    <w:rsid w:val="00A26CED"/>
    <w:rsid w:val="00A410CF"/>
    <w:rsid w:val="00A417AD"/>
    <w:rsid w:val="00A70BCD"/>
    <w:rsid w:val="00A744A9"/>
    <w:rsid w:val="00AB02AE"/>
    <w:rsid w:val="00AC1189"/>
    <w:rsid w:val="00AE6EA5"/>
    <w:rsid w:val="00B01636"/>
    <w:rsid w:val="00B12533"/>
    <w:rsid w:val="00B331BF"/>
    <w:rsid w:val="00B539A2"/>
    <w:rsid w:val="00B64739"/>
    <w:rsid w:val="00B67C1D"/>
    <w:rsid w:val="00B81B25"/>
    <w:rsid w:val="00BC7060"/>
    <w:rsid w:val="00BE052F"/>
    <w:rsid w:val="00C10F38"/>
    <w:rsid w:val="00C1690E"/>
    <w:rsid w:val="00C34575"/>
    <w:rsid w:val="00C36FC4"/>
    <w:rsid w:val="00C41799"/>
    <w:rsid w:val="00C57EE3"/>
    <w:rsid w:val="00C90719"/>
    <w:rsid w:val="00C91BFB"/>
    <w:rsid w:val="00CA2E4D"/>
    <w:rsid w:val="00CD0D40"/>
    <w:rsid w:val="00D1390E"/>
    <w:rsid w:val="00D14C35"/>
    <w:rsid w:val="00D1606E"/>
    <w:rsid w:val="00D33980"/>
    <w:rsid w:val="00D47802"/>
    <w:rsid w:val="00D523C7"/>
    <w:rsid w:val="00D75732"/>
    <w:rsid w:val="00E10EE3"/>
    <w:rsid w:val="00E205D9"/>
    <w:rsid w:val="00E21EFD"/>
    <w:rsid w:val="00E330E9"/>
    <w:rsid w:val="00E625AC"/>
    <w:rsid w:val="00E714B7"/>
    <w:rsid w:val="00E86456"/>
    <w:rsid w:val="00EC227E"/>
    <w:rsid w:val="00F00705"/>
    <w:rsid w:val="00F210CA"/>
    <w:rsid w:val="00F316AA"/>
    <w:rsid w:val="00F66F87"/>
    <w:rsid w:val="00FA5A70"/>
    <w:rsid w:val="0520F767"/>
    <w:rsid w:val="07B56C87"/>
    <w:rsid w:val="090FD066"/>
    <w:rsid w:val="091E1D65"/>
    <w:rsid w:val="0BA4E7A9"/>
    <w:rsid w:val="0C268136"/>
    <w:rsid w:val="0C5F3FF3"/>
    <w:rsid w:val="0D9B3AF7"/>
    <w:rsid w:val="1068D9D5"/>
    <w:rsid w:val="1A89729A"/>
    <w:rsid w:val="1EAFDCBF"/>
    <w:rsid w:val="2568774A"/>
    <w:rsid w:val="2AEBE361"/>
    <w:rsid w:val="2AFBE1BB"/>
    <w:rsid w:val="2B171724"/>
    <w:rsid w:val="2BAA66D2"/>
    <w:rsid w:val="2E3401B2"/>
    <w:rsid w:val="2E3DC6AD"/>
    <w:rsid w:val="32571231"/>
    <w:rsid w:val="3593204A"/>
    <w:rsid w:val="35EA3691"/>
    <w:rsid w:val="39AAB357"/>
    <w:rsid w:val="39D442E8"/>
    <w:rsid w:val="3F120586"/>
    <w:rsid w:val="41E4B478"/>
    <w:rsid w:val="45FD947D"/>
    <w:rsid w:val="50F8BF45"/>
    <w:rsid w:val="5353CD72"/>
    <w:rsid w:val="54C330CD"/>
    <w:rsid w:val="5768997B"/>
    <w:rsid w:val="57D5F3E3"/>
    <w:rsid w:val="58FFC0AD"/>
    <w:rsid w:val="59A8218B"/>
    <w:rsid w:val="59B0C5FF"/>
    <w:rsid w:val="59D716EC"/>
    <w:rsid w:val="5A28934B"/>
    <w:rsid w:val="5AF3B97C"/>
    <w:rsid w:val="5AFEF657"/>
    <w:rsid w:val="5BAB6181"/>
    <w:rsid w:val="5C53C416"/>
    <w:rsid w:val="5ED38A7D"/>
    <w:rsid w:val="606F5ADE"/>
    <w:rsid w:val="61DAC186"/>
    <w:rsid w:val="65436379"/>
    <w:rsid w:val="6A2DA270"/>
    <w:rsid w:val="6AFE1177"/>
    <w:rsid w:val="6BAABFC7"/>
    <w:rsid w:val="6BC972D1"/>
    <w:rsid w:val="6D654332"/>
    <w:rsid w:val="6DDC7B11"/>
    <w:rsid w:val="6DF91D1A"/>
    <w:rsid w:val="6EFCAABA"/>
    <w:rsid w:val="722743FA"/>
    <w:rsid w:val="73F77C2C"/>
    <w:rsid w:val="76AC29AE"/>
    <w:rsid w:val="7755490E"/>
    <w:rsid w:val="79220135"/>
    <w:rsid w:val="7ABCB523"/>
    <w:rsid w:val="7AD6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1B4FD"/>
  <w15:chartTrackingRefBased/>
  <w15:docId w15:val="{0A2D9962-3F60-49E7-A52B-0576E8A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69E"/>
    <w:pPr>
      <w:spacing w:after="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F616F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440F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6D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D6C"/>
  </w:style>
  <w:style w:type="paragraph" w:styleId="Rodap">
    <w:name w:val="footer"/>
    <w:basedOn w:val="Normal"/>
    <w:link w:val="RodapChar"/>
    <w:uiPriority w:val="99"/>
    <w:unhideWhenUsed/>
    <w:rsid w:val="005A6D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D6C"/>
  </w:style>
  <w:style w:type="character" w:customStyle="1" w:styleId="Ttulo1Char">
    <w:name w:val="Título 1 Char"/>
    <w:basedOn w:val="Fontepargpadro"/>
    <w:link w:val="Ttulo1"/>
    <w:uiPriority w:val="9"/>
    <w:rsid w:val="007F616F"/>
    <w:rPr>
      <w:rFonts w:eastAsiaTheme="majorEastAsia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440F"/>
    <w:rPr>
      <w:rFonts w:eastAsiaTheme="majorEastAsia" w:cstheme="majorBidi"/>
      <w:b/>
      <w:sz w:val="28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777E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777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77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B7F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2E4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2E4D"/>
    <w:rPr>
      <w:b/>
      <w:bCs/>
    </w:rPr>
  </w:style>
  <w:style w:type="character" w:styleId="nfase">
    <w:name w:val="Emphasis"/>
    <w:basedOn w:val="Fontepargpadro"/>
    <w:uiPriority w:val="20"/>
    <w:qFormat/>
    <w:rsid w:val="00CA2E4D"/>
    <w:rPr>
      <w:i/>
      <w:iCs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ref">
    <w:name w:val="ref"/>
    <w:basedOn w:val="Fontepargpadro"/>
    <w:rsid w:val="000D25B1"/>
  </w:style>
  <w:style w:type="character" w:customStyle="1" w:styleId="oypena">
    <w:name w:val="oypena"/>
    <w:basedOn w:val="Fontepargpadro"/>
    <w:rsid w:val="0063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C7F18350676B4BBBFCD524BDF83F21" ma:contentTypeVersion="6" ma:contentTypeDescription="Crie um novo documento." ma:contentTypeScope="" ma:versionID="5f309d44581baaea76f3149f5ef4056c">
  <xsd:schema xmlns:xsd="http://www.w3.org/2001/XMLSchema" xmlns:xs="http://www.w3.org/2001/XMLSchema" xmlns:p="http://schemas.microsoft.com/office/2006/metadata/properties" xmlns:ns2="ee91bf0d-af22-4510-bfca-e2ebd3c1a664" xmlns:ns3="ae7d03a5-0960-4220-add1-a973ea498837" targetNamespace="http://schemas.microsoft.com/office/2006/metadata/properties" ma:root="true" ma:fieldsID="4e6706bdd52ed0f0aa9f6f5cebbb1d0e" ns2:_="" ns3:_="">
    <xsd:import namespace="ee91bf0d-af22-4510-bfca-e2ebd3c1a664"/>
    <xsd:import namespace="ae7d03a5-0960-4220-add1-a973ea4988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bf0d-af22-4510-bfca-e2ebd3c1a6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d03a5-0960-4220-add1-a973ea498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91bf0d-af22-4510-bfca-e2ebd3c1a664">
      <UserInfo>
        <DisplayName>PDTCC-3B-T-MTEC DESENVOLVIMENTO DE SISTEMAS-147-20240 Members</DisplayName>
        <AccountId>14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08299-3E3E-4DFE-860B-1B123EF23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1bf0d-af22-4510-bfca-e2ebd3c1a664"/>
    <ds:schemaRef ds:uri="ae7d03a5-0960-4220-add1-a973ea498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1BD28-5302-4C12-A776-7A21D939B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0959B-CCC6-4AE0-9247-2C46909142B6}">
  <ds:schemaRefs>
    <ds:schemaRef ds:uri="http://schemas.microsoft.com/office/2006/metadata/properties"/>
    <ds:schemaRef ds:uri="http://schemas.microsoft.com/office/infopath/2007/PartnerControls"/>
    <ds:schemaRef ds:uri="ee91bf0d-af22-4510-bfca-e2ebd3c1a664"/>
  </ds:schemaRefs>
</ds:datastoreItem>
</file>

<file path=customXml/itemProps4.xml><?xml version="1.0" encoding="utf-8"?>
<ds:datastoreItem xmlns:ds="http://schemas.openxmlformats.org/officeDocument/2006/customXml" ds:itemID="{C950F873-A0FA-4E5F-9831-FBD393D2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2039</Words>
  <Characters>11013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Gomes</dc:creator>
  <cp:keywords/>
  <dc:description/>
  <cp:lastModifiedBy>aluno</cp:lastModifiedBy>
  <cp:revision>2</cp:revision>
  <dcterms:created xsi:type="dcterms:W3CDTF">2024-10-25T18:05:00Z</dcterms:created>
  <dcterms:modified xsi:type="dcterms:W3CDTF">2024-10-25T18:05:00Z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0x010100CCC7F18350676B4BBBFCD524BDF83F21</vt:lpwstr>
  </property>
</Properties>
</file>