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6B62"/>
          <w:sz w:val="38"/>
          <w:szCs w:val="38"/>
        </w:rPr>
        <w:t xml:space="preserve">UNIT — Planning · Semaine du 20 juillet</w:t>
      </w:r>
    </w:p>
    <w:p>
      <w:pPr>
        <w:pBdr>
          <w:bottom w:val="single" w:color="9C7016" w:sz="6"/>
        </w:pBdr>
        <w:spacing w:after="60"/>
      </w:pPr>
      <w:r>
        <w:rPr>
          <w:rFonts w:ascii="Arial" w:cs="Arial" w:eastAsia="Arial" w:hAnsi="Arial"/>
          <w:b/>
          <w:bCs/>
          <w:color w:val="9C7016"/>
          <w:sz w:val="24"/>
          <w:szCs w:val="24"/>
        </w:rPr>
        <w:t xml:space="preserve">Objectif : 15 000 € à deux → 1 mois à Bali 🌴</w:t>
      </w:r>
      <w:r>
        <w:rPr>
          <w:rFonts w:ascii="Arial" w:cs="Arial" w:eastAsia="Arial" w:hAnsi="Arial"/>
          <w:color w:val="5C6763"/>
          <w:sz w:val="22"/>
          <w:szCs w:val="22"/>
        </w:rPr>
        <w:t xml:space="preserve">     ·     Théfari &amp; Artur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0F6B62"/>
          <w:sz w:val="20"/>
          <w:szCs w:val="20"/>
        </w:rPr>
        <w:t xml:space="preserve">Équipe : </w:t>
      </w:r>
      <w:r>
        <w:rPr>
          <w:rFonts w:ascii="Arial" w:cs="Arial" w:eastAsia="Arial" w:hAnsi="Arial"/>
          <w:sz w:val="20"/>
          <w:szCs w:val="20"/>
        </w:rPr>
        <w:t xml:space="preserve">Artur — Acquisition   ·   Théfari — Conversion   ·   Sou — Delivery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6B62"/>
          <w:sz w:val="20"/>
          <w:szCs w:val="20"/>
        </w:rPr>
        <w:t xml:space="preserve">Défi sans sucre : </w:t>
      </w:r>
      <w:r>
        <w:rPr>
          <w:rFonts w:ascii="Arial" w:cs="Arial" w:eastAsia="Arial" w:hAnsi="Arial"/>
          <w:sz w:val="20"/>
          <w:szCs w:val="20"/>
        </w:rPr>
        <w:t xml:space="preserve">on respecte chaque séance de sport. </w:t>
      </w:r>
      <w:r>
        <w:rPr>
          <w:rFonts w:ascii="Arial" w:cs="Arial" w:eastAsia="Arial" w:hAnsi="Arial"/>
          <w:b/>
          <w:bCs/>
          <w:color w:val="0F6B62"/>
          <w:sz w:val="20"/>
          <w:szCs w:val="20"/>
        </w:rPr>
        <w:t xml:space="preserve">Autorisé </w:t>
      </w:r>
      <w:r>
        <w:rPr>
          <w:rFonts w:ascii="Arial" w:cs="Arial" w:eastAsia="Arial" w:hAnsi="Arial"/>
          <w:sz w:val="20"/>
          <w:szCs w:val="20"/>
        </w:rPr>
        <w:t xml:space="preserve">protéines, pâtes, jus de gingembre, café sans sucre, fruits, miel dans la salade. </w:t>
      </w:r>
      <w:r>
        <w:rPr>
          <w:rFonts w:ascii="Arial" w:cs="Arial" w:eastAsia="Arial" w:hAnsi="Arial"/>
          <w:b/>
          <w:bCs/>
          <w:color w:val="C4482C"/>
          <w:sz w:val="20"/>
          <w:szCs w:val="20"/>
        </w:rPr>
        <w:t xml:space="preserve">Proscrit </w:t>
      </w:r>
      <w:r>
        <w:rPr>
          <w:rFonts w:ascii="Arial" w:cs="Arial" w:eastAsia="Arial" w:hAnsi="Arial"/>
          <w:sz w:val="20"/>
          <w:szCs w:val="20"/>
        </w:rPr>
        <w:t xml:space="preserve">jus, glace, gâteaux.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color w:val="5C6763"/>
          <w:sz w:val="17"/>
          <w:szCs w:val="17"/>
        </w:rPr>
        <w:t xml:space="preserve">Légende :  </w:t>
      </w:r>
      <w:r>
        <w:rPr>
          <w:rFonts w:ascii="Arial" w:cs="Arial" w:eastAsia="Arial" w:hAnsi="Arial"/>
          <w:b/>
          <w:bCs/>
          <w:color w:val="FFFFFF"/>
          <w:sz w:val="16"/>
          <w:szCs w:val="16"/>
          <w:shd w:fill="0F6B62" w:color="auto" w:val="clear"/>
        </w:rPr>
        <w:t xml:space="preserve"> À DEUX </w:t>
      </w:r>
      <w:r>
        <w:rPr>
          <w:rFonts w:ascii="Arial" w:cs="Arial" w:eastAsia="Arial" w:hAnsi="Arial"/>
          <w:color w:val="5C6763"/>
          <w:sz w:val="17"/>
          <w:szCs w:val="17"/>
        </w:rPr>
        <w:t xml:space="preserve"> présentiel     </w:t>
      </w:r>
      <w:r>
        <w:rPr>
          <w:rFonts w:ascii="Arial" w:cs="Arial" w:eastAsia="Arial" w:hAnsi="Arial"/>
          <w:b/>
          <w:bCs/>
          <w:color w:val="FFFFFF"/>
          <w:sz w:val="16"/>
          <w:szCs w:val="16"/>
          <w:shd w:fill="C4482C" w:color="auto" w:val="clear"/>
        </w:rPr>
        <w:t xml:space="preserve"> CALL </w:t>
      </w:r>
      <w:r>
        <w:rPr>
          <w:rFonts w:ascii="Arial" w:cs="Arial" w:eastAsia="Arial" w:hAnsi="Arial"/>
          <w:color w:val="5C6763"/>
          <w:sz w:val="17"/>
          <w:szCs w:val="17"/>
        </w:rPr>
        <w:t xml:space="preserve"> chacun chez soi     </w:t>
      </w:r>
      <w:r>
        <w:rPr>
          <w:rFonts w:ascii="Arial" w:cs="Arial" w:eastAsia="Arial" w:hAnsi="Arial"/>
          <w:b/>
          <w:bCs/>
          <w:color w:val="FFFFFF"/>
          <w:sz w:val="16"/>
          <w:szCs w:val="16"/>
          <w:shd w:fill="9C7016" w:color="auto" w:val="clear"/>
        </w:rPr>
        <w:t xml:space="preserve"> FAMILLE </w:t>
      </w:r>
      <w:r>
        <w:rPr>
          <w:rFonts w:ascii="Arial" w:cs="Arial" w:eastAsia="Arial" w:hAnsi="Arial"/>
          <w:color w:val="5C6763"/>
          <w:sz w:val="17"/>
          <w:szCs w:val="17"/>
        </w:rPr>
        <w:t xml:space="preserve"> temps libre</w:t>
      </w:r>
    </w:p>
    <w:p>
      <w:pPr>
        <w:spacing w:after="8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9C7016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LUNDI 20/07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9C7016" w:color="auto" w:val="clear"/>
              </w:rPr>
              <w:t xml:space="preserve">  FAMILLE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Chez Théfari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9C7016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Boussu · journée allégée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9h Artur — Branding (unit.partners/performance) · 12h Lancement de la formation · 12h30 Lunch + mise au point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🐒  </w:t>
            </w:r>
            <w:r>
              <w:rPr>
                <w:rFonts w:ascii="Arial" w:cs="Arial" w:eastAsia="Arial" w:hAnsi="Arial"/>
                <w:b/>
                <w:bCs/>
                <w:color w:val="9C7016"/>
                <w:sz w:val="20"/>
                <w:szCs w:val="20"/>
              </w:rPr>
              <w:t xml:space="preserve">Aprèm famille — Jungle City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0F6B62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MARDI 21/07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0F6B62" w:color="auto" w:val="clear"/>
              </w:rPr>
              <w:t xml:space="preserve">  À DEUX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Chez Artur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Mons · Spot : Terrasse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Journée type complète — cold calls, relances, contenu &amp; structure, Formation Hamza (19h–21h).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📞  </w:t>
            </w:r>
            <w:r>
              <w:rPr>
                <w:rFonts w:ascii="Arial" w:cs="Arial" w:eastAsia="Arial" w:hAnsi="Arial"/>
                <w:b/>
                <w:bCs/>
                <w:color w:val="0F6B62"/>
                <w:sz w:val="20"/>
                <w:szCs w:val="20"/>
              </w:rPr>
              <w:t xml:space="preserve">Débrief → Programmation du lendemain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C4482C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MERCREDI 22/07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C4482C" w:color="auto" w:val="clear"/>
              </w:rPr>
              <w:t xml:space="preserve">  CALL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Chacun chez soi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C4482C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Théf : Boussu / Artur : Mons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Journée type en visio : débrief, cold calls, relances, contenu, formation.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📞  </w:t>
            </w:r>
            <w:r>
              <w:rPr>
                <w:rFonts w:ascii="Arial" w:cs="Arial" w:eastAsia="Arial" w:hAnsi="Arial"/>
                <w:b/>
                <w:bCs/>
                <w:color w:val="C4482C"/>
                <w:sz w:val="20"/>
                <w:szCs w:val="20"/>
              </w:rPr>
              <w:t xml:space="preserve">On bosse chacun de son côté, en call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0F6B62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JEUDI 23/07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0F6B62" w:color="auto" w:val="clear"/>
              </w:rPr>
              <w:t xml:space="preserve">  À DEUX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Chez Artur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Mons · Spot : Docks Tertre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Journée type complète — cold calls, relances, contenu &amp; structure, Formation Hamza (19h–21h).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📞  </w:t>
            </w:r>
            <w:r>
              <w:rPr>
                <w:rFonts w:ascii="Arial" w:cs="Arial" w:eastAsia="Arial" w:hAnsi="Arial"/>
                <w:b/>
                <w:bCs/>
                <w:color w:val="0F6B62"/>
                <w:sz w:val="20"/>
                <w:szCs w:val="20"/>
              </w:rPr>
              <w:t xml:space="preserve">Débrief → Programmation du lendemain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9C7016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VENDREDI 24/07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9C7016" w:color="auto" w:val="clear"/>
              </w:rPr>
              <w:t xml:space="preserve">  FAMILLE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Voir spot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9C7016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Boussu · Spot : Mah / Vander Valk / Mer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Matin : débrief · Cold Calls + Relances jusqu'à midi.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🧡  </w:t>
            </w:r>
            <w:r>
              <w:rPr>
                <w:rFonts w:ascii="Arial" w:cs="Arial" w:eastAsia="Arial" w:hAnsi="Arial"/>
                <w:b/>
                <w:bCs/>
                <w:color w:val="9C7016"/>
                <w:sz w:val="20"/>
                <w:szCs w:val="20"/>
              </w:rPr>
              <w:t xml:space="preserve">Après-midi libre — temps famille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0F6B62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SAMEDI 25/07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0F6B62" w:color="auto" w:val="clear"/>
              </w:rPr>
              <w:t xml:space="preserve">  À DEUX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Chez Théfari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Boussu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Journée type — cold calls, relances, contenu &amp; structure.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🍽️  </w:t>
            </w:r>
            <w:r>
              <w:rPr>
                <w:rFonts w:ascii="Arial" w:cs="Arial" w:eastAsia="Arial" w:hAnsi="Arial"/>
                <w:b/>
                <w:bCs/>
                <w:color w:val="0F6B62"/>
                <w:sz w:val="20"/>
                <w:szCs w:val="20"/>
              </w:rPr>
              <w:t xml:space="preserve">Soir — Resto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tcBorders>
              <w:top w:val="single" w:color="C4482C" w:sz="22"/>
              <w:left w:val="single" w:color="E4DDCE" w:sz="4"/>
              <w:bottom w:val="single" w:color="E4DDCE" w:sz="4"/>
              <w:right w:val="single" w:color="E4DDCE" w:sz="4"/>
            </w:tcBorders>
            <w:shd w:fill="FCFAF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5C6763"/>
                <w:spacing w:val="20"/>
                <w:sz w:val="16"/>
                <w:szCs w:val="16"/>
              </w:rPr>
              <w:t xml:space="preserve">DIMANCHE 26/07</w:t>
            </w:r>
            <w:r>
              <w:ptab w:alignment="right" w:relativeTo="margin" w:leader="none"/>
            </w: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  <w:shd w:fill="C4482C" w:color="auto" w:val="clear"/>
              </w:rPr>
              <w:t xml:space="preserve">  CALL  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7211F"/>
                <w:sz w:val="26"/>
                <w:szCs w:val="26"/>
              </w:rPr>
              <w:t xml:space="preserve">Chacun chez soi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C4482C"/>
                <w:sz w:val="18"/>
                <w:szCs w:val="18"/>
              </w:rPr>
              <w:t xml:space="preserve">Salle : </w:t>
            </w:r>
            <w:r>
              <w:rPr>
                <w:rFonts w:ascii="Arial" w:cs="Arial" w:eastAsia="Arial" w:hAnsi="Arial"/>
                <w:color w:val="5C6763"/>
                <w:sz w:val="18"/>
                <w:szCs w:val="18"/>
              </w:rPr>
              <w:t xml:space="preserve">Théf : Boussu / Artur : Mons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7211F"/>
                <w:sz w:val="20"/>
                <w:szCs w:val="20"/>
              </w:rPr>
              <w:t xml:space="preserve">Matinée type en call : débrief, cold calls, relances, contenu.</w:t>
            </w:r>
          </w:p>
          <w:p>
            <w:pPr>
              <w:pBdr>
                <w:top w:val="dashed" w:color="E4DDCE" w:sz="4" w:space="6"/>
              </w:pBd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🧡  </w:t>
            </w:r>
            <w:r>
              <w:rPr>
                <w:rFonts w:ascii="Arial" w:cs="Arial" w:eastAsia="Arial" w:hAnsi="Arial"/>
                <w:b/>
                <w:bCs/>
                <w:color w:val="C4482C"/>
                <w:sz w:val="20"/>
                <w:szCs w:val="20"/>
              </w:rPr>
              <w:t xml:space="preserve">Aprèm libre — sortie famille (Mer · Bruges · Anvers)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p>
      <w:pPr>
        <w:pBdr>
          <w:bottom w:val="single" w:color="0F6B62" w:sz="4"/>
        </w:pBdr>
        <w:spacing w:after="100" w:before="240"/>
      </w:pPr>
      <w:r>
        <w:rPr>
          <w:rFonts w:ascii="Arial" w:cs="Arial" w:eastAsia="Arial" w:hAnsi="Arial"/>
          <w:b/>
          <w:bCs/>
          <w:color w:val="0F6B62"/>
          <w:sz w:val="20"/>
          <w:szCs w:val="20"/>
        </w:rPr>
        <w:t xml:space="preserve">JOURNÉE TYPE — JOURS DE TRAVAIL À DEUX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0"/>
        <w:gridCol w:w="5120"/>
      </w:tblGrid>
      <w:tr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3EFE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6h30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Réveil</w:t>
            </w:r>
          </w:p>
        </w:tc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7h00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Salle de sport</w:t>
            </w:r>
          </w:p>
        </w:tc>
      </w:tr>
      <w:tr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3EFE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8h30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Petit-déj + douche</w:t>
            </w:r>
          </w:p>
        </w:tc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9h00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Débriefing de la veille</w:t>
            </w:r>
          </w:p>
        </w:tc>
      </w:tr>
      <w:tr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3EFE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10h00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Cold Calls</w:t>
            </w:r>
          </w:p>
        </w:tc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12h30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Déjeuner</w:t>
            </w:r>
          </w:p>
        </w:tc>
      </w:tr>
      <w:tr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3EFE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13h00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Relances</w:t>
            </w:r>
          </w:p>
        </w:tc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14h00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Contenu agence + structure</w:t>
            </w:r>
          </w:p>
        </w:tc>
      </w:tr>
      <w:tr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3EFE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18h00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Dîner</w:t>
            </w:r>
          </w:p>
        </w:tc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FFFFF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19h–21h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Formation Hamza</w:t>
            </w:r>
          </w:p>
        </w:tc>
      </w:tr>
      <w:tr>
        <w:tc>
          <w:tcPr>
            <w:tcW w:type="dxa" w:w="5120"/>
            <w:tcBorders>
              <w:top w:val="single" w:color="E4DDCE" w:sz="2"/>
              <w:left w:val="single" w:color="E4DDCE" w:sz="2"/>
              <w:bottom w:val="single" w:color="E4DDCE" w:sz="2"/>
              <w:right w:val="single" w:color="E4DDCE" w:sz="2"/>
            </w:tcBorders>
            <w:shd w:fill="F3EFE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F6B62"/>
                <w:sz w:val="18"/>
                <w:szCs w:val="18"/>
              </w:rPr>
              <w:t xml:space="preserve">21h00   </w:t>
            </w:r>
            <w:r>
              <w:rPr>
                <w:rFonts w:ascii="Arial" w:cs="Arial" w:eastAsia="Arial" w:hAnsi="Arial"/>
                <w:color w:val="17211F"/>
                <w:sz w:val="18"/>
                <w:szCs w:val="18"/>
              </w:rPr>
              <w:t xml:space="preserve">Programmation du lendemain</w:t>
            </w:r>
          </w:p>
        </w:tc>
        <w:tc>
          <w:tcPr>
            <w:tcW w:type="dxa" w:w="5120"/>
            <w:tcBorders>
              <w:top w:val="none"/>
              <w:left w:val="none"/>
              <w:bottom w:val="none"/>
              <w:right w:val="none"/>
            </w:tcBorders>
          </w:tcPr>
          <w:p/>
        </w:tc>
      </w:tr>
    </w:tbl>
    <w:p>
      <w:pPr>
        <w:spacing w:after="4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Salle : </w:t>
      </w:r>
      <w:r>
        <w:rPr>
          <w:rFonts w:ascii="Arial" w:cs="Arial" w:eastAsia="Arial" w:hAnsi="Arial"/>
          <w:sz w:val="20"/>
          <w:szCs w:val="20"/>
        </w:rPr>
        <w:t xml:space="preserve">chez Artur → Mons · chez Théfari / domicile → Boussu.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Spots : </w:t>
      </w:r>
      <w:r>
        <w:rPr>
          <w:rFonts w:ascii="Arial" w:cs="Arial" w:eastAsia="Arial" w:hAnsi="Arial"/>
          <w:sz w:val="20"/>
          <w:szCs w:val="20"/>
        </w:rPr>
        <w:t xml:space="preserve">Mer · Bruges · Anvers · Docks Tertre · Terrasse · Mah · Vander Valk.</w:t>
      </w:r>
    </w:p>
    <w:p>
      <w:pPr>
        <w:spacing w:before="100"/>
      </w:pPr>
      <w:r>
        <w:rPr>
          <w:rFonts w:ascii="Arial" w:cs="Arial" w:eastAsia="Arial" w:hAnsi="Arial"/>
          <w:b/>
          <w:bCs/>
          <w:color w:val="9C7016"/>
          <w:sz w:val="20"/>
          <w:szCs w:val="20"/>
        </w:rPr>
        <w:t xml:space="preserve">En congé, mais pas au ralenti : </w:t>
      </w:r>
      <w:r>
        <w:rPr>
          <w:rFonts w:ascii="Arial" w:cs="Arial" w:eastAsia="Arial" w:hAnsi="Arial"/>
          <w:i/>
          <w:iCs/>
          <w:color w:val="5C6763"/>
          <w:sz w:val="20"/>
          <w:szCs w:val="20"/>
        </w:rPr>
        <w:t xml:space="preserve">on garde le rythme business et le temps en famille avec Naïla (20 mois).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2026-07-19T13:37:03.378Z</dcterms:created>
  <dcterms:modified xsi:type="dcterms:W3CDTF">2026-07-19T13:37:03.380Z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