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6AA29" w14:textId="2DBAFE45" w:rsidR="00D615A5" w:rsidRDefault="00D615A5">
      <w:r>
        <w:rPr>
          <w:noProof/>
        </w:rPr>
        <mc:AlternateContent>
          <mc:Choice Requires="wps">
            <w:drawing>
              <wp:anchor distT="0" distB="0" distL="114300" distR="114300" simplePos="0" relativeHeight="251659264" behindDoc="0" locked="0" layoutInCell="1" allowOverlap="1" wp14:anchorId="3567C498" wp14:editId="5D7CEBB4">
                <wp:simplePos x="0" y="0"/>
                <wp:positionH relativeFrom="column">
                  <wp:posOffset>0</wp:posOffset>
                </wp:positionH>
                <wp:positionV relativeFrom="paragraph">
                  <wp:posOffset>12948</wp:posOffset>
                </wp:positionV>
                <wp:extent cx="5724939" cy="1677726"/>
                <wp:effectExtent l="0" t="0" r="9525" b="0"/>
                <wp:wrapNone/>
                <wp:docPr id="1556939976" name="Text Box 1"/>
                <wp:cNvGraphicFramePr/>
                <a:graphic xmlns:a="http://schemas.openxmlformats.org/drawingml/2006/main">
                  <a:graphicData uri="http://schemas.microsoft.com/office/word/2010/wordprocessingShape">
                    <wps:wsp>
                      <wps:cNvSpPr txBox="1"/>
                      <wps:spPr>
                        <a:xfrm>
                          <a:off x="0" y="0"/>
                          <a:ext cx="5724939" cy="1677726"/>
                        </a:xfrm>
                        <a:prstGeom prst="rect">
                          <a:avLst/>
                        </a:prstGeom>
                        <a:solidFill>
                          <a:schemeClr val="lt1"/>
                        </a:solidFill>
                        <a:ln w="6350">
                          <a:noFill/>
                        </a:ln>
                      </wps:spPr>
                      <wps:txb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7C498" id="_x0000_t202" coordsize="21600,21600" o:spt="202" path="m,l,21600r21600,l21600,xe">
                <v:stroke joinstyle="miter"/>
                <v:path gradientshapeok="t" o:connecttype="rect"/>
              </v:shapetype>
              <v:shape id="Text Box 1" o:spid="_x0000_s1026" type="#_x0000_t202" style="position:absolute;margin-left:0;margin-top:1pt;width:450.8pt;height:132.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" fillcolor="white [3201]" stroked="f" strokeweight=".5pt">
                <v:textbo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v:textbox>
              </v:shape>
            </w:pict>
          </mc:Fallback>
        </mc:AlternateContent>
      </w:r>
    </w:p>
    <w:p w14:paraId="61521A0C" w14:textId="4360644F" w:rsidR="00D615A5" w:rsidRDefault="00D615A5"/>
    <w:p w14:paraId="0B6ACEE8" w14:textId="2B4BB26B" w:rsidR="00D615A5" w:rsidRDefault="00D615A5"/>
    <w:p w14:paraId="09F85DAB" w14:textId="74A8E7E1" w:rsidR="00D615A5" w:rsidRDefault="00D615A5"/>
    <w:p w14:paraId="3E730F94" w14:textId="1DE54F75" w:rsidR="00D615A5" w:rsidRDefault="00D615A5"/>
    <w:p w14:paraId="55515DFB" w14:textId="67D8EBA4" w:rsidR="00D615A5" w:rsidRDefault="00D615A5"/>
    <w:p w14:paraId="38F22DDE" w14:textId="77777777" w:rsidR="00D615A5" w:rsidRDefault="00D615A5"/>
    <w:p w14:paraId="6642D8A2" w14:textId="77777777" w:rsidR="00D615A5" w:rsidRDefault="00D615A5"/>
    <w:p w14:paraId="4A961F16" w14:textId="77777777" w:rsidR="00D615A5" w:rsidRDefault="00D615A5"/>
    <w:tbl>
      <w:tblPr>
        <w:tblStyle w:val="aa"/>
        <w:tblW w:w="0" w:type="auto"/>
        <w:tblLook w:val="04A0" w:firstRow="1" w:lastRow="0" w:firstColumn="1" w:lastColumn="0" w:noHBand="0" w:noVBand="1"/>
      </w:tblPr>
      <w:tblGrid>
        <w:gridCol w:w="1838"/>
        <w:gridCol w:w="7166"/>
      </w:tblGrid>
      <w:tr w:rsidR="00D615A5" w14:paraId="1AB68205" w14:textId="77777777" w:rsidTr="00D615A5">
        <w:trPr>
          <w:trHeight w:val="1190"/>
        </w:trPr>
        <w:tc>
          <w:tcPr>
            <w:tcW w:w="1838" w:type="dxa"/>
            <w:vAlign w:val="center"/>
          </w:tcPr>
          <w:p w14:paraId="2CF1C2BE" w14:textId="36D43D15"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이름</w:t>
            </w:r>
          </w:p>
        </w:tc>
        <w:tc>
          <w:tcPr>
            <w:tcW w:w="7166" w:type="dxa"/>
            <w:vAlign w:val="center"/>
          </w:tcPr>
          <w:p w14:paraId="51C8AD8B" w14:textId="4E9D109C" w:rsidR="00D615A5" w:rsidRPr="00D615A5" w:rsidRDefault="00504B77"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장준호</w:t>
            </w:r>
          </w:p>
        </w:tc>
      </w:tr>
      <w:tr w:rsidR="00D615A5" w14:paraId="1F30D1E3" w14:textId="77777777" w:rsidTr="00D615A5">
        <w:trPr>
          <w:trHeight w:val="1233"/>
        </w:trPr>
        <w:tc>
          <w:tcPr>
            <w:tcW w:w="1838" w:type="dxa"/>
            <w:vAlign w:val="center"/>
          </w:tcPr>
          <w:p w14:paraId="66A6A918" w14:textId="4C2AE74D"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학과</w:t>
            </w:r>
          </w:p>
        </w:tc>
        <w:tc>
          <w:tcPr>
            <w:tcW w:w="7166" w:type="dxa"/>
            <w:vAlign w:val="center"/>
          </w:tcPr>
          <w:p w14:paraId="22B1EF2A" w14:textId="39A8BB9F" w:rsidR="00D615A5" w:rsidRPr="00D615A5" w:rsidRDefault="00504B77"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심리학과</w:t>
            </w:r>
          </w:p>
        </w:tc>
      </w:tr>
      <w:tr w:rsidR="00D615A5" w14:paraId="4A88D4AD" w14:textId="77777777" w:rsidTr="00D615A5">
        <w:trPr>
          <w:trHeight w:val="1190"/>
        </w:trPr>
        <w:tc>
          <w:tcPr>
            <w:tcW w:w="1838" w:type="dxa"/>
            <w:vAlign w:val="center"/>
          </w:tcPr>
          <w:p w14:paraId="2EF0AAB6" w14:textId="1740B89B"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학번</w:t>
            </w:r>
          </w:p>
        </w:tc>
        <w:tc>
          <w:tcPr>
            <w:tcW w:w="7166" w:type="dxa"/>
            <w:vAlign w:val="center"/>
          </w:tcPr>
          <w:p w14:paraId="61D1D943" w14:textId="4B0A4B73" w:rsidR="00D615A5" w:rsidRPr="00D615A5" w:rsidRDefault="00504B77"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2021-16837</w:t>
            </w:r>
          </w:p>
        </w:tc>
      </w:tr>
      <w:tr w:rsidR="00D615A5" w14:paraId="49ADD41D" w14:textId="77777777" w:rsidTr="00D615A5">
        <w:trPr>
          <w:trHeight w:val="1233"/>
        </w:trPr>
        <w:tc>
          <w:tcPr>
            <w:tcW w:w="1838" w:type="dxa"/>
            <w:vAlign w:val="center"/>
          </w:tcPr>
          <w:p w14:paraId="14102161" w14:textId="4AF713BC"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지도교수</w:t>
            </w:r>
          </w:p>
        </w:tc>
        <w:tc>
          <w:tcPr>
            <w:tcW w:w="7166" w:type="dxa"/>
            <w:vAlign w:val="center"/>
          </w:tcPr>
          <w:p w14:paraId="49DD4BB2" w14:textId="55717BC5" w:rsidR="00D615A5" w:rsidRPr="00D615A5" w:rsidRDefault="00504B77" w:rsidP="00835E69">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심리</w:t>
            </w:r>
            <w:r w:rsidR="00835E69">
              <w:rPr>
                <w:rFonts w:ascii="함초롬돋움" w:eastAsia="함초롬돋움" w:hAnsi="함초롬돋움" w:cs="함초롬돋움" w:hint="eastAsia"/>
                <w:b/>
                <w:bCs/>
                <w:sz w:val="28"/>
                <w:szCs w:val="28"/>
              </w:rPr>
              <w:t xml:space="preserve">학과    </w:t>
            </w:r>
            <w:r>
              <w:rPr>
                <w:rFonts w:ascii="함초롬돋움" w:eastAsia="함초롬돋움" w:hAnsi="함초롬돋움" w:cs="함초롬돋움" w:hint="eastAsia"/>
                <w:b/>
                <w:bCs/>
                <w:sz w:val="28"/>
                <w:szCs w:val="28"/>
              </w:rPr>
              <w:t>이</w:t>
            </w:r>
            <w:r w:rsidR="00835E69">
              <w:rPr>
                <w:rFonts w:ascii="함초롬돋움" w:eastAsia="함초롬돋움" w:hAnsi="함초롬돋움" w:cs="함초롬돋움" w:hint="eastAsia"/>
                <w:b/>
                <w:bCs/>
                <w:sz w:val="28"/>
                <w:szCs w:val="28"/>
              </w:rPr>
              <w:t xml:space="preserve"> </w:t>
            </w:r>
            <w:r>
              <w:rPr>
                <w:rFonts w:ascii="함초롬돋움" w:eastAsia="함초롬돋움" w:hAnsi="함초롬돋움" w:cs="함초롬돋움" w:hint="eastAsia"/>
                <w:b/>
                <w:bCs/>
                <w:sz w:val="28"/>
                <w:szCs w:val="28"/>
              </w:rPr>
              <w:t>수</w:t>
            </w:r>
            <w:r w:rsidR="00835E69">
              <w:rPr>
                <w:rFonts w:ascii="함초롬돋움" w:eastAsia="함초롬돋움" w:hAnsi="함초롬돋움" w:cs="함초롬돋움" w:hint="eastAsia"/>
                <w:b/>
                <w:bCs/>
                <w:sz w:val="28"/>
                <w:szCs w:val="28"/>
              </w:rPr>
              <w:t xml:space="preserve"> </w:t>
            </w:r>
            <w:r>
              <w:rPr>
                <w:rFonts w:ascii="함초롬돋움" w:eastAsia="함초롬돋움" w:hAnsi="함초롬돋움" w:cs="함초롬돋움" w:hint="eastAsia"/>
                <w:b/>
                <w:bCs/>
                <w:sz w:val="28"/>
                <w:szCs w:val="28"/>
              </w:rPr>
              <w:t>현</w:t>
            </w:r>
          </w:p>
        </w:tc>
      </w:tr>
      <w:tr w:rsidR="00D615A5" w14:paraId="1ED5C3EB" w14:textId="77777777" w:rsidTr="00835E69">
        <w:trPr>
          <w:trHeight w:val="1721"/>
        </w:trPr>
        <w:tc>
          <w:tcPr>
            <w:tcW w:w="1838" w:type="dxa"/>
            <w:vAlign w:val="center"/>
          </w:tcPr>
          <w:p w14:paraId="7E53DBEB" w14:textId="4C51AA7E"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 xml:space="preserve">연구 </w:t>
            </w:r>
            <w:r w:rsidR="00835E69">
              <w:rPr>
                <w:rFonts w:ascii="함초롬돋움" w:eastAsia="함초롬돋움" w:hAnsi="함초롬돋움" w:cs="함초롬돋움" w:hint="eastAsia"/>
                <w:b/>
                <w:bCs/>
                <w:sz w:val="28"/>
                <w:szCs w:val="28"/>
              </w:rPr>
              <w:t>제목</w:t>
            </w:r>
          </w:p>
        </w:tc>
        <w:tc>
          <w:tcPr>
            <w:tcW w:w="7166" w:type="dxa"/>
            <w:vAlign w:val="center"/>
          </w:tcPr>
          <w:p w14:paraId="0EC90F86" w14:textId="77777777" w:rsidR="00F708A8" w:rsidRDefault="00F708A8" w:rsidP="00F708A8">
            <w:pPr>
              <w:jc w:val="center"/>
              <w:rPr>
                <w:rFonts w:ascii="함초롬돋움" w:eastAsia="함초롬돋움" w:hAnsi="함초롬돋움" w:cs="함초롬돋움"/>
                <w:b/>
                <w:bCs/>
                <w:sz w:val="28"/>
                <w:szCs w:val="28"/>
              </w:rPr>
            </w:pPr>
            <w:r w:rsidRPr="00F708A8">
              <w:rPr>
                <w:rFonts w:ascii="함초롬돋움" w:eastAsia="함초롬돋움" w:hAnsi="함초롬돋움" w:cs="함초롬돋움"/>
                <w:b/>
                <w:bCs/>
                <w:sz w:val="28"/>
                <w:szCs w:val="28"/>
              </w:rPr>
              <w:t xml:space="preserve">인간 음성의 물리적 특성이 </w:t>
            </w:r>
          </w:p>
          <w:p w14:paraId="7228B5DD" w14:textId="139F36D3" w:rsidR="00D615A5" w:rsidRPr="00F708A8" w:rsidRDefault="00F708A8" w:rsidP="00A431E3">
            <w:pPr>
              <w:jc w:val="center"/>
              <w:rPr>
                <w:rFonts w:ascii="함초롬돋움" w:eastAsia="함초롬돋움" w:hAnsi="함초롬돋움" w:cs="함초롬돋움"/>
                <w:b/>
                <w:bCs/>
                <w:sz w:val="28"/>
                <w:szCs w:val="28"/>
              </w:rPr>
            </w:pPr>
            <w:r w:rsidRPr="00F708A8">
              <w:rPr>
                <w:rFonts w:ascii="함초롬돋움" w:eastAsia="함초롬돋움" w:hAnsi="함초롬돋움" w:cs="함초롬돋움"/>
                <w:b/>
                <w:bCs/>
                <w:sz w:val="28"/>
                <w:szCs w:val="28"/>
              </w:rPr>
              <w:t>사회적 관계 인식에 미치는 영향</w:t>
            </w:r>
          </w:p>
        </w:tc>
      </w:tr>
    </w:tbl>
    <w:p w14:paraId="1576F7BD" w14:textId="224C4FB3" w:rsidR="00D615A5" w:rsidRDefault="00D615A5"/>
    <w:p w14:paraId="6852B821" w14:textId="77777777" w:rsidR="00132E36" w:rsidRDefault="00D615A5" w:rsidP="00D615A5">
      <w:pPr>
        <w:widowControl/>
        <w:wordWrap/>
        <w:autoSpaceDE/>
        <w:autoSpaceDN/>
      </w:pPr>
      <w:r>
        <w:br w:type="page"/>
      </w:r>
    </w:p>
    <w:p w14:paraId="17BBCBDA" w14:textId="5C7B4AAB" w:rsidR="004B0D89" w:rsidRDefault="004B0D89" w:rsidP="009B7129">
      <w:pPr>
        <w:widowControl/>
        <w:wordWrap/>
        <w:autoSpaceDE/>
        <w:autoSpaceDN/>
        <w:spacing w:after="0"/>
        <w:jc w:val="both"/>
        <w:rPr>
          <w:b/>
          <w:bCs/>
          <w:sz w:val="24"/>
        </w:rPr>
      </w:pPr>
      <w:r w:rsidRPr="004B0D89">
        <w:rPr>
          <w:rFonts w:hint="eastAsia"/>
          <w:b/>
          <w:bCs/>
          <w:color w:val="000000" w:themeColor="text1"/>
          <w:sz w:val="24"/>
        </w:rPr>
        <w:lastRenderedPageBreak/>
        <w:t xml:space="preserve">1. </w:t>
      </w:r>
      <w:r w:rsidR="001338C2" w:rsidRPr="004B0D89">
        <w:rPr>
          <w:rFonts w:hint="eastAsia"/>
          <w:b/>
          <w:bCs/>
          <w:sz w:val="24"/>
        </w:rPr>
        <w:t>연구의 배경 및 중요성</w:t>
      </w:r>
    </w:p>
    <w:p w14:paraId="109F11E7" w14:textId="34588BDE" w:rsidR="00205E9A" w:rsidRDefault="004B0D89" w:rsidP="00205E9A">
      <w:pPr>
        <w:widowControl/>
        <w:wordWrap/>
        <w:autoSpaceDE/>
        <w:autoSpaceDN/>
        <w:spacing w:after="0"/>
        <w:ind w:firstLineChars="100" w:firstLine="220"/>
      </w:pPr>
      <w:r>
        <w:rPr>
          <w:rFonts w:hint="eastAsia"/>
        </w:rPr>
        <w:t xml:space="preserve">1) 목소리의 준언어적 요소 </w:t>
      </w:r>
    </w:p>
    <w:p w14:paraId="1B8C7271" w14:textId="5CC3B7C6" w:rsidR="004B0D89" w:rsidRPr="00455630" w:rsidRDefault="004B0D89" w:rsidP="009B7129">
      <w:pPr>
        <w:wordWrap/>
        <w:spacing w:after="0"/>
        <w:ind w:firstLineChars="100" w:firstLine="220"/>
        <w:jc w:val="both"/>
      </w:pPr>
      <w:r w:rsidRPr="00121CAF">
        <w:t xml:space="preserve">목소리는 우리의 생각을 전달하는 효율적인 도구다. </w:t>
      </w:r>
      <w:r>
        <w:rPr>
          <w:rFonts w:hint="eastAsia"/>
        </w:rPr>
        <w:t xml:space="preserve">사람들은 목소리에 언어를 담아 의미를 전달한다. 하지만 우리는 언어의 </w:t>
      </w:r>
      <w:proofErr w:type="spellStart"/>
      <w:r>
        <w:rPr>
          <w:rFonts w:hint="eastAsia"/>
        </w:rPr>
        <w:t>의미뿐</w:t>
      </w:r>
      <w:proofErr w:type="spellEnd"/>
      <w:r>
        <w:rPr>
          <w:rFonts w:hint="eastAsia"/>
        </w:rPr>
        <w:t xml:space="preserve"> 아니라 발음, 호흡, 속도, 억양, 크기 등을 이용해서 화자의 의도를 계산한다(</w:t>
      </w:r>
      <w:proofErr w:type="spellStart"/>
      <w:r>
        <w:rPr>
          <w:rFonts w:hint="eastAsia"/>
        </w:rPr>
        <w:t>하보미</w:t>
      </w:r>
      <w:proofErr w:type="spellEnd"/>
      <w:r>
        <w:rPr>
          <w:rFonts w:eastAsiaTheme="minorHAnsi"/>
        </w:rPr>
        <w:t>•</w:t>
      </w:r>
      <w:proofErr w:type="spellStart"/>
      <w:r>
        <w:rPr>
          <w:rFonts w:eastAsiaTheme="minorHAnsi" w:hint="eastAsia"/>
        </w:rPr>
        <w:t>허명진</w:t>
      </w:r>
      <w:proofErr w:type="spellEnd"/>
      <w:r>
        <w:rPr>
          <w:rFonts w:eastAsiaTheme="minorHAnsi" w:hint="eastAsia"/>
        </w:rPr>
        <w:t>, 2018)</w:t>
      </w:r>
      <w:r>
        <w:rPr>
          <w:rFonts w:hint="eastAsia"/>
        </w:rPr>
        <w:t>. 이러한 준언어적 요소는 표정, 몸짓과 같은 비언어적 요소와 다르게 음성적 속성 내에서 의미를 지닌다. 또한 언어적 요소와 다르게 언어의 형식과 의미로 정의되지 않는다.</w:t>
      </w:r>
    </w:p>
    <w:p w14:paraId="079D9AD2" w14:textId="23D7BE39" w:rsidR="004B0D89" w:rsidRDefault="004B0D89" w:rsidP="009B7129">
      <w:pPr>
        <w:wordWrap/>
        <w:spacing w:after="0"/>
        <w:ind w:firstLineChars="100" w:firstLine="220"/>
        <w:jc w:val="both"/>
        <w:rPr>
          <w:rFonts w:eastAsiaTheme="minorHAnsi"/>
        </w:rPr>
      </w:pPr>
      <w:r>
        <w:rPr>
          <w:rFonts w:hint="eastAsia"/>
        </w:rPr>
        <w:t>선행 연구들은 목소리의 언어적 요소에 집중하여 그것이 사람들에게 어떻게 인식되는지를 연구해왔다. 이선경</w:t>
      </w:r>
      <w:r>
        <w:rPr>
          <w:rFonts w:eastAsiaTheme="minorHAnsi"/>
        </w:rPr>
        <w:t>•</w:t>
      </w:r>
      <w:r>
        <w:rPr>
          <w:rFonts w:eastAsiaTheme="minorHAnsi" w:hint="eastAsia"/>
        </w:rPr>
        <w:t xml:space="preserve">이윤형(2018)은 청각 단어 재인 시 단일어와 달리 합성어에서 형태소를 분리하는 과정이 자동적으로 일어남을 밝혔다. 이는 사람들이 </w:t>
      </w:r>
      <w:r w:rsidR="00427A74">
        <w:rPr>
          <w:rFonts w:eastAsiaTheme="minorHAnsi" w:hint="eastAsia"/>
        </w:rPr>
        <w:t>소리를 들을 때 자동적으로</w:t>
      </w:r>
      <w:r>
        <w:rPr>
          <w:rFonts w:eastAsiaTheme="minorHAnsi" w:hint="eastAsia"/>
        </w:rPr>
        <w:t xml:space="preserve"> 의미를 처리한다는 사실을 보여준다. 몇몇의 연구는 청각의 준언어적 요소도 자동적으로 처리되어 우리의 인상과 감정에 영향을 미침을 알려준다. </w:t>
      </w:r>
      <w:proofErr w:type="spellStart"/>
      <w:r>
        <w:rPr>
          <w:rFonts w:eastAsiaTheme="minorHAnsi" w:hint="eastAsia"/>
        </w:rPr>
        <w:t>권순복</w:t>
      </w:r>
      <w:proofErr w:type="spellEnd"/>
      <w:r>
        <w:rPr>
          <w:rFonts w:eastAsiaTheme="minorHAnsi" w:hint="eastAsia"/>
        </w:rPr>
        <w:t xml:space="preserve">(2015)은 말의 빠르기, 강도, 억양 등이 말소리 인상의 평가 요인으로 사용돼 호감도와 매력도를 다르게 만듦을 밝혔다. </w:t>
      </w:r>
      <w:r w:rsidRPr="000F76F5">
        <w:rPr>
          <w:rFonts w:eastAsiaTheme="minorHAnsi"/>
        </w:rPr>
        <w:t>Tusing, K. J. &amp; Dillard, J. P.</w:t>
      </w:r>
      <w:r>
        <w:rPr>
          <w:rFonts w:eastAsiaTheme="minorHAnsi" w:hint="eastAsia"/>
        </w:rPr>
        <w:t>(</w:t>
      </w:r>
      <w:r w:rsidRPr="000F76F5">
        <w:rPr>
          <w:rFonts w:eastAsiaTheme="minorHAnsi"/>
        </w:rPr>
        <w:t>2000</w:t>
      </w:r>
      <w:r>
        <w:rPr>
          <w:rFonts w:eastAsiaTheme="minorHAnsi" w:hint="eastAsia"/>
        </w:rPr>
        <w:t xml:space="preserve">)에 따르면 사람들은 </w:t>
      </w:r>
      <w:r w:rsidRPr="000F76F5">
        <w:rPr>
          <w:rFonts w:eastAsiaTheme="minorHAnsi" w:hint="eastAsia"/>
        </w:rPr>
        <w:t>더 큰 음량</w:t>
      </w:r>
      <w:r w:rsidRPr="000F76F5">
        <w:rPr>
          <w:rFonts w:eastAsiaTheme="minorHAnsi"/>
        </w:rPr>
        <w:t xml:space="preserve">, </w:t>
      </w:r>
      <w:r w:rsidRPr="000F76F5">
        <w:rPr>
          <w:rFonts w:eastAsiaTheme="minorHAnsi" w:hint="eastAsia"/>
        </w:rPr>
        <w:t>더 큰 음량 변화를 보인 사람을 더 지배적인 사람이라고 인식했</w:t>
      </w:r>
      <w:r>
        <w:rPr>
          <w:rFonts w:eastAsiaTheme="minorHAnsi" w:hint="eastAsia"/>
        </w:rPr>
        <w:t>다</w:t>
      </w:r>
      <w:r w:rsidRPr="000F76F5">
        <w:rPr>
          <w:rFonts w:eastAsiaTheme="minorHAnsi"/>
        </w:rPr>
        <w:t xml:space="preserve">. </w:t>
      </w:r>
      <w:r w:rsidRPr="000F76F5">
        <w:rPr>
          <w:rFonts w:eastAsiaTheme="minorHAnsi" w:hint="eastAsia"/>
        </w:rPr>
        <w:t>또한 말의 속도가 느릴수록 더 지배적인 사람으로 인식했다</w:t>
      </w:r>
      <w:r>
        <w:rPr>
          <w:rFonts w:eastAsiaTheme="minorHAnsi" w:hint="eastAsia"/>
        </w:rPr>
        <w:t>. 이는 음량과 속도가 지배성과 관련되며 그것의 변화도 영향을 미침을 알려준다. 더욱이 청자는 화자의 감정표현에서 드러나는 음성적 특성을 기계만큼 정확히 파악한다</w:t>
      </w:r>
      <w:r w:rsidRPr="00192191">
        <w:t>(</w:t>
      </w:r>
      <w:proofErr w:type="spellStart"/>
      <w:r w:rsidRPr="00192191">
        <w:t>Bänziger</w:t>
      </w:r>
      <w:proofErr w:type="spellEnd"/>
      <w:r w:rsidRPr="00192191">
        <w:t>, T. et</w:t>
      </w:r>
      <w:r>
        <w:rPr>
          <w:rFonts w:hint="eastAsia"/>
        </w:rPr>
        <w:t xml:space="preserve"> </w:t>
      </w:r>
      <w:r w:rsidRPr="00192191">
        <w:t>al.,</w:t>
      </w:r>
      <w:r>
        <w:rPr>
          <w:rFonts w:hint="eastAsia"/>
        </w:rPr>
        <w:t xml:space="preserve"> </w:t>
      </w:r>
      <w:r w:rsidRPr="00192191">
        <w:t>2014).</w:t>
      </w:r>
      <w:r>
        <w:rPr>
          <w:rFonts w:hint="eastAsia"/>
        </w:rPr>
        <w:t xml:space="preserve"> </w:t>
      </w:r>
      <w:r w:rsidR="00AD139B">
        <w:rPr>
          <w:rFonts w:hint="eastAsia"/>
        </w:rPr>
        <w:t>이처럼</w:t>
      </w:r>
      <w:r>
        <w:rPr>
          <w:rFonts w:eastAsiaTheme="minorHAnsi" w:hint="eastAsia"/>
        </w:rPr>
        <w:t xml:space="preserve"> 준언어적 요소는 언어적 요소 못지않게 우리의 감정 인식과 정보 처리에 중요하다고 말할 수 있다. </w:t>
      </w:r>
      <w:r w:rsidR="00F708A8">
        <w:rPr>
          <w:rFonts w:hint="eastAsia"/>
        </w:rPr>
        <w:t xml:space="preserve">본 연구는 </w:t>
      </w:r>
      <w:r w:rsidR="00427A74">
        <w:rPr>
          <w:rFonts w:hint="eastAsia"/>
        </w:rPr>
        <w:t xml:space="preserve">준언어적 요소 중, </w:t>
      </w:r>
      <w:r w:rsidR="000B32E2">
        <w:rPr>
          <w:rFonts w:hint="eastAsia"/>
        </w:rPr>
        <w:t>물리적으로 표현될 수 있는 세기와 높이</w:t>
      </w:r>
      <w:r w:rsidR="00427A74">
        <w:rPr>
          <w:rFonts w:hint="eastAsia"/>
        </w:rPr>
        <w:t>, 길</w:t>
      </w:r>
      <w:r w:rsidR="000B32E2">
        <w:rPr>
          <w:rFonts w:hint="eastAsia"/>
        </w:rPr>
        <w:t>이</w:t>
      </w:r>
      <w:r w:rsidR="00427A74">
        <w:rPr>
          <w:rFonts w:hint="eastAsia"/>
        </w:rPr>
        <w:t>(발화 속도)</w:t>
      </w:r>
      <w:r w:rsidR="00AD139B">
        <w:rPr>
          <w:rFonts w:hint="eastAsia"/>
        </w:rPr>
        <w:t>에</w:t>
      </w:r>
      <w:r w:rsidR="000B32E2">
        <w:rPr>
          <w:rFonts w:hint="eastAsia"/>
        </w:rPr>
        <w:t xml:space="preserve"> </w:t>
      </w:r>
      <w:r w:rsidR="00AD139B">
        <w:rPr>
          <w:rFonts w:hint="eastAsia"/>
        </w:rPr>
        <w:t>집중한다.</w:t>
      </w:r>
      <w:r w:rsidR="000B32E2">
        <w:rPr>
          <w:rFonts w:hint="eastAsia"/>
        </w:rPr>
        <w:t xml:space="preserve"> 세기, 높이, 길이를 </w:t>
      </w:r>
      <w:r w:rsidR="00AD139B">
        <w:rPr>
          <w:rFonts w:hint="eastAsia"/>
        </w:rPr>
        <w:t>선택</w:t>
      </w:r>
      <w:r w:rsidR="000B32E2">
        <w:rPr>
          <w:rFonts w:hint="eastAsia"/>
        </w:rPr>
        <w:t>한 이유는</w:t>
      </w:r>
      <w:r w:rsidR="00F708A8">
        <w:rPr>
          <w:rFonts w:hint="eastAsia"/>
        </w:rPr>
        <w:t xml:space="preserve"> </w:t>
      </w:r>
      <w:r w:rsidR="000B32E2">
        <w:rPr>
          <w:rFonts w:hint="eastAsia"/>
        </w:rPr>
        <w:t>호흡, 억양, 어조와 같은 다른 준언어적 요소</w:t>
      </w:r>
      <w:r w:rsidR="00F708A8">
        <w:rPr>
          <w:rFonts w:hint="eastAsia"/>
        </w:rPr>
        <w:t xml:space="preserve">와 달리 자연의 음성에서도 나타나는 요소이기 때문이다. </w:t>
      </w:r>
      <w:r w:rsidR="000B32E2">
        <w:rPr>
          <w:rFonts w:hint="eastAsia"/>
        </w:rPr>
        <w:t xml:space="preserve">소리 자체에 대한 물리적 접근을 </w:t>
      </w:r>
      <w:r w:rsidR="00F708A8">
        <w:rPr>
          <w:rFonts w:hint="eastAsia"/>
        </w:rPr>
        <w:t>고려하여</w:t>
      </w:r>
      <w:r w:rsidR="000B32E2">
        <w:rPr>
          <w:rFonts w:hint="eastAsia"/>
        </w:rPr>
        <w:t xml:space="preserve"> 사람에게</w:t>
      </w:r>
      <w:r w:rsidR="00F708A8">
        <w:rPr>
          <w:rFonts w:hint="eastAsia"/>
        </w:rPr>
        <w:t>만 나타나는 요소는 관심을 두지 않았</w:t>
      </w:r>
      <w:r w:rsidR="000B32E2">
        <w:rPr>
          <w:rFonts w:hint="eastAsia"/>
        </w:rPr>
        <w:t xml:space="preserve">다. </w:t>
      </w:r>
      <w:r w:rsidR="00F708A8">
        <w:rPr>
          <w:rFonts w:hint="eastAsia"/>
        </w:rPr>
        <w:t xml:space="preserve">이하 내용에서는 </w:t>
      </w:r>
      <w:r w:rsidR="000B32E2">
        <w:rPr>
          <w:rFonts w:hint="eastAsia"/>
        </w:rPr>
        <w:t xml:space="preserve">목소리의 세기, 높이, 길이를 </w:t>
      </w:r>
      <w:r w:rsidR="00AD139B">
        <w:rPr>
          <w:rFonts w:hint="eastAsia"/>
        </w:rPr>
        <w:t xml:space="preserve">목소리의 </w:t>
      </w:r>
      <w:r w:rsidR="000B32E2">
        <w:rPr>
          <w:rFonts w:hint="eastAsia"/>
        </w:rPr>
        <w:t>물리적 요소</w:t>
      </w:r>
      <w:r w:rsidR="00F708A8">
        <w:rPr>
          <w:rFonts w:hint="eastAsia"/>
        </w:rPr>
        <w:t>로</w:t>
      </w:r>
      <w:r w:rsidR="000B32E2">
        <w:rPr>
          <w:rFonts w:hint="eastAsia"/>
        </w:rPr>
        <w:t xml:space="preserve"> 정의</w:t>
      </w:r>
      <w:r w:rsidR="00AD139B">
        <w:rPr>
          <w:rFonts w:hint="eastAsia"/>
        </w:rPr>
        <w:t>하여 사용</w:t>
      </w:r>
      <w:r w:rsidR="000B32E2">
        <w:rPr>
          <w:rFonts w:hint="eastAsia"/>
        </w:rPr>
        <w:t>한다.</w:t>
      </w:r>
    </w:p>
    <w:p w14:paraId="3BAD950A" w14:textId="77777777" w:rsidR="004B0D89" w:rsidRPr="00F708A8" w:rsidRDefault="004B0D89" w:rsidP="009B7129">
      <w:pPr>
        <w:wordWrap/>
        <w:spacing w:after="0"/>
        <w:ind w:firstLineChars="100" w:firstLine="220"/>
        <w:jc w:val="both"/>
        <w:rPr>
          <w:rFonts w:eastAsiaTheme="minorHAnsi"/>
        </w:rPr>
      </w:pPr>
    </w:p>
    <w:p w14:paraId="460D2299" w14:textId="19D4FD7F" w:rsidR="004B0D89" w:rsidRPr="004B0D89" w:rsidRDefault="004B0D89" w:rsidP="009B7129">
      <w:pPr>
        <w:widowControl/>
        <w:wordWrap/>
        <w:autoSpaceDE/>
        <w:autoSpaceDN/>
        <w:spacing w:after="0"/>
        <w:ind w:firstLineChars="100" w:firstLine="220"/>
      </w:pPr>
      <w:r>
        <w:rPr>
          <w:rFonts w:hint="eastAsia"/>
        </w:rPr>
        <w:t xml:space="preserve">2) </w:t>
      </w:r>
      <w:r w:rsidR="0033127B">
        <w:rPr>
          <w:rFonts w:hint="eastAsia"/>
        </w:rPr>
        <w:t>물리적</w:t>
      </w:r>
      <w:r>
        <w:rPr>
          <w:rFonts w:hint="eastAsia"/>
        </w:rPr>
        <w:t xml:space="preserve"> 요소를 이용한 대인관계적 접근</w:t>
      </w:r>
    </w:p>
    <w:p w14:paraId="772576C3" w14:textId="33FD2ACF" w:rsidR="00F92471" w:rsidRPr="00F708A8" w:rsidRDefault="000F76F5" w:rsidP="000B3E94">
      <w:pPr>
        <w:spacing w:after="0"/>
        <w:ind w:firstLineChars="100" w:firstLine="220"/>
        <w:jc w:val="both"/>
      </w:pPr>
      <w:r>
        <w:rPr>
          <w:rFonts w:hint="eastAsia"/>
        </w:rPr>
        <w:t xml:space="preserve">지금까지의 연구는 </w:t>
      </w:r>
      <w:r w:rsidR="00632D62">
        <w:rPr>
          <w:rFonts w:hint="eastAsia"/>
        </w:rPr>
        <w:t xml:space="preserve">연기된 목소리를 평가한 것이며 내적 관점에서 목소리를 어떻게 </w:t>
      </w:r>
      <w:proofErr w:type="spellStart"/>
      <w:r w:rsidR="00632D62">
        <w:rPr>
          <w:rFonts w:hint="eastAsia"/>
        </w:rPr>
        <w:t>해석하느냐에</w:t>
      </w:r>
      <w:proofErr w:type="spellEnd"/>
      <w:r w:rsidR="00632D62">
        <w:rPr>
          <w:rFonts w:hint="eastAsia"/>
        </w:rPr>
        <w:t xml:space="preserve"> 대한 문제를 다뤘다. </w:t>
      </w:r>
      <w:r w:rsidR="00192191">
        <w:rPr>
          <w:rFonts w:hint="eastAsia"/>
        </w:rPr>
        <w:t>우리는 상호작용의 측면에서 목소리가 타인의 관계를 평가하는데 어떤 영향을 주는지 연구할 필요가 있다.</w:t>
      </w:r>
      <w:r w:rsidR="00F708A8">
        <w:rPr>
          <w:rFonts w:hint="eastAsia"/>
        </w:rPr>
        <w:t xml:space="preserve"> </w:t>
      </w:r>
      <w:r w:rsidR="00192191">
        <w:rPr>
          <w:rFonts w:hint="eastAsia"/>
        </w:rPr>
        <w:t xml:space="preserve">사람들은 </w:t>
      </w:r>
      <w:r w:rsidR="00192191" w:rsidRPr="00192191">
        <w:t>주파수가</w:t>
      </w:r>
      <w:r w:rsidR="00192191">
        <w:rPr>
          <w:rFonts w:hint="eastAsia"/>
        </w:rPr>
        <w:t xml:space="preserve"> </w:t>
      </w:r>
      <w:r w:rsidR="00192191" w:rsidRPr="00192191">
        <w:t>낮을수록</w:t>
      </w:r>
      <w:r w:rsidR="00192191">
        <w:rPr>
          <w:rFonts w:hint="eastAsia"/>
        </w:rPr>
        <w:t xml:space="preserve"> </w:t>
      </w:r>
      <w:r w:rsidR="00192191" w:rsidRPr="00192191">
        <w:t>더</w:t>
      </w:r>
      <w:r w:rsidR="00192191">
        <w:rPr>
          <w:rFonts w:hint="eastAsia"/>
        </w:rPr>
        <w:t xml:space="preserve"> </w:t>
      </w:r>
      <w:r w:rsidR="00192191" w:rsidRPr="00192191">
        <w:t>지배적이</w:t>
      </w:r>
      <w:r w:rsidR="00192191">
        <w:rPr>
          <w:rFonts w:hint="eastAsia"/>
        </w:rPr>
        <w:t xml:space="preserve">라고 느끼는데, </w:t>
      </w:r>
      <w:r w:rsidR="003D113D">
        <w:rPr>
          <w:rFonts w:hint="eastAsia"/>
        </w:rPr>
        <w:t>그런 사람과</w:t>
      </w:r>
      <w:r w:rsidR="00192191">
        <w:rPr>
          <w:rFonts w:hint="eastAsia"/>
        </w:rPr>
        <w:t xml:space="preserve"> </w:t>
      </w:r>
      <w:r w:rsidR="003D113D">
        <w:rPr>
          <w:rFonts w:hint="eastAsia"/>
        </w:rPr>
        <w:t>대화하는 사</w:t>
      </w:r>
      <w:r w:rsidR="00192191">
        <w:rPr>
          <w:rFonts w:hint="eastAsia"/>
        </w:rPr>
        <w:t>람을 볼 때 둘의 관계를 지배적이라고 평가하는지는 확실치 않다(</w:t>
      </w:r>
      <w:r w:rsidR="00192191" w:rsidRPr="00192191">
        <w:t>Hodges-Simeon, C. R. et</w:t>
      </w:r>
      <w:r w:rsidR="00192191">
        <w:rPr>
          <w:rFonts w:hint="eastAsia"/>
        </w:rPr>
        <w:t xml:space="preserve"> </w:t>
      </w:r>
      <w:r w:rsidR="00192191" w:rsidRPr="00192191">
        <w:t>al.,</w:t>
      </w:r>
      <w:r w:rsidR="00192191">
        <w:rPr>
          <w:rFonts w:hint="eastAsia"/>
        </w:rPr>
        <w:t xml:space="preserve"> </w:t>
      </w:r>
      <w:r w:rsidR="00192191" w:rsidRPr="00192191">
        <w:t>2010</w:t>
      </w:r>
      <w:r w:rsidR="00192191">
        <w:rPr>
          <w:rFonts w:hint="eastAsia"/>
        </w:rPr>
        <w:t xml:space="preserve">). </w:t>
      </w:r>
      <w:r w:rsidR="003D113D">
        <w:rPr>
          <w:rFonts w:hint="eastAsia"/>
        </w:rPr>
        <w:t>본</w:t>
      </w:r>
      <w:r w:rsidR="003D113D" w:rsidRPr="00121CAF">
        <w:t xml:space="preserve"> 연구는 다른 사람과의 관계성을 파악할 때도 목소리가 단서가 될 수 있음을 포착한다. 목소리는 관계에 따라 달라지</w:t>
      </w:r>
      <w:r w:rsidR="00F708A8">
        <w:rPr>
          <w:rFonts w:hint="eastAsia"/>
        </w:rPr>
        <w:t>기에</w:t>
      </w:r>
      <w:r w:rsidR="003D113D" w:rsidRPr="00121CAF">
        <w:t xml:space="preserve"> 달라진 목소리로 관계를 파악할 수 있다는 추론을 할 수 있다</w:t>
      </w:r>
      <w:r w:rsidR="003D113D">
        <w:rPr>
          <w:rFonts w:hint="eastAsia"/>
        </w:rPr>
        <w:t>. 경험적으로 아이에게 높은 주파수의 목소리를 사용하며, 자신감이 부족한 상황에서 말끝을 흐리게 된</w:t>
      </w:r>
      <w:r w:rsidR="003D113D">
        <w:rPr>
          <w:rFonts w:hint="eastAsia"/>
        </w:rPr>
        <w:lastRenderedPageBreak/>
        <w:t xml:space="preserve">다. 이를 반대로 접근한다면 높은 주파수의 목소리를 사용하는 경우는 상대에게 호감과 친밀감이 가득한 상황이며, 말끝을 흐리는 상황을 보며 자신감이 부족하다고 판단할 수 있다. </w:t>
      </w:r>
      <w:r w:rsidR="0033127B">
        <w:rPr>
          <w:rFonts w:hint="eastAsia"/>
        </w:rPr>
        <w:t>본 연구는 준언어적 요소로 사람들의 관계성을 파악할 수 있다고 가정하며 이를 확인하는 연구를 진행할 것이다.</w:t>
      </w:r>
      <w:r w:rsidR="00F708A8">
        <w:rPr>
          <w:rFonts w:hint="eastAsia"/>
        </w:rPr>
        <w:t xml:space="preserve"> </w:t>
      </w:r>
      <w:r w:rsidR="000B3E94">
        <w:t>‘</w:t>
      </w:r>
      <w:r w:rsidR="000B3E94">
        <w:rPr>
          <w:rFonts w:hint="eastAsia"/>
        </w:rPr>
        <w:t>목소리의 물리적 요소가 대인관계를 인식하는데 어떠한 역할을 하는가</w:t>
      </w:r>
      <w:r w:rsidR="000B3E94">
        <w:t>’</w:t>
      </w:r>
      <w:proofErr w:type="spellStart"/>
      <w:r w:rsidR="000B3E94">
        <w:rPr>
          <w:rFonts w:hint="eastAsia"/>
        </w:rPr>
        <w:t>에</w:t>
      </w:r>
      <w:proofErr w:type="spellEnd"/>
      <w:r w:rsidR="000B3E94">
        <w:rPr>
          <w:rFonts w:hint="eastAsia"/>
        </w:rPr>
        <w:t xml:space="preserve"> 대한 답으로 다음과 같은 가설을 세운다.</w:t>
      </w:r>
    </w:p>
    <w:p w14:paraId="22F0F49F" w14:textId="77777777" w:rsidR="004B0D89" w:rsidRDefault="004B0D89" w:rsidP="009B7129">
      <w:pPr>
        <w:wordWrap/>
        <w:spacing w:after="0"/>
        <w:ind w:firstLineChars="100" w:firstLine="220"/>
        <w:jc w:val="both"/>
      </w:pPr>
    </w:p>
    <w:p w14:paraId="6AA2E514" w14:textId="6BE4B4CC" w:rsidR="004B0D89" w:rsidRPr="00121CAF" w:rsidRDefault="004B0D89" w:rsidP="009B7129">
      <w:pPr>
        <w:wordWrap/>
        <w:spacing w:after="0"/>
        <w:ind w:firstLine="220"/>
        <w:jc w:val="both"/>
      </w:pPr>
      <w:r>
        <w:rPr>
          <w:rFonts w:hint="eastAsia"/>
        </w:rPr>
        <w:t xml:space="preserve">가설 1. </w:t>
      </w:r>
      <w:r w:rsidRPr="00121CAF">
        <w:t>목소리의</w:t>
      </w:r>
      <w:r w:rsidR="001D290E">
        <w:rPr>
          <w:rFonts w:hint="eastAsia"/>
        </w:rPr>
        <w:t xml:space="preserve"> 물리적 </w:t>
      </w:r>
      <w:r w:rsidRPr="00121CAF">
        <w:t>요소로 사람들의 관계성을 설명할 수 있다.</w:t>
      </w:r>
    </w:p>
    <w:p w14:paraId="5C880E8B" w14:textId="77777777" w:rsidR="004B0D89" w:rsidRDefault="004B0D89" w:rsidP="009B7129">
      <w:pPr>
        <w:wordWrap/>
        <w:spacing w:after="0"/>
        <w:ind w:firstLineChars="100" w:firstLine="220"/>
        <w:jc w:val="both"/>
      </w:pPr>
    </w:p>
    <w:p w14:paraId="67F863FA" w14:textId="4A6675A3" w:rsidR="004B0D89" w:rsidRPr="004B0D89" w:rsidRDefault="004B0D89" w:rsidP="009B7129">
      <w:pPr>
        <w:widowControl/>
        <w:wordWrap/>
        <w:autoSpaceDE/>
        <w:autoSpaceDN/>
        <w:spacing w:after="0"/>
        <w:ind w:firstLineChars="100" w:firstLine="220"/>
      </w:pPr>
      <w:r>
        <w:rPr>
          <w:rFonts w:hint="eastAsia"/>
        </w:rPr>
        <w:t>3) 끝 음절의 중요성</w:t>
      </w:r>
    </w:p>
    <w:p w14:paraId="014CCEF2" w14:textId="63080514" w:rsidR="00C7053A" w:rsidRDefault="0037438B" w:rsidP="009B7129">
      <w:pPr>
        <w:wordWrap/>
        <w:spacing w:after="0"/>
        <w:ind w:firstLineChars="100" w:firstLine="220"/>
        <w:jc w:val="both"/>
      </w:pPr>
      <w:r>
        <w:rPr>
          <w:rFonts w:hint="eastAsia"/>
        </w:rPr>
        <w:t>언어적 요소에 집중하는 연구들은 음절의 중요성을 강조</w:t>
      </w:r>
      <w:r w:rsidR="00C7053A">
        <w:rPr>
          <w:rFonts w:hint="eastAsia"/>
        </w:rPr>
        <w:t xml:space="preserve">하지만 대체로 음운론 언어 연구에 한정된다. </w:t>
      </w:r>
      <w:proofErr w:type="spellStart"/>
      <w:r>
        <w:rPr>
          <w:rFonts w:hint="eastAsia"/>
        </w:rPr>
        <w:t>이솔빈</w:t>
      </w:r>
      <w:proofErr w:type="spellEnd"/>
      <w:r>
        <w:rPr>
          <w:rFonts w:hint="eastAsia"/>
        </w:rPr>
        <w:t xml:space="preserve"> 외(2024)에 따르면 첫</w:t>
      </w:r>
      <w:r w:rsidR="00FA60C4">
        <w:rPr>
          <w:rFonts w:hint="eastAsia"/>
        </w:rPr>
        <w:t xml:space="preserve"> </w:t>
      </w:r>
      <w:r>
        <w:rPr>
          <w:rFonts w:hint="eastAsia"/>
        </w:rPr>
        <w:t xml:space="preserve">음절 빈도는 청각 어절 재인에서 유의미한 억제 효과를 보였다. </w:t>
      </w:r>
      <w:r w:rsidR="007B79AF">
        <w:rPr>
          <w:rFonts w:hint="eastAsia"/>
        </w:rPr>
        <w:t>이 때 첫</w:t>
      </w:r>
      <w:r w:rsidR="00FA60C4">
        <w:rPr>
          <w:rFonts w:hint="eastAsia"/>
        </w:rPr>
        <w:t xml:space="preserve"> </w:t>
      </w:r>
      <w:r w:rsidR="007B79AF">
        <w:rPr>
          <w:rFonts w:hint="eastAsia"/>
        </w:rPr>
        <w:t xml:space="preserve">음절 빈도는 </w:t>
      </w:r>
      <w:r w:rsidR="00A5001C">
        <w:rPr>
          <w:rFonts w:hint="eastAsia"/>
        </w:rPr>
        <w:t>첫 음절을 공유하는 단어의 종류 개수가 아닌 단어가 사용된 빈도로서 작동했다(</w:t>
      </w:r>
      <w:proofErr w:type="spellStart"/>
      <w:r w:rsidR="00A5001C">
        <w:rPr>
          <w:rFonts w:hint="eastAsia"/>
        </w:rPr>
        <w:t>권유안</w:t>
      </w:r>
      <w:proofErr w:type="spellEnd"/>
      <w:r w:rsidR="00A5001C">
        <w:rPr>
          <w:rFonts w:hint="eastAsia"/>
        </w:rPr>
        <w:t xml:space="preserve">, 2012). </w:t>
      </w:r>
      <w:r w:rsidR="00FA60C4">
        <w:rPr>
          <w:rFonts w:hint="eastAsia"/>
        </w:rPr>
        <w:t>끝 음절은 그 형태(자음 + 모음 vs 자음 + 모음 + 자음)에 따라 음절 무게가 달라져 다른 강세를 보였다(</w:t>
      </w:r>
      <w:r w:rsidR="00FA60C4" w:rsidRPr="00FA60C4">
        <w:t>S.L. Anya Lunden</w:t>
      </w:r>
      <w:r w:rsidR="00FA60C4">
        <w:rPr>
          <w:rFonts w:hint="eastAsia"/>
        </w:rPr>
        <w:t xml:space="preserve">, </w:t>
      </w:r>
      <w:r w:rsidR="00FA60C4" w:rsidRPr="00FA60C4">
        <w:t>2011</w:t>
      </w:r>
      <w:r w:rsidR="00FA60C4">
        <w:rPr>
          <w:rFonts w:hint="eastAsia"/>
        </w:rPr>
        <w:t xml:space="preserve">). </w:t>
      </w:r>
      <w:r w:rsidR="00C7053A">
        <w:rPr>
          <w:rFonts w:hint="eastAsia"/>
        </w:rPr>
        <w:t xml:space="preserve">그러나 우리는 음절의 형식적 특성, 즉 </w:t>
      </w:r>
      <w:r w:rsidR="001D290E">
        <w:rPr>
          <w:rFonts w:hint="eastAsia"/>
        </w:rPr>
        <w:t>물리적</w:t>
      </w:r>
      <w:r w:rsidR="00C7053A">
        <w:rPr>
          <w:rFonts w:hint="eastAsia"/>
        </w:rPr>
        <w:t xml:space="preserve"> 요소에도 집중할 필요가 있다. 음절의 길이, 높이 등이 단어나 문장의 의미를 다르게 하여 우리에게 다른 정보를 제공하기 때문이다. 예를 들어 끝 음절의 주파수 증가는 </w:t>
      </w:r>
      <w:r w:rsidR="00C7053A">
        <w:t>‘</w:t>
      </w:r>
      <w:r w:rsidR="00C7053A">
        <w:rPr>
          <w:rFonts w:hint="eastAsia"/>
        </w:rPr>
        <w:t>물음</w:t>
      </w:r>
      <w:r w:rsidR="00C7053A">
        <w:t>’</w:t>
      </w:r>
      <w:r w:rsidR="00C7053A">
        <w:rPr>
          <w:rFonts w:hint="eastAsia"/>
        </w:rPr>
        <w:t>이라는 의미를 가져와 청자에게 대답을 요구한다는 정보를 전달한다. 문장 속</w:t>
      </w:r>
      <w:r w:rsidR="000B3E94">
        <w:rPr>
          <w:rFonts w:hint="eastAsia"/>
        </w:rPr>
        <w:t>에 존재하는</w:t>
      </w:r>
      <w:r w:rsidR="00C7053A">
        <w:rPr>
          <w:rFonts w:hint="eastAsia"/>
        </w:rPr>
        <w:t xml:space="preserve"> 수많은 음절에서 본 연구는 끝 음절의 중요성에 집중한다. </w:t>
      </w:r>
      <w:r w:rsidR="00C7053A" w:rsidRPr="00121CAF">
        <w:t>끝 음절은</w:t>
      </w:r>
      <w:r w:rsidR="00C7053A">
        <w:rPr>
          <w:rFonts w:hint="eastAsia"/>
        </w:rPr>
        <w:t xml:space="preserve"> </w:t>
      </w:r>
      <w:r w:rsidR="00C7053A" w:rsidRPr="00121CAF">
        <w:t>문장을 맺</w:t>
      </w:r>
      <w:r w:rsidR="00C7053A">
        <w:rPr>
          <w:rFonts w:hint="eastAsia"/>
        </w:rPr>
        <w:t>는 역할임과</w:t>
      </w:r>
      <w:r w:rsidR="00C7053A" w:rsidRPr="00121CAF">
        <w:t xml:space="preserve"> </w:t>
      </w:r>
      <w:r w:rsidR="00C7053A">
        <w:rPr>
          <w:rFonts w:hint="eastAsia"/>
        </w:rPr>
        <w:t xml:space="preserve">동시에 </w:t>
      </w:r>
      <w:r w:rsidR="00C7053A" w:rsidRPr="00121CAF">
        <w:t>문장기호의 역할을 담당한다.</w:t>
      </w:r>
      <w:r w:rsidR="00C7053A">
        <w:rPr>
          <w:rFonts w:hint="eastAsia"/>
        </w:rPr>
        <w:t xml:space="preserve"> 앞서 본 예시처럼 주파수에 따라</w:t>
      </w:r>
      <w:r w:rsidR="004B0D89">
        <w:rPr>
          <w:rFonts w:hint="eastAsia"/>
        </w:rPr>
        <w:t xml:space="preserve"> 전달하는 정보가 다르며, 말 끝을 흐리면 자신감이 없다고 인식하는 것에서 음량의 감소가 청자에 인식에 영향을 줌을 알 수 있다. 따라서 사회적 관계 파악에서 끝 음절이 변수로 작동해, </w:t>
      </w:r>
      <w:r w:rsidR="001D290E">
        <w:rPr>
          <w:rFonts w:hint="eastAsia"/>
        </w:rPr>
        <w:t>물리적</w:t>
      </w:r>
      <w:r w:rsidR="004B0D89">
        <w:rPr>
          <w:rFonts w:hint="eastAsia"/>
        </w:rPr>
        <w:t xml:space="preserve"> 요소의 효과와 관련된다고 예상할 수 있다.</w:t>
      </w:r>
    </w:p>
    <w:p w14:paraId="1E980DB1" w14:textId="45B7CC59" w:rsidR="004B0D89" w:rsidRPr="004B0D89" w:rsidRDefault="000B3E94" w:rsidP="009B7129">
      <w:pPr>
        <w:wordWrap/>
        <w:spacing w:after="0"/>
        <w:jc w:val="both"/>
      </w:pPr>
      <w:r>
        <w:tab/>
      </w:r>
    </w:p>
    <w:p w14:paraId="322A89F6" w14:textId="061E92D8" w:rsidR="004B0D89" w:rsidRDefault="004B0D89" w:rsidP="009B7129">
      <w:pPr>
        <w:wordWrap/>
        <w:spacing w:after="0"/>
        <w:ind w:firstLine="220"/>
        <w:jc w:val="both"/>
      </w:pPr>
      <w:r>
        <w:rPr>
          <w:rFonts w:hint="eastAsia"/>
        </w:rPr>
        <w:t xml:space="preserve">가설 2. </w:t>
      </w:r>
      <w:r w:rsidRPr="00121CAF">
        <w:t>끝</w:t>
      </w:r>
      <w:r>
        <w:rPr>
          <w:rFonts w:hint="eastAsia"/>
        </w:rPr>
        <w:t xml:space="preserve"> </w:t>
      </w:r>
      <w:r w:rsidRPr="00121CAF">
        <w:t xml:space="preserve">음절이 목소리의 </w:t>
      </w:r>
      <w:r w:rsidR="001D290E">
        <w:rPr>
          <w:rFonts w:hint="eastAsia"/>
        </w:rPr>
        <w:t>물리적</w:t>
      </w:r>
      <w:r w:rsidRPr="00121CAF">
        <w:t xml:space="preserve"> 요소의 효과성을 결정한다.</w:t>
      </w:r>
    </w:p>
    <w:p w14:paraId="6AA1F77F" w14:textId="77777777" w:rsidR="004B0D89" w:rsidRDefault="004B0D89" w:rsidP="009B7129">
      <w:pPr>
        <w:wordWrap/>
        <w:spacing w:after="0"/>
        <w:jc w:val="both"/>
      </w:pPr>
    </w:p>
    <w:p w14:paraId="2CAAC030" w14:textId="5F98446E" w:rsidR="00A863EA" w:rsidRDefault="004B0D89" w:rsidP="009B7129">
      <w:pPr>
        <w:wordWrap/>
        <w:spacing w:after="0"/>
        <w:ind w:firstLineChars="100" w:firstLine="220"/>
        <w:jc w:val="both"/>
      </w:pPr>
      <w:r>
        <w:rPr>
          <w:rFonts w:hint="eastAsia"/>
        </w:rPr>
        <w:t xml:space="preserve">본 연구를 </w:t>
      </w:r>
      <w:r w:rsidR="004E268C">
        <w:rPr>
          <w:rFonts w:hint="eastAsia"/>
        </w:rPr>
        <w:t xml:space="preserve">수행함으로써 우리는 </w:t>
      </w:r>
      <w:r w:rsidR="004E268C" w:rsidRPr="001338C2">
        <w:rPr>
          <w:rFonts w:hint="eastAsia"/>
        </w:rPr>
        <w:t>목소리의</w:t>
      </w:r>
      <w:r w:rsidR="004E268C" w:rsidRPr="001338C2">
        <w:t xml:space="preserve"> </w:t>
      </w:r>
      <w:r w:rsidR="001D290E">
        <w:rPr>
          <w:rFonts w:hint="eastAsia"/>
        </w:rPr>
        <w:t>물리적</w:t>
      </w:r>
      <w:r w:rsidR="004E268C" w:rsidRPr="001338C2">
        <w:t xml:space="preserve"> 요소가 사람들의 관계 파악에서 어떤 영향을 미치는지 </w:t>
      </w:r>
      <w:r w:rsidR="004E268C">
        <w:rPr>
          <w:rFonts w:hint="eastAsia"/>
        </w:rPr>
        <w:t>이해할 수 있</w:t>
      </w:r>
      <w:r>
        <w:rPr>
          <w:rFonts w:hint="eastAsia"/>
        </w:rPr>
        <w:t>다.</w:t>
      </w:r>
      <w:r w:rsidR="004E268C">
        <w:rPr>
          <w:rFonts w:hint="eastAsia"/>
        </w:rPr>
        <w:t xml:space="preserve"> </w:t>
      </w:r>
      <w:r>
        <w:rPr>
          <w:rFonts w:hint="eastAsia"/>
        </w:rPr>
        <w:t>이</w:t>
      </w:r>
      <w:r w:rsidR="004E268C" w:rsidRPr="001338C2">
        <w:t xml:space="preserve"> 중 ‘끝 음절＇이 사람들의 사회인지적 상태를 유추하는데 어떤 역할을 하는지 탐색</w:t>
      </w:r>
      <w:r w:rsidR="004E268C">
        <w:rPr>
          <w:rFonts w:hint="eastAsia"/>
        </w:rPr>
        <w:t>할 수 있다.</w:t>
      </w:r>
      <w:r w:rsidR="001D290E">
        <w:rPr>
          <w:rFonts w:hint="eastAsia"/>
        </w:rPr>
        <w:t xml:space="preserve"> </w:t>
      </w:r>
    </w:p>
    <w:p w14:paraId="063DF79C" w14:textId="77777777" w:rsidR="00F11118" w:rsidRPr="000B3E94" w:rsidRDefault="00F11118" w:rsidP="009B7129">
      <w:pPr>
        <w:wordWrap/>
        <w:spacing w:after="0"/>
        <w:ind w:firstLineChars="100" w:firstLine="220"/>
        <w:jc w:val="both"/>
      </w:pPr>
    </w:p>
    <w:p w14:paraId="5A514D1B" w14:textId="07204AF5" w:rsidR="00C10AA2" w:rsidRDefault="001338C2" w:rsidP="009B7129">
      <w:pPr>
        <w:widowControl/>
        <w:wordWrap/>
        <w:autoSpaceDE/>
        <w:autoSpaceDN/>
        <w:spacing w:after="0"/>
        <w:rPr>
          <w:b/>
          <w:bCs/>
          <w:sz w:val="24"/>
        </w:rPr>
      </w:pPr>
      <w:r w:rsidRPr="008C5C92">
        <w:rPr>
          <w:rFonts w:hint="eastAsia"/>
          <w:b/>
          <w:bCs/>
          <w:sz w:val="24"/>
        </w:rPr>
        <w:t>2. 연구 방법 및 결과</w:t>
      </w:r>
    </w:p>
    <w:p w14:paraId="5EFA72E0" w14:textId="77777777" w:rsidR="00577FBF" w:rsidRDefault="00C10AA2" w:rsidP="00577FBF">
      <w:pPr>
        <w:widowControl/>
        <w:wordWrap/>
        <w:autoSpaceDE/>
        <w:autoSpaceDN/>
        <w:spacing w:after="0"/>
        <w:ind w:firstLineChars="100" w:firstLine="220"/>
      </w:pPr>
      <w:r>
        <w:rPr>
          <w:rFonts w:hint="eastAsia"/>
        </w:rPr>
        <w:t>1) 데이터 수집 및 추출</w:t>
      </w:r>
    </w:p>
    <w:p w14:paraId="4E9853F5" w14:textId="7743EEC3" w:rsidR="00AD139B" w:rsidRPr="00577FBF" w:rsidRDefault="007E1500" w:rsidP="00A431E3">
      <w:pPr>
        <w:widowControl/>
        <w:wordWrap/>
        <w:autoSpaceDE/>
        <w:autoSpaceDN/>
        <w:spacing w:after="0"/>
        <w:ind w:firstLineChars="100" w:firstLine="220"/>
        <w:jc w:val="both"/>
      </w:pPr>
      <w:r w:rsidRPr="007E1500">
        <w:rPr>
          <w:rFonts w:hint="eastAsia"/>
        </w:rPr>
        <w:t xml:space="preserve">실험 데이터는 </w:t>
      </w:r>
      <w:r>
        <w:rPr>
          <w:rFonts w:hint="eastAsia"/>
        </w:rPr>
        <w:t xml:space="preserve">영화 </w:t>
      </w:r>
      <w:r>
        <w:t>‘</w:t>
      </w:r>
      <w:r>
        <w:rPr>
          <w:rFonts w:hint="eastAsia"/>
        </w:rPr>
        <w:t>여배우들</w:t>
      </w:r>
      <w:r w:rsidR="005D70DF">
        <w:rPr>
          <w:rFonts w:hint="eastAsia"/>
        </w:rPr>
        <w:t>(2009)</w:t>
      </w:r>
      <w:r>
        <w:t>’</w:t>
      </w:r>
      <w:r>
        <w:rPr>
          <w:rFonts w:hint="eastAsia"/>
        </w:rPr>
        <w:t xml:space="preserve">에서 추출한 </w:t>
      </w:r>
      <w:r w:rsidR="000B3E94">
        <w:rPr>
          <w:rFonts w:hint="eastAsia"/>
        </w:rPr>
        <w:t>2</w:t>
      </w:r>
      <w:r w:rsidR="000B3E94" w:rsidRPr="000B3E94">
        <w:rPr>
          <w:rFonts w:hint="eastAsia"/>
          <w:snapToGrid w:val="0"/>
        </w:rPr>
        <w:t>4초</w:t>
      </w:r>
      <w:r w:rsidR="000B3E94">
        <w:rPr>
          <w:rFonts w:hint="eastAsia"/>
        </w:rPr>
        <w:t xml:space="preserve"> </w:t>
      </w:r>
      <w:r>
        <w:rPr>
          <w:rFonts w:hint="eastAsia"/>
        </w:rPr>
        <w:t>이내의 클립</w:t>
      </w:r>
      <w:r w:rsidR="00427A74">
        <w:rPr>
          <w:rFonts w:hint="eastAsia"/>
        </w:rPr>
        <w:t>,</w:t>
      </w:r>
      <w:r>
        <w:rPr>
          <w:rFonts w:hint="eastAsia"/>
        </w:rPr>
        <w:t xml:space="preserve"> 총 6</w:t>
      </w:r>
      <w:r w:rsidR="00DA201C">
        <w:rPr>
          <w:rFonts w:hint="eastAsia"/>
        </w:rPr>
        <w:t>３</w:t>
      </w:r>
      <w:r>
        <w:rPr>
          <w:rFonts w:hint="eastAsia"/>
        </w:rPr>
        <w:t xml:space="preserve">개를 사용했다. 각 클립마다 목소리의 </w:t>
      </w:r>
      <w:r w:rsidR="00427A74">
        <w:rPr>
          <w:rFonts w:hint="eastAsia"/>
        </w:rPr>
        <w:t xml:space="preserve">물리적 </w:t>
      </w:r>
      <w:r>
        <w:rPr>
          <w:rFonts w:hint="eastAsia"/>
        </w:rPr>
        <w:t xml:space="preserve">요소를 추출했다. 클립 내 대사를 구분하고 각각의 대사마다 주파수(전체 대사 주파수, 끝 음절의 주파수, 두 주파수의 차와 비율), </w:t>
      </w:r>
      <w:r>
        <w:rPr>
          <w:rFonts w:hint="eastAsia"/>
        </w:rPr>
        <w:lastRenderedPageBreak/>
        <w:t>길이(음절</w:t>
      </w:r>
      <w:r w:rsidR="00427A74">
        <w:rPr>
          <w:rFonts w:hint="eastAsia"/>
        </w:rPr>
        <w:t xml:space="preserve"> </w:t>
      </w:r>
      <w:r>
        <w:rPr>
          <w:rFonts w:hint="eastAsia"/>
        </w:rPr>
        <w:t>당 평균 길이, 끝 음절의 길이, 두 길이의 차와 비율), 크기(끝 음절을 제외한 대사 크기, 끝 음절의 크기, 두 크기의 차와 비율)</w:t>
      </w:r>
      <w:r w:rsidR="00A863EA">
        <w:rPr>
          <w:rFonts w:hint="eastAsia"/>
        </w:rPr>
        <w:t>를 측정하여 총 1</w:t>
      </w:r>
      <w:r w:rsidR="00DA201C">
        <w:rPr>
          <w:rFonts w:hint="eastAsia"/>
        </w:rPr>
        <w:t>２</w:t>
      </w:r>
      <w:r w:rsidR="00A863EA">
        <w:rPr>
          <w:rFonts w:hint="eastAsia"/>
        </w:rPr>
        <w:t>개의 요소를 추출했다. 이후 영화 클립에서 복수의 대사가 존재하는 경우, 각 요소의 평균</w:t>
      </w:r>
      <w:r w:rsidR="00EC3816">
        <w:rPr>
          <w:rFonts w:hint="eastAsia"/>
        </w:rPr>
        <w:t>을 한 데이터로</w:t>
      </w:r>
      <w:r w:rsidR="00A863EA">
        <w:rPr>
          <w:rFonts w:hint="eastAsia"/>
        </w:rPr>
        <w:t xml:space="preserve"> </w:t>
      </w:r>
      <w:r w:rsidR="00EC3816">
        <w:rPr>
          <w:rFonts w:hint="eastAsia"/>
        </w:rPr>
        <w:t>사</w:t>
      </w:r>
      <w:r w:rsidR="00A863EA">
        <w:rPr>
          <w:rFonts w:hint="eastAsia"/>
        </w:rPr>
        <w:t xml:space="preserve">용했다. 이 때 발화가 겹치거나 배경음악이 대사의 전달을 방해하는 </w:t>
      </w:r>
      <w:r w:rsidR="00EC3816">
        <w:rPr>
          <w:rFonts w:hint="eastAsia"/>
        </w:rPr>
        <w:t xml:space="preserve">대사 </w:t>
      </w:r>
      <w:r w:rsidR="00DA201C">
        <w:rPr>
          <w:rFonts w:hint="eastAsia"/>
        </w:rPr>
        <w:t>９</w:t>
      </w:r>
      <w:r w:rsidR="00EC3816">
        <w:rPr>
          <w:rFonts w:hint="eastAsia"/>
        </w:rPr>
        <w:t>개</w:t>
      </w:r>
      <w:r w:rsidR="00A863EA">
        <w:rPr>
          <w:rFonts w:hint="eastAsia"/>
        </w:rPr>
        <w:t>를 제거하여 5</w:t>
      </w:r>
      <w:r w:rsidR="00DA201C">
        <w:rPr>
          <w:rFonts w:hint="eastAsia"/>
        </w:rPr>
        <w:t>４</w:t>
      </w:r>
      <w:r w:rsidR="00A863EA">
        <w:rPr>
          <w:rFonts w:hint="eastAsia"/>
        </w:rPr>
        <w:t xml:space="preserve">개의 청각 데이터를 이용했다. </w:t>
      </w:r>
      <w:r w:rsidR="00AD139B" w:rsidRPr="00A863EA">
        <w:rPr>
          <w:rFonts w:hint="eastAsia"/>
          <w:color w:val="000000" w:themeColor="text1"/>
        </w:rPr>
        <w:t xml:space="preserve">영화 대사 분석은 음성 분석 프로그램인 </w:t>
      </w:r>
      <w:proofErr w:type="spellStart"/>
      <w:r w:rsidR="00AD139B" w:rsidRPr="00A863EA">
        <w:rPr>
          <w:rFonts w:hint="eastAsia"/>
          <w:color w:val="000000" w:themeColor="text1"/>
        </w:rPr>
        <w:t>praat</w:t>
      </w:r>
      <w:proofErr w:type="spellEnd"/>
      <w:r w:rsidR="00427A74">
        <w:rPr>
          <w:rFonts w:hint="eastAsia"/>
          <w:color w:val="000000" w:themeColor="text1"/>
        </w:rPr>
        <w:t>을 사용했다.</w:t>
      </w:r>
    </w:p>
    <w:p w14:paraId="6F93F1EC" w14:textId="7700C706" w:rsidR="00AA117F" w:rsidRDefault="00A863EA" w:rsidP="000B3E94">
      <w:pPr>
        <w:widowControl/>
        <w:wordWrap/>
        <w:spacing w:after="0"/>
        <w:ind w:firstLineChars="100" w:firstLine="220"/>
        <w:jc w:val="both"/>
      </w:pPr>
      <w:r>
        <w:rPr>
          <w:rFonts w:hint="eastAsia"/>
        </w:rPr>
        <w:t xml:space="preserve">피험자가 영화 클립을 본 후 평가한 인물 간 관계와 fMRI에서 측정한 A1과 V1 신호는 </w:t>
      </w:r>
      <w:proofErr w:type="spellStart"/>
      <w:r w:rsidR="000B3E94">
        <w:rPr>
          <w:rFonts w:hint="eastAsia"/>
        </w:rPr>
        <w:t>강원준</w:t>
      </w:r>
      <w:proofErr w:type="spellEnd"/>
      <w:r w:rsidR="000B3E94">
        <w:rPr>
          <w:rFonts w:hint="eastAsia"/>
        </w:rPr>
        <w:t xml:space="preserve"> TA의 기존 실험 데이터를 이용했다. </w:t>
      </w:r>
      <w:r w:rsidR="00125A13">
        <w:rPr>
          <w:rFonts w:hint="eastAsia"/>
        </w:rPr>
        <w:t>총 3</w:t>
      </w:r>
      <w:r w:rsidR="00DA201C">
        <w:rPr>
          <w:rFonts w:hint="eastAsia"/>
        </w:rPr>
        <w:t>０</w:t>
      </w:r>
      <w:r w:rsidR="00125A13">
        <w:rPr>
          <w:rFonts w:hint="eastAsia"/>
        </w:rPr>
        <w:t xml:space="preserve">명의 </w:t>
      </w:r>
      <w:r w:rsidR="00AD139B">
        <w:rPr>
          <w:rFonts w:hint="eastAsia"/>
        </w:rPr>
        <w:t xml:space="preserve">피험자는 fMRI 내에서 영화 클립을 시청하고 영화 속 두 인물에 대한 관계를 평가했다. </w:t>
      </w:r>
      <w:r w:rsidR="00125A13">
        <w:rPr>
          <w:rFonts w:hint="eastAsia"/>
        </w:rPr>
        <w:t>인물</w:t>
      </w:r>
      <w:r w:rsidR="00DA201C">
        <w:rPr>
          <w:rFonts w:hint="eastAsia"/>
        </w:rPr>
        <w:t>１</w:t>
      </w:r>
      <w:r w:rsidR="00125A13">
        <w:rPr>
          <w:rFonts w:hint="eastAsia"/>
        </w:rPr>
        <w:t xml:space="preserve">이 인물 </w:t>
      </w:r>
      <w:r w:rsidR="00DA201C">
        <w:rPr>
          <w:rFonts w:hint="eastAsia"/>
        </w:rPr>
        <w:t>２</w:t>
      </w:r>
      <w:r w:rsidR="00125A13">
        <w:rPr>
          <w:rFonts w:hint="eastAsia"/>
        </w:rPr>
        <w:t xml:space="preserve">를 어떻게 대하고 느끼는지를 평정했다. </w:t>
      </w:r>
      <w:r w:rsidR="00AD139B">
        <w:rPr>
          <w:rFonts w:hint="eastAsia"/>
        </w:rPr>
        <w:t xml:space="preserve">이 때 평가 지표는 호감, 적대, 복종, 분리로 </w:t>
      </w:r>
      <w:r w:rsidR="00DA201C">
        <w:rPr>
          <w:rFonts w:hint="eastAsia"/>
        </w:rPr>
        <w:t>４</w:t>
      </w:r>
      <w:r w:rsidR="00AD139B">
        <w:rPr>
          <w:rFonts w:hint="eastAsia"/>
        </w:rPr>
        <w:t>가지 차원을 사용했</w:t>
      </w:r>
      <w:r w:rsidR="000B3E94">
        <w:rPr>
          <w:rFonts w:hint="eastAsia"/>
        </w:rPr>
        <w:t>다</w:t>
      </w:r>
      <w:r w:rsidR="000B3E94" w:rsidRPr="000B3E94">
        <w:t xml:space="preserve">(Benjamin, 1974; Wiggins, 1979; </w:t>
      </w:r>
      <w:proofErr w:type="spellStart"/>
      <w:r w:rsidR="000B3E94" w:rsidRPr="000B3E94">
        <w:t>Birtchnell</w:t>
      </w:r>
      <w:proofErr w:type="spellEnd"/>
      <w:r w:rsidR="000B3E94" w:rsidRPr="000B3E94">
        <w:t>, 1994; Kiesler, 1997)</w:t>
      </w:r>
      <w:r w:rsidR="000B3E94">
        <w:rPr>
          <w:rFonts w:hint="eastAsia"/>
        </w:rPr>
        <w:t xml:space="preserve">. </w:t>
      </w:r>
      <w:r w:rsidR="00427A74">
        <w:rPr>
          <w:rFonts w:hint="eastAsia"/>
        </w:rPr>
        <w:t xml:space="preserve">영화 클립을 보는 중에 측정된 </w:t>
      </w:r>
      <w:r w:rsidR="00AD139B">
        <w:rPr>
          <w:rFonts w:hint="eastAsia"/>
        </w:rPr>
        <w:t>BOLD 신호</w:t>
      </w:r>
      <w:r w:rsidR="000B3E94">
        <w:rPr>
          <w:rFonts w:hint="eastAsia"/>
        </w:rPr>
        <w:t xml:space="preserve"> 중</w:t>
      </w:r>
      <w:r w:rsidR="00AD139B">
        <w:rPr>
          <w:rFonts w:hint="eastAsia"/>
        </w:rPr>
        <w:t xml:space="preserve"> 일차 청각 피질(primary auditory cortex, A1)과 일차 시각 피질(</w:t>
      </w:r>
      <w:r w:rsidR="00AD139B" w:rsidRPr="00AD139B">
        <w:t>primary visual cort</w:t>
      </w:r>
      <w:r w:rsidR="00AD139B">
        <w:rPr>
          <w:rFonts w:hint="eastAsia"/>
        </w:rPr>
        <w:t xml:space="preserve">ex, V1)의 데이터를 사용했다. </w:t>
      </w:r>
    </w:p>
    <w:p w14:paraId="7F71E667" w14:textId="77777777" w:rsidR="009B7129" w:rsidRPr="000B3E94" w:rsidRDefault="009B7129" w:rsidP="009B7129">
      <w:pPr>
        <w:widowControl/>
        <w:wordWrap/>
        <w:autoSpaceDE/>
        <w:autoSpaceDN/>
        <w:spacing w:after="0"/>
        <w:ind w:firstLineChars="100" w:firstLine="220"/>
        <w:jc w:val="both"/>
        <w:rPr>
          <w:color w:val="000000" w:themeColor="text1"/>
        </w:rPr>
      </w:pPr>
    </w:p>
    <w:p w14:paraId="7DDAD436" w14:textId="130827C7" w:rsidR="00205E9A" w:rsidRDefault="00C10AA2" w:rsidP="00205E9A">
      <w:pPr>
        <w:widowControl/>
        <w:wordWrap/>
        <w:autoSpaceDE/>
        <w:autoSpaceDN/>
        <w:spacing w:after="0"/>
        <w:ind w:firstLineChars="100" w:firstLine="220"/>
      </w:pPr>
      <w:r>
        <w:rPr>
          <w:rFonts w:hint="eastAsia"/>
        </w:rPr>
        <w:t xml:space="preserve">2) 데이터 분석 </w:t>
      </w:r>
    </w:p>
    <w:p w14:paraId="433E3E00" w14:textId="596AC0E5" w:rsidR="00205E9A" w:rsidRDefault="00205E9A" w:rsidP="00205E9A">
      <w:pPr>
        <w:widowControl/>
        <w:wordWrap/>
        <w:autoSpaceDE/>
        <w:autoSpaceDN/>
        <w:spacing w:after="0"/>
        <w:ind w:firstLine="220"/>
        <w:jc w:val="both"/>
      </w:pPr>
      <w:r w:rsidRPr="00A863EA">
        <w:rPr>
          <w:rFonts w:hint="eastAsia"/>
          <w:color w:val="000000" w:themeColor="text1"/>
        </w:rPr>
        <w:t xml:space="preserve">데이터 분석과 시각화는 </w:t>
      </w:r>
      <w:r w:rsidRPr="00F708A8">
        <w:rPr>
          <w:rFonts w:hint="eastAsia"/>
        </w:rPr>
        <w:t>R(</w:t>
      </w:r>
      <w:r>
        <w:rPr>
          <w:rFonts w:hint="eastAsia"/>
        </w:rPr>
        <w:t xml:space="preserve">version </w:t>
      </w:r>
      <w:r w:rsidRPr="00F708A8">
        <w:rPr>
          <w:rFonts w:hint="eastAsia"/>
        </w:rPr>
        <w:t>4.2.2)</w:t>
      </w:r>
      <w:r w:rsidRPr="00F708A8">
        <w:t>과</w:t>
      </w:r>
      <w:r w:rsidRPr="00F708A8">
        <w:rPr>
          <w:rFonts w:hint="eastAsia"/>
        </w:rPr>
        <w:t xml:space="preserve"> 파이썬(</w:t>
      </w:r>
      <w:r>
        <w:rPr>
          <w:rFonts w:hint="eastAsia"/>
        </w:rPr>
        <w:t xml:space="preserve">version </w:t>
      </w:r>
      <w:r w:rsidRPr="00F708A8">
        <w:rPr>
          <w:rFonts w:hint="eastAsia"/>
        </w:rPr>
        <w:t>3.11)</w:t>
      </w:r>
      <w:r w:rsidRPr="00A863EA">
        <w:rPr>
          <w:rFonts w:hint="eastAsia"/>
          <w:color w:val="000000" w:themeColor="text1"/>
        </w:rPr>
        <w:t xml:space="preserve">을 </w:t>
      </w:r>
      <w:r w:rsidR="00427A74">
        <w:rPr>
          <w:rFonts w:hint="eastAsia"/>
          <w:color w:val="000000" w:themeColor="text1"/>
        </w:rPr>
        <w:t>이용</w:t>
      </w:r>
      <w:r w:rsidRPr="00A863EA">
        <w:rPr>
          <w:rFonts w:hint="eastAsia"/>
          <w:color w:val="000000" w:themeColor="text1"/>
        </w:rPr>
        <w:t>했</w:t>
      </w:r>
      <w:r>
        <w:rPr>
          <w:rFonts w:hint="eastAsia"/>
          <w:color w:val="000000" w:themeColor="text1"/>
        </w:rPr>
        <w:t>다. 각 변수의</w:t>
      </w:r>
      <w:r>
        <w:rPr>
          <w:rFonts w:hint="eastAsia"/>
        </w:rPr>
        <w:t xml:space="preserve"> </w:t>
      </w:r>
      <w:r w:rsidR="00125A13">
        <w:rPr>
          <w:rFonts w:hint="eastAsia"/>
          <w:color w:val="000000" w:themeColor="text1"/>
        </w:rPr>
        <w:t>기술</w:t>
      </w:r>
      <w:r w:rsidR="00DE6EAD">
        <w:rPr>
          <w:rFonts w:hint="eastAsia"/>
          <w:color w:val="000000" w:themeColor="text1"/>
        </w:rPr>
        <w:t xml:space="preserve"> </w:t>
      </w:r>
      <w:r w:rsidR="00125A13">
        <w:rPr>
          <w:rFonts w:hint="eastAsia"/>
          <w:color w:val="000000" w:themeColor="text1"/>
        </w:rPr>
        <w:t xml:space="preserve">통계량은 표 </w:t>
      </w:r>
      <w:r w:rsidR="00DA201C">
        <w:rPr>
          <w:rFonts w:hint="eastAsia"/>
          <w:color w:val="000000" w:themeColor="text1"/>
        </w:rPr>
        <w:t>１</w:t>
      </w:r>
      <w:r w:rsidR="00125A13">
        <w:rPr>
          <w:rFonts w:hint="eastAsia"/>
          <w:color w:val="000000" w:themeColor="text1"/>
        </w:rPr>
        <w:t>에서 확인할 수 있다.</w:t>
      </w:r>
      <w:r w:rsidR="00DE6EAD">
        <w:rPr>
          <w:rFonts w:hint="eastAsia"/>
          <w:color w:val="000000" w:themeColor="text1"/>
        </w:rPr>
        <w:t xml:space="preserve"> </w:t>
      </w:r>
      <w:proofErr w:type="spellStart"/>
      <w:r w:rsidR="00852F4C">
        <w:rPr>
          <w:rFonts w:hint="eastAsia"/>
          <w:color w:val="000000" w:themeColor="text1"/>
        </w:rPr>
        <w:t>이무경</w:t>
      </w:r>
      <w:proofErr w:type="spellEnd"/>
      <w:r w:rsidR="00852F4C">
        <w:rPr>
          <w:rFonts w:hint="eastAsia"/>
          <w:color w:val="000000" w:themeColor="text1"/>
        </w:rPr>
        <w:t xml:space="preserve">(2012)에 따르면 대한민국 20대 여성의 평균 자발화 주파수는 </w:t>
      </w:r>
      <w:r w:rsidR="00DE6EAD" w:rsidRPr="00DE6EAD">
        <w:rPr>
          <w:color w:val="000000" w:themeColor="text1"/>
        </w:rPr>
        <w:t>22</w:t>
      </w:r>
      <w:r w:rsidR="00852F4C">
        <w:rPr>
          <w:rFonts w:hint="eastAsia"/>
          <w:color w:val="000000" w:themeColor="text1"/>
        </w:rPr>
        <w:t>7</w:t>
      </w:r>
      <w:r w:rsidR="00DE6EAD" w:rsidRPr="00DE6EAD">
        <w:rPr>
          <w:color w:val="000000" w:themeColor="text1"/>
        </w:rPr>
        <w:t>.</w:t>
      </w:r>
      <w:r w:rsidR="00852F4C">
        <w:rPr>
          <w:rFonts w:hint="eastAsia"/>
          <w:color w:val="000000" w:themeColor="text1"/>
        </w:rPr>
        <w:t>33Hz(</w:t>
      </w:r>
      <w:r w:rsidR="00852F4C" w:rsidRPr="00852F4C">
        <w:rPr>
          <w:rFonts w:hint="eastAsia"/>
          <w:i/>
          <w:iCs/>
          <w:color w:val="000000" w:themeColor="text1"/>
        </w:rPr>
        <w:t>SD</w:t>
      </w:r>
      <w:r w:rsidR="00852F4C">
        <w:rPr>
          <w:rFonts w:hint="eastAsia"/>
          <w:color w:val="000000" w:themeColor="text1"/>
        </w:rPr>
        <w:t xml:space="preserve"> = 15.43)</w:t>
      </w:r>
      <w:r w:rsidR="000B3E94">
        <w:rPr>
          <w:rFonts w:hint="eastAsia"/>
          <w:color w:val="000000" w:themeColor="text1"/>
        </w:rPr>
        <w:t>이다. 이는 전체 문장 주파수(</w:t>
      </w:r>
      <w:r w:rsidR="00FF21DD">
        <w:rPr>
          <w:rFonts w:hint="eastAsia"/>
          <w:i/>
          <w:iCs/>
          <w:color w:val="000000" w:themeColor="text1"/>
        </w:rPr>
        <w:t>M</w:t>
      </w:r>
      <w:r w:rsidR="000B3E94">
        <w:rPr>
          <w:rFonts w:hint="eastAsia"/>
          <w:color w:val="000000" w:themeColor="text1"/>
        </w:rPr>
        <w:t xml:space="preserve"> = 216.29Hz, </w:t>
      </w:r>
      <w:r w:rsidR="000B3E94" w:rsidRPr="000B3E94">
        <w:rPr>
          <w:rFonts w:hint="eastAsia"/>
          <w:i/>
          <w:iCs/>
          <w:color w:val="000000" w:themeColor="text1"/>
        </w:rPr>
        <w:t>SD</w:t>
      </w:r>
      <w:r w:rsidR="000B3E94">
        <w:rPr>
          <w:rFonts w:hint="eastAsia"/>
          <w:color w:val="000000" w:themeColor="text1"/>
        </w:rPr>
        <w:t xml:space="preserve"> = 63.51)과 일치함을 알 수 있다. </w:t>
      </w:r>
      <w:r w:rsidR="00852F4C">
        <w:rPr>
          <w:rFonts w:hint="eastAsia"/>
          <w:color w:val="000000" w:themeColor="text1"/>
        </w:rPr>
        <w:t xml:space="preserve">평균 목소리의 세기는 </w:t>
      </w:r>
      <w:r w:rsidR="00852F4C" w:rsidRPr="00852F4C">
        <w:rPr>
          <w:color w:val="000000" w:themeColor="text1"/>
        </w:rPr>
        <w:t>60.64</w:t>
      </w:r>
      <w:r w:rsidR="00852F4C">
        <w:rPr>
          <w:rFonts w:hint="eastAsia"/>
          <w:color w:val="000000" w:themeColor="text1"/>
        </w:rPr>
        <w:t>dB(</w:t>
      </w:r>
      <w:r w:rsidR="00852F4C" w:rsidRPr="00852F4C">
        <w:rPr>
          <w:rFonts w:hint="eastAsia"/>
          <w:i/>
          <w:iCs/>
          <w:color w:val="000000" w:themeColor="text1"/>
        </w:rPr>
        <w:t>SD</w:t>
      </w:r>
      <w:r w:rsidR="00852F4C">
        <w:rPr>
          <w:rFonts w:hint="eastAsia"/>
          <w:color w:val="000000" w:themeColor="text1"/>
        </w:rPr>
        <w:t xml:space="preserve"> = 2</w:t>
      </w:r>
      <w:r w:rsidR="00852F4C" w:rsidRPr="00852F4C">
        <w:rPr>
          <w:color w:val="000000" w:themeColor="text1"/>
        </w:rPr>
        <w:t>.94</w:t>
      </w:r>
      <w:r w:rsidR="00852F4C">
        <w:rPr>
          <w:rFonts w:hint="eastAsia"/>
          <w:color w:val="000000" w:themeColor="text1"/>
        </w:rPr>
        <w:t>)로 추정된다</w:t>
      </w:r>
      <w:r w:rsidR="006576F0">
        <w:rPr>
          <w:rFonts w:hint="eastAsia"/>
          <w:color w:val="000000" w:themeColor="text1"/>
        </w:rPr>
        <w:t>(</w:t>
      </w:r>
      <w:proofErr w:type="spellStart"/>
      <w:r w:rsidR="006576F0">
        <w:rPr>
          <w:rFonts w:hint="eastAsia"/>
          <w:color w:val="000000" w:themeColor="text1"/>
        </w:rPr>
        <w:t>이무경</w:t>
      </w:r>
      <w:proofErr w:type="spellEnd"/>
      <w:r w:rsidR="006576F0">
        <w:rPr>
          <w:rFonts w:hint="eastAsia"/>
          <w:color w:val="000000" w:themeColor="text1"/>
        </w:rPr>
        <w:t>, 2012)</w:t>
      </w:r>
      <w:r w:rsidR="00852F4C">
        <w:rPr>
          <w:rFonts w:hint="eastAsia"/>
          <w:color w:val="000000" w:themeColor="text1"/>
        </w:rPr>
        <w:t xml:space="preserve">. </w:t>
      </w:r>
      <w:r w:rsidR="000B3E94">
        <w:rPr>
          <w:rFonts w:hint="eastAsia"/>
          <w:color w:val="000000" w:themeColor="text1"/>
        </w:rPr>
        <w:t>전체 문장 크기(</w:t>
      </w:r>
      <w:r w:rsidR="00FF21DD">
        <w:rPr>
          <w:rFonts w:hint="eastAsia"/>
          <w:i/>
          <w:iCs/>
          <w:color w:val="000000" w:themeColor="text1"/>
        </w:rPr>
        <w:t>M</w:t>
      </w:r>
      <w:r w:rsidR="000B3E94">
        <w:rPr>
          <w:rFonts w:hint="eastAsia"/>
          <w:color w:val="000000" w:themeColor="text1"/>
        </w:rPr>
        <w:t xml:space="preserve"> = 67.12, </w:t>
      </w:r>
      <w:r w:rsidR="000B3E94" w:rsidRPr="000B3E94">
        <w:rPr>
          <w:rFonts w:hint="eastAsia"/>
          <w:i/>
          <w:iCs/>
          <w:color w:val="000000" w:themeColor="text1"/>
        </w:rPr>
        <w:t>SD</w:t>
      </w:r>
      <w:r w:rsidR="000B3E94">
        <w:rPr>
          <w:rFonts w:hint="eastAsia"/>
          <w:color w:val="000000" w:themeColor="text1"/>
        </w:rPr>
        <w:t xml:space="preserve"> = 4.70)과 다소 차이가 있다. 그러나</w:t>
      </w:r>
      <w:r w:rsidR="00852F4C">
        <w:rPr>
          <w:rFonts w:hint="eastAsia"/>
          <w:color w:val="000000" w:themeColor="text1"/>
        </w:rPr>
        <w:t xml:space="preserve"> 영화 대사임을 고려했을 때 인물의 목소리는 더 크게 연기됐을 가능성이 </w:t>
      </w:r>
      <w:r w:rsidR="000B3E94">
        <w:rPr>
          <w:rFonts w:hint="eastAsia"/>
          <w:color w:val="000000" w:themeColor="text1"/>
        </w:rPr>
        <w:t>있</w:t>
      </w:r>
      <w:r w:rsidR="00852F4C">
        <w:rPr>
          <w:rFonts w:hint="eastAsia"/>
          <w:color w:val="000000" w:themeColor="text1"/>
        </w:rPr>
        <w:t xml:space="preserve">다. 또한 보통 발화 속도를 </w:t>
      </w:r>
      <w:r w:rsidR="00DA201C">
        <w:rPr>
          <w:rFonts w:hint="eastAsia"/>
          <w:color w:val="000000" w:themeColor="text1"/>
        </w:rPr>
        <w:t xml:space="preserve">１분당　</w:t>
      </w:r>
      <w:r w:rsidR="00852F4C">
        <w:rPr>
          <w:rFonts w:hint="eastAsia"/>
          <w:color w:val="000000" w:themeColor="text1"/>
        </w:rPr>
        <w:t xml:space="preserve">360음절임을 고려한다면, </w:t>
      </w:r>
      <w:r w:rsidR="00DA201C">
        <w:rPr>
          <w:rFonts w:hint="eastAsia"/>
          <w:color w:val="000000" w:themeColor="text1"/>
        </w:rPr>
        <w:t>１</w:t>
      </w:r>
      <w:r w:rsidR="00852F4C">
        <w:rPr>
          <w:rFonts w:hint="eastAsia"/>
          <w:color w:val="000000" w:themeColor="text1"/>
        </w:rPr>
        <w:t>음절당 약 0.167초</w:t>
      </w:r>
      <w:r w:rsidR="00427A74">
        <w:rPr>
          <w:rFonts w:hint="eastAsia"/>
          <w:color w:val="000000" w:themeColor="text1"/>
        </w:rPr>
        <w:t>로</w:t>
      </w:r>
      <w:r w:rsidR="00852F4C">
        <w:rPr>
          <w:rFonts w:hint="eastAsia"/>
          <w:color w:val="000000" w:themeColor="text1"/>
        </w:rPr>
        <w:t xml:space="preserve"> 발화한다(박경희, 2011). 이를 고려할 때 음절 길이에 대한 측정도 정확하다고 말할 수 있다</w:t>
      </w:r>
      <w:r w:rsidR="000B3E94">
        <w:rPr>
          <w:rFonts w:hint="eastAsia"/>
          <w:color w:val="000000" w:themeColor="text1"/>
        </w:rPr>
        <w:t>(</w:t>
      </w:r>
      <w:r w:rsidR="00FF21DD">
        <w:rPr>
          <w:rFonts w:hint="eastAsia"/>
          <w:i/>
          <w:iCs/>
          <w:color w:val="000000" w:themeColor="text1"/>
        </w:rPr>
        <w:t>M</w:t>
      </w:r>
      <w:r w:rsidR="000B3E94">
        <w:rPr>
          <w:rFonts w:hint="eastAsia"/>
          <w:color w:val="000000" w:themeColor="text1"/>
        </w:rPr>
        <w:t xml:space="preserve"> = 0.165, </w:t>
      </w:r>
      <w:r w:rsidR="000B3E94" w:rsidRPr="000B3E94">
        <w:rPr>
          <w:rFonts w:hint="eastAsia"/>
          <w:i/>
          <w:iCs/>
          <w:color w:val="000000" w:themeColor="text1"/>
        </w:rPr>
        <w:t>SD</w:t>
      </w:r>
      <w:r w:rsidR="000B3E94">
        <w:rPr>
          <w:rFonts w:hint="eastAsia"/>
          <w:color w:val="000000" w:themeColor="text1"/>
        </w:rPr>
        <w:t xml:space="preserve"> = 0.09)</w:t>
      </w:r>
      <w:r w:rsidR="00852F4C">
        <w:rPr>
          <w:rFonts w:hint="eastAsia"/>
          <w:color w:val="000000" w:themeColor="text1"/>
        </w:rPr>
        <w:t xml:space="preserve">. </w:t>
      </w:r>
    </w:p>
    <w:p w14:paraId="508E0313" w14:textId="338DEAF5" w:rsidR="00625797" w:rsidRDefault="00F55CE7" w:rsidP="00625797">
      <w:pPr>
        <w:widowControl/>
        <w:wordWrap/>
        <w:autoSpaceDE/>
        <w:autoSpaceDN/>
        <w:spacing w:after="0"/>
        <w:ind w:firstLineChars="100" w:firstLine="220"/>
        <w:jc w:val="both"/>
      </w:pPr>
      <w:r>
        <w:rPr>
          <w:rFonts w:hint="eastAsia"/>
        </w:rPr>
        <w:t xml:space="preserve">각 변수가 인물의 관계 파악에 미치는 영향을 확인하기 위해 상관분석을 진행했다. 총 </w:t>
      </w:r>
      <w:r w:rsidR="00DA201C">
        <w:rPr>
          <w:rFonts w:hint="eastAsia"/>
        </w:rPr>
        <w:t>７</w:t>
      </w:r>
      <w:r>
        <w:rPr>
          <w:rFonts w:hint="eastAsia"/>
        </w:rPr>
        <w:t xml:space="preserve">개의 변수가 유의미한 상관계수를 보고했다. 그 결과는 그림 </w:t>
      </w:r>
      <w:r w:rsidR="00DA201C">
        <w:rPr>
          <w:rFonts w:hint="eastAsia"/>
        </w:rPr>
        <w:t>１</w:t>
      </w:r>
      <w:r>
        <w:rPr>
          <w:rFonts w:hint="eastAsia"/>
        </w:rPr>
        <w:t xml:space="preserve">에 제시했다. </w:t>
      </w:r>
      <w:r w:rsidR="00AA61D2">
        <w:rPr>
          <w:rFonts w:hint="eastAsia"/>
        </w:rPr>
        <w:t xml:space="preserve">영화 클립을 </w:t>
      </w:r>
      <w:r w:rsidR="00DA201C">
        <w:rPr>
          <w:rFonts w:hint="eastAsia"/>
        </w:rPr>
        <w:t>시청한</w:t>
      </w:r>
      <w:r w:rsidR="00AA61D2">
        <w:rPr>
          <w:rFonts w:hint="eastAsia"/>
        </w:rPr>
        <w:t xml:space="preserve"> 후, 인물의 관계를 평가했으므로 상관관계지만 대사의 물리적 요소가 관계 파악에 영향을 주었다는 방향성에 대해 유추할 수 있다. </w:t>
      </w:r>
      <w:r w:rsidR="00DA201C">
        <w:rPr>
          <w:rFonts w:hint="eastAsia"/>
        </w:rPr>
        <w:t>７</w:t>
      </w:r>
      <w:r w:rsidR="00AA61D2">
        <w:rPr>
          <w:rFonts w:hint="eastAsia"/>
        </w:rPr>
        <w:t xml:space="preserve">개의 변수 중 끝 음절의 길이만이 서로 반대되는 개념인 호감과 복종에서 유의미한 결과를 보였다. 피험자는 </w:t>
      </w:r>
      <w:r w:rsidR="00FF21DD">
        <w:rPr>
          <w:rFonts w:hint="eastAsia"/>
        </w:rPr>
        <w:t xml:space="preserve">끝 음절의 길이가 평균 음절 길이보다 길수록 </w:t>
      </w:r>
      <w:r w:rsidR="00AA61D2">
        <w:rPr>
          <w:rFonts w:hint="eastAsia"/>
        </w:rPr>
        <w:t xml:space="preserve">호감을 </w:t>
      </w:r>
      <w:r w:rsidR="00FF21DD">
        <w:rPr>
          <w:rFonts w:hint="eastAsia"/>
        </w:rPr>
        <w:t>높</w:t>
      </w:r>
      <w:r w:rsidR="00AA61D2">
        <w:rPr>
          <w:rFonts w:hint="eastAsia"/>
        </w:rPr>
        <w:t>게 평가했다</w:t>
      </w:r>
      <w:r w:rsidR="00625797">
        <w:rPr>
          <w:rFonts w:hint="eastAsia"/>
        </w:rPr>
        <w:t>(</w:t>
      </w:r>
      <w:r w:rsidR="00625797" w:rsidRPr="00625797">
        <w:rPr>
          <w:rFonts w:hint="eastAsia"/>
          <w:i/>
          <w:iCs/>
        </w:rPr>
        <w:t>r</w:t>
      </w:r>
      <w:r w:rsidR="00625797">
        <w:rPr>
          <w:rFonts w:hint="eastAsia"/>
        </w:rPr>
        <w:t xml:space="preserve"> = .302, </w:t>
      </w:r>
      <w:r w:rsidR="00625797" w:rsidRPr="00625797">
        <w:rPr>
          <w:rFonts w:hint="eastAsia"/>
          <w:i/>
          <w:iCs/>
        </w:rPr>
        <w:t>p</w:t>
      </w:r>
      <w:r w:rsidR="00625797">
        <w:rPr>
          <w:rFonts w:hint="eastAsia"/>
        </w:rPr>
        <w:t xml:space="preserve"> &lt; .05)</w:t>
      </w:r>
      <w:r w:rsidR="00AA61D2">
        <w:rPr>
          <w:rFonts w:hint="eastAsia"/>
        </w:rPr>
        <w:t xml:space="preserve">. 반대로 </w:t>
      </w:r>
      <w:r w:rsidR="00FF21DD">
        <w:rPr>
          <w:rFonts w:hint="eastAsia"/>
        </w:rPr>
        <w:t>끝 음절의 길이가 작아진다면 이를 적대로 해석했다</w:t>
      </w:r>
      <w:r w:rsidR="00625797">
        <w:rPr>
          <w:rFonts w:hint="eastAsia"/>
        </w:rPr>
        <w:t>(</w:t>
      </w:r>
      <w:r w:rsidR="00625797" w:rsidRPr="00625797">
        <w:rPr>
          <w:rFonts w:hint="eastAsia"/>
          <w:i/>
          <w:iCs/>
        </w:rPr>
        <w:t>r</w:t>
      </w:r>
      <w:r w:rsidR="00625797">
        <w:rPr>
          <w:rFonts w:hint="eastAsia"/>
        </w:rPr>
        <w:t xml:space="preserve"> = -.270, </w:t>
      </w:r>
      <w:r w:rsidR="00625797" w:rsidRPr="00625797">
        <w:rPr>
          <w:rFonts w:hint="eastAsia"/>
          <w:i/>
          <w:iCs/>
        </w:rPr>
        <w:t>p</w:t>
      </w:r>
      <w:r w:rsidR="00625797">
        <w:rPr>
          <w:rFonts w:hint="eastAsia"/>
        </w:rPr>
        <w:t xml:space="preserve"> &lt; .05)</w:t>
      </w:r>
      <w:r w:rsidR="00FF21DD">
        <w:rPr>
          <w:rFonts w:hint="eastAsia"/>
        </w:rPr>
        <w:t xml:space="preserve">. 이는 길이의 비율에서도 비슷한 경향성을 보였다. </w:t>
      </w:r>
      <w:r w:rsidR="00AA61D2">
        <w:rPr>
          <w:rFonts w:hint="eastAsia"/>
        </w:rPr>
        <w:t xml:space="preserve">또한 끝 음절의 크기와 전체 문장의 </w:t>
      </w:r>
      <w:r w:rsidR="00FF21DD">
        <w:rPr>
          <w:rFonts w:hint="eastAsia"/>
        </w:rPr>
        <w:t>크기가</w:t>
      </w:r>
      <w:r w:rsidR="00AA61D2">
        <w:rPr>
          <w:rFonts w:hint="eastAsia"/>
        </w:rPr>
        <w:t xml:space="preserve"> </w:t>
      </w:r>
      <w:r w:rsidR="00FF21DD">
        <w:rPr>
          <w:rFonts w:hint="eastAsia"/>
        </w:rPr>
        <w:t>커질</w:t>
      </w:r>
      <w:r w:rsidR="00AA61D2">
        <w:rPr>
          <w:rFonts w:hint="eastAsia"/>
        </w:rPr>
        <w:t>수록 호감을 높게 평가했다</w:t>
      </w:r>
      <w:r w:rsidR="00625797">
        <w:rPr>
          <w:rFonts w:hint="eastAsia"/>
        </w:rPr>
        <w:t>(</w:t>
      </w:r>
      <w:r w:rsidR="00625797" w:rsidRPr="00625797">
        <w:rPr>
          <w:rFonts w:hint="eastAsia"/>
          <w:i/>
          <w:iCs/>
        </w:rPr>
        <w:t>r</w:t>
      </w:r>
      <w:r w:rsidR="00625797">
        <w:rPr>
          <w:rFonts w:hint="eastAsia"/>
        </w:rPr>
        <w:t xml:space="preserve"> = .298, p &lt; .05 ; </w:t>
      </w:r>
      <w:r w:rsidR="00625797" w:rsidRPr="00625797">
        <w:rPr>
          <w:rFonts w:hint="eastAsia"/>
          <w:i/>
          <w:iCs/>
        </w:rPr>
        <w:t>r</w:t>
      </w:r>
      <w:r w:rsidR="00625797">
        <w:rPr>
          <w:rFonts w:hint="eastAsia"/>
        </w:rPr>
        <w:t xml:space="preserve"> = .346, p &lt;.05)</w:t>
      </w:r>
      <w:r w:rsidR="00AA61D2">
        <w:rPr>
          <w:rFonts w:hint="eastAsia"/>
        </w:rPr>
        <w:t xml:space="preserve">. 복종을 살펴보면, 끝 음절의 주파수가 </w:t>
      </w:r>
      <w:r w:rsidR="00FF21DD">
        <w:rPr>
          <w:rFonts w:hint="eastAsia"/>
        </w:rPr>
        <w:t>작을수록</w:t>
      </w:r>
      <w:r w:rsidR="00AA61D2">
        <w:rPr>
          <w:rFonts w:hint="eastAsia"/>
        </w:rPr>
        <w:t xml:space="preserve"> 복종 관계</w:t>
      </w:r>
      <w:r w:rsidR="00FF21DD">
        <w:rPr>
          <w:rFonts w:hint="eastAsia"/>
        </w:rPr>
        <w:t>라고 판단했다</w:t>
      </w:r>
      <w:r w:rsidR="00625797">
        <w:rPr>
          <w:rFonts w:hint="eastAsia"/>
        </w:rPr>
        <w:t>(</w:t>
      </w:r>
      <w:r w:rsidR="00625797" w:rsidRPr="00625797">
        <w:rPr>
          <w:rFonts w:hint="eastAsia"/>
          <w:i/>
          <w:iCs/>
        </w:rPr>
        <w:t>r</w:t>
      </w:r>
      <w:r w:rsidR="00625797">
        <w:rPr>
          <w:rFonts w:hint="eastAsia"/>
        </w:rPr>
        <w:t xml:space="preserve"> = -.295, </w:t>
      </w:r>
      <w:r w:rsidR="00625797" w:rsidRPr="00625797">
        <w:rPr>
          <w:rFonts w:hint="eastAsia"/>
          <w:i/>
          <w:iCs/>
        </w:rPr>
        <w:t>p</w:t>
      </w:r>
      <w:r w:rsidR="00625797">
        <w:rPr>
          <w:rFonts w:hint="eastAsia"/>
        </w:rPr>
        <w:t xml:space="preserve"> &lt; .05)</w:t>
      </w:r>
      <w:r w:rsidR="00AA61D2">
        <w:rPr>
          <w:rFonts w:hint="eastAsia"/>
        </w:rPr>
        <w:t xml:space="preserve">. </w:t>
      </w:r>
      <w:r w:rsidR="00FF21DD">
        <w:rPr>
          <w:rFonts w:hint="eastAsia"/>
        </w:rPr>
        <w:t xml:space="preserve">끝 음절의 주파수가 전체 문장 주파수에 비해 </w:t>
      </w:r>
      <w:r w:rsidR="00D51108">
        <w:rPr>
          <w:rFonts w:hint="eastAsia"/>
        </w:rPr>
        <w:t xml:space="preserve">작아질수록 복종 관계라고 판단할 확률이 </w:t>
      </w:r>
      <w:r w:rsidR="00625797">
        <w:rPr>
          <w:rFonts w:hint="eastAsia"/>
        </w:rPr>
        <w:t>높아졌다(</w:t>
      </w:r>
      <w:r w:rsidR="00625797" w:rsidRPr="00625797">
        <w:rPr>
          <w:rFonts w:hint="eastAsia"/>
          <w:i/>
          <w:iCs/>
        </w:rPr>
        <w:t>r</w:t>
      </w:r>
      <w:r w:rsidR="00625797">
        <w:rPr>
          <w:rFonts w:hint="eastAsia"/>
        </w:rPr>
        <w:t xml:space="preserve"> </w:t>
      </w:r>
      <w:r w:rsidR="00625797">
        <w:rPr>
          <w:rFonts w:hint="eastAsia"/>
        </w:rPr>
        <w:lastRenderedPageBreak/>
        <w:t xml:space="preserve">= -.317, </w:t>
      </w:r>
      <w:r w:rsidR="00625797" w:rsidRPr="00625797">
        <w:rPr>
          <w:rFonts w:hint="eastAsia"/>
          <w:i/>
          <w:iCs/>
        </w:rPr>
        <w:t>p</w:t>
      </w:r>
      <w:r w:rsidR="00625797">
        <w:rPr>
          <w:rFonts w:hint="eastAsia"/>
        </w:rPr>
        <w:t xml:space="preserve"> &lt; .05).</w:t>
      </w:r>
      <w:r w:rsidR="00AA61D2">
        <w:rPr>
          <w:rFonts w:hint="eastAsia"/>
        </w:rPr>
        <w:t xml:space="preserve"> </w:t>
      </w:r>
      <w:r w:rsidR="008D494E">
        <w:rPr>
          <w:rFonts w:hint="eastAsia"/>
        </w:rPr>
        <w:t>반면 전체 문장의</w:t>
      </w:r>
      <w:r w:rsidR="006328A2">
        <w:rPr>
          <w:rFonts w:hint="eastAsia"/>
        </w:rPr>
        <w:t xml:space="preserve"> 주파</w:t>
      </w:r>
      <w:r w:rsidR="008D494E">
        <w:rPr>
          <w:rFonts w:hint="eastAsia"/>
        </w:rPr>
        <w:t xml:space="preserve">수나 속도로 치환할 수 있는 평균 음절 길이, </w:t>
      </w:r>
      <w:r w:rsidR="00D51108">
        <w:rPr>
          <w:rFonts w:hint="eastAsia"/>
        </w:rPr>
        <w:t>크기의</w:t>
      </w:r>
      <w:r w:rsidR="008D494E">
        <w:rPr>
          <w:rFonts w:hint="eastAsia"/>
        </w:rPr>
        <w:t xml:space="preserve"> 변화는 인물 간의 관계 </w:t>
      </w:r>
      <w:r w:rsidR="00E40B09">
        <w:rPr>
          <w:rFonts w:hint="eastAsia"/>
        </w:rPr>
        <w:t>파악과 유의미한 관련이 없었다</w:t>
      </w:r>
      <w:r w:rsidR="00D51108">
        <w:rPr>
          <w:rFonts w:hint="eastAsia"/>
        </w:rPr>
        <w:t>.</w:t>
      </w:r>
      <w:r w:rsidR="00625797">
        <w:rPr>
          <w:rFonts w:hint="eastAsia"/>
        </w:rPr>
        <w:t xml:space="preserve"> 분리도 어떤 물리적 요소와 관련이 없었다. </w:t>
      </w:r>
    </w:p>
    <w:p w14:paraId="18656158" w14:textId="4A8841B9" w:rsidR="00205E9A" w:rsidRDefault="00E40B09" w:rsidP="00625797">
      <w:pPr>
        <w:widowControl/>
        <w:wordWrap/>
        <w:autoSpaceDE/>
        <w:autoSpaceDN/>
        <w:spacing w:after="0"/>
        <w:ind w:firstLineChars="100" w:firstLine="220"/>
        <w:jc w:val="both"/>
      </w:pPr>
      <w:r>
        <w:rPr>
          <w:rFonts w:hint="eastAsia"/>
        </w:rPr>
        <w:t>사람들의 관계 파악에 영향을 미치는 변수들이 실제로 뇌에서 인식되고 처리되었는지 확인하기 위해 fMRI의 BOLD 신호를 이용하였다. 이 때 일차 시각 피질</w:t>
      </w:r>
      <w:r w:rsidR="00522DCE">
        <w:rPr>
          <w:rFonts w:hint="eastAsia"/>
        </w:rPr>
        <w:t>(V1)</w:t>
      </w:r>
      <w:r>
        <w:rPr>
          <w:rFonts w:hint="eastAsia"/>
        </w:rPr>
        <w:t>과 일차 청각 피질</w:t>
      </w:r>
      <w:r w:rsidR="00522DCE">
        <w:rPr>
          <w:rFonts w:hint="eastAsia"/>
        </w:rPr>
        <w:t>(A1)</w:t>
      </w:r>
      <w:r>
        <w:rPr>
          <w:rFonts w:hint="eastAsia"/>
        </w:rPr>
        <w:t>을 비교하여</w:t>
      </w:r>
      <w:r w:rsidR="008C6218">
        <w:rPr>
          <w:rFonts w:hint="eastAsia"/>
        </w:rPr>
        <w:t xml:space="preserve">, 청각적으로 이 요소가 처리되었는지 확인했다. </w:t>
      </w:r>
      <w:r w:rsidR="00E14324">
        <w:rPr>
          <w:rFonts w:hint="eastAsia"/>
        </w:rPr>
        <w:t>그 결과</w:t>
      </w:r>
      <w:r w:rsidR="00522DCE">
        <w:rPr>
          <w:rFonts w:hint="eastAsia"/>
        </w:rPr>
        <w:t xml:space="preserve"> 끝 음절과 평균 음절의 길이 차, 끝 음절의 크기, 끝 음절의 주파수에서 A1과 V1 활성도에서 유의미한 차이를 보였다</w:t>
      </w:r>
      <w:r w:rsidR="00625797">
        <w:rPr>
          <w:rFonts w:hint="eastAsia"/>
        </w:rPr>
        <w:t>(p &lt; .001)</w:t>
      </w:r>
      <w:r w:rsidR="00522DCE">
        <w:rPr>
          <w:rFonts w:hint="eastAsia"/>
        </w:rPr>
        <w:t xml:space="preserve">. </w:t>
      </w:r>
      <w:r w:rsidR="00625797">
        <w:rPr>
          <w:rFonts w:hint="eastAsia"/>
        </w:rPr>
        <w:t>관계 인식에서 유의미한 상관관계를 보였던 7개의 변수 중 전체 문장 주파수만이 A1과 아무런 관련이 없었다. 이 결과는 그림 2 ~ 그림 4에서 확인할 수 있다.</w:t>
      </w:r>
    </w:p>
    <w:p w14:paraId="1A92BD98" w14:textId="3A3673AF" w:rsidR="00625797" w:rsidRDefault="00625797" w:rsidP="00625797">
      <w:pPr>
        <w:widowControl/>
        <w:wordWrap/>
        <w:autoSpaceDE/>
        <w:autoSpaceDN/>
        <w:spacing w:after="0"/>
        <w:ind w:firstLineChars="100" w:firstLine="220"/>
        <w:jc w:val="both"/>
        <w:rPr>
          <w:rFonts w:hint="eastAsia"/>
        </w:rPr>
      </w:pPr>
      <w:r>
        <w:rPr>
          <w:rFonts w:hint="eastAsia"/>
        </w:rPr>
        <w:t>더하여 A1의 활성이 물리적 요소와 관계 인식을 매개하는지 확인했다. 그 결과 A1의 활성화 정도는 끝 음절과 평균 음절의 길이 차, 끝 음절의 크기가 호감에 미치는 영향을 매개했다(p &lt; .001). 반면 끝 음절의 길이는 A1의 매개효과가 없었지만, V1의 매개효과가 나타났다.</w:t>
      </w:r>
      <w:r w:rsidR="002F166D">
        <w:rPr>
          <w:rFonts w:hint="eastAsia"/>
        </w:rPr>
        <w:t xml:space="preserve"> A1의 매개효과는 그림 5에서 V1의 매개효과는 그림 6에서 확인할 수 있다.</w:t>
      </w:r>
    </w:p>
    <w:p w14:paraId="32D84886" w14:textId="7CB9D39F" w:rsidR="001D290E" w:rsidRPr="00205E9A" w:rsidRDefault="001D290E" w:rsidP="00205E9A">
      <w:pPr>
        <w:jc w:val="both"/>
        <w:rPr>
          <w:color w:val="000000" w:themeColor="text1"/>
        </w:rPr>
      </w:pPr>
    </w:p>
    <w:p w14:paraId="28BD3361" w14:textId="2F9A11FD" w:rsidR="008D494E" w:rsidRDefault="008D494E" w:rsidP="009B7129">
      <w:pPr>
        <w:widowControl/>
        <w:wordWrap/>
        <w:autoSpaceDE/>
        <w:autoSpaceDN/>
        <w:spacing w:after="0"/>
        <w:rPr>
          <w:b/>
          <w:bCs/>
          <w:sz w:val="24"/>
        </w:rPr>
      </w:pPr>
      <w:r w:rsidRPr="00320A10">
        <w:rPr>
          <w:rFonts w:hint="eastAsia"/>
          <w:b/>
          <w:bCs/>
          <w:sz w:val="24"/>
        </w:rPr>
        <w:t>3. 연구의 의</w:t>
      </w:r>
      <w:r>
        <w:rPr>
          <w:rFonts w:hint="eastAsia"/>
          <w:b/>
          <w:bCs/>
          <w:sz w:val="24"/>
        </w:rPr>
        <w:t>미</w:t>
      </w:r>
    </w:p>
    <w:p w14:paraId="5C40D2B3" w14:textId="60F6E698" w:rsidR="00F11118" w:rsidRPr="009B7129" w:rsidRDefault="00F11118" w:rsidP="009B7129">
      <w:pPr>
        <w:widowControl/>
        <w:wordWrap/>
        <w:autoSpaceDE/>
        <w:autoSpaceDN/>
        <w:spacing w:after="0"/>
        <w:rPr>
          <w:szCs w:val="22"/>
        </w:rPr>
      </w:pPr>
      <w:r w:rsidRPr="009B7129">
        <w:rPr>
          <w:rFonts w:hint="eastAsia"/>
          <w:szCs w:val="22"/>
        </w:rPr>
        <w:t xml:space="preserve"> 1) </w:t>
      </w:r>
      <w:r w:rsidR="009D0CC5">
        <w:rPr>
          <w:rFonts w:hint="eastAsia"/>
          <w:szCs w:val="22"/>
        </w:rPr>
        <w:t>논의</w:t>
      </w:r>
    </w:p>
    <w:p w14:paraId="420BB762" w14:textId="3388669A" w:rsidR="00F11118" w:rsidRDefault="00F11118" w:rsidP="009B7129">
      <w:pPr>
        <w:widowControl/>
        <w:wordWrap/>
        <w:autoSpaceDE/>
        <w:autoSpaceDN/>
        <w:spacing w:after="0"/>
        <w:ind w:firstLine="220"/>
        <w:jc w:val="both"/>
        <w:rPr>
          <w:szCs w:val="22"/>
        </w:rPr>
      </w:pPr>
      <w:r w:rsidRPr="008A5361">
        <w:rPr>
          <w:rFonts w:hint="eastAsia"/>
          <w:szCs w:val="22"/>
        </w:rPr>
        <w:t xml:space="preserve">끝 음절의 길이가 전체 평균 길이보다 커질수록 더 높은 호감정도와 더 낮은 적대를 보였다. 이는 </w:t>
      </w:r>
      <w:r w:rsidR="005076D5" w:rsidRPr="008A5361">
        <w:rPr>
          <w:rFonts w:hint="eastAsia"/>
          <w:szCs w:val="22"/>
        </w:rPr>
        <w:t xml:space="preserve">끝 음절이 길이가 서로 </w:t>
      </w:r>
      <w:proofErr w:type="spellStart"/>
      <w:r w:rsidR="005076D5" w:rsidRPr="008A5361">
        <w:rPr>
          <w:rFonts w:hint="eastAsia"/>
          <w:szCs w:val="22"/>
        </w:rPr>
        <w:t>호감적인</w:t>
      </w:r>
      <w:proofErr w:type="spellEnd"/>
      <w:r w:rsidR="005076D5" w:rsidRPr="008A5361">
        <w:rPr>
          <w:rFonts w:hint="eastAsia"/>
          <w:szCs w:val="22"/>
        </w:rPr>
        <w:t xml:space="preserve"> 관계라고 파악하는데 힌트가 된다고 말할 수 있다. </w:t>
      </w:r>
      <w:r w:rsidR="008A5361" w:rsidRPr="008A5361">
        <w:rPr>
          <w:rFonts w:hint="eastAsia"/>
          <w:szCs w:val="22"/>
        </w:rPr>
        <w:t xml:space="preserve">또한 전체 문장의 크기와 끝 음절의 크기가 클수록 호감 관계라고 보고하였다. 끝 음절의 주파수가 높아질수록 낮은 복종관계를 보였고, 이를 반영하여 끝 음절이 평균 주파수보다 낮다면 복종 관계라고 파악됐다. 이 결과는 모두 우리의 일상적 경험과 일치한다. </w:t>
      </w:r>
      <w:r w:rsidR="008A5361">
        <w:rPr>
          <w:rFonts w:hint="eastAsia"/>
          <w:szCs w:val="22"/>
        </w:rPr>
        <w:t xml:space="preserve">우리는 서로 반갑게 맞이할 때 끝 음절을 길게 늘어뜨리곤 한다. 끝 음절이 기어들어가는 낮은 목소리는 </w:t>
      </w:r>
      <w:r w:rsidR="009D0CC5">
        <w:rPr>
          <w:rFonts w:hint="eastAsia"/>
          <w:szCs w:val="22"/>
        </w:rPr>
        <w:t xml:space="preserve">낮은 </w:t>
      </w:r>
      <w:r w:rsidR="008A5361">
        <w:rPr>
          <w:rFonts w:hint="eastAsia"/>
          <w:szCs w:val="22"/>
        </w:rPr>
        <w:t xml:space="preserve">자신감과 복종관계를 나타낸다. 본 연구는 일상적 경험을 실험적으로 접근하여, 목소리의 물리적 요소가 사람들의 관계성을 나타낸다는 가설 </w:t>
      </w:r>
      <w:r w:rsidR="00DA201C">
        <w:rPr>
          <w:rFonts w:hint="eastAsia"/>
          <w:szCs w:val="22"/>
        </w:rPr>
        <w:t>１</w:t>
      </w:r>
      <w:r w:rsidR="008A5361">
        <w:rPr>
          <w:rFonts w:hint="eastAsia"/>
          <w:szCs w:val="22"/>
        </w:rPr>
        <w:t xml:space="preserve">을 검증하였다. 모든 요소가 사람들의 관계성을 유의미하게 보여주지 않지만, 과반 이상의 변수가 한 개 이상의 관계성을 나타낸다는 점에서 가설 </w:t>
      </w:r>
      <w:r w:rsidR="00DA201C">
        <w:rPr>
          <w:rFonts w:hint="eastAsia"/>
          <w:szCs w:val="22"/>
        </w:rPr>
        <w:t>１</w:t>
      </w:r>
      <w:r w:rsidR="008A5361">
        <w:rPr>
          <w:rFonts w:hint="eastAsia"/>
          <w:szCs w:val="22"/>
        </w:rPr>
        <w:t xml:space="preserve">은 부분적으로 지지되었다. 더욱이 선행연구에서 중요하게 여겨지지 않은 끝 음절에 주목하여 그 중요성을 </w:t>
      </w:r>
      <w:r w:rsidR="00981F93">
        <w:rPr>
          <w:rFonts w:hint="eastAsia"/>
          <w:szCs w:val="22"/>
        </w:rPr>
        <w:t>밝혔</w:t>
      </w:r>
      <w:r w:rsidR="008A5361">
        <w:rPr>
          <w:rFonts w:hint="eastAsia"/>
          <w:szCs w:val="22"/>
        </w:rPr>
        <w:t xml:space="preserve">다. 끝 음절은 문장의 마지막 음절로서 단절과 문장기호의 역할을 담당한다. </w:t>
      </w:r>
      <w:r w:rsidR="00DA201C">
        <w:rPr>
          <w:rFonts w:hint="eastAsia"/>
          <w:szCs w:val="22"/>
        </w:rPr>
        <w:t xml:space="preserve">목소리의 물리적 요소 중 효과성을 보인 변수 중 끝 음절의 길이, 주파수, 크기가 모두 포함된 것으로 보아 가설 2는 지지되었다고 할 수 있다. </w:t>
      </w:r>
    </w:p>
    <w:p w14:paraId="4B8DFE5F" w14:textId="1E145604" w:rsidR="00F11118" w:rsidRDefault="00DA201C" w:rsidP="009B7129">
      <w:pPr>
        <w:widowControl/>
        <w:wordWrap/>
        <w:autoSpaceDE/>
        <w:autoSpaceDN/>
        <w:spacing w:after="0"/>
        <w:ind w:firstLine="220"/>
        <w:jc w:val="both"/>
        <w:rPr>
          <w:szCs w:val="22"/>
        </w:rPr>
      </w:pPr>
      <w:r>
        <w:rPr>
          <w:rFonts w:hint="eastAsia"/>
          <w:szCs w:val="22"/>
        </w:rPr>
        <w:t xml:space="preserve"> 본 연구는 단순히 행동데이터를 이용하는 것을 넘어, 물리적 요소가 신경학적 결과</w:t>
      </w:r>
      <w:r w:rsidR="00981F93">
        <w:rPr>
          <w:rFonts w:hint="eastAsia"/>
          <w:szCs w:val="22"/>
        </w:rPr>
        <w:t>로 이어지는 경로를 확인했다</w:t>
      </w:r>
      <w:r>
        <w:rPr>
          <w:rFonts w:hint="eastAsia"/>
          <w:szCs w:val="22"/>
        </w:rPr>
        <w:t xml:space="preserve">. 그 결과 </w:t>
      </w:r>
      <w:r w:rsidR="009B7129">
        <w:rPr>
          <w:rFonts w:hint="eastAsia"/>
          <w:szCs w:val="22"/>
        </w:rPr>
        <w:t xml:space="preserve">길이와 크기 변수에서 V1과 다르게 A1에서 높은 </w:t>
      </w:r>
      <w:r w:rsidR="00981F93">
        <w:rPr>
          <w:rFonts w:hint="eastAsia"/>
          <w:szCs w:val="22"/>
        </w:rPr>
        <w:t>BOLD</w:t>
      </w:r>
      <w:r w:rsidR="009B7129">
        <w:rPr>
          <w:rFonts w:hint="eastAsia"/>
          <w:szCs w:val="22"/>
        </w:rPr>
        <w:t xml:space="preserve"> 신호가 검출되었다. 소리가 크거나, 소리가 오래 지속될수록 A1이 받는 신호가 많아져 더 높은 활성을 보이는 것으로 해석된다. </w:t>
      </w:r>
      <w:r w:rsidR="009D0CC5">
        <w:rPr>
          <w:rFonts w:hint="eastAsia"/>
          <w:szCs w:val="22"/>
        </w:rPr>
        <w:t xml:space="preserve">또한 A1 활성은 물리적 요소와 관계 </w:t>
      </w:r>
      <w:r w:rsidR="009D0CC5">
        <w:rPr>
          <w:rFonts w:hint="eastAsia"/>
          <w:szCs w:val="22"/>
        </w:rPr>
        <w:lastRenderedPageBreak/>
        <w:t xml:space="preserve">인식을 매개하는 것으로 나타났다. 이를 통해 물리적 요소가 뇌에서 인식되며 관계 파악까지 이어진다고 할 수 있다. </w:t>
      </w:r>
    </w:p>
    <w:p w14:paraId="286593E2" w14:textId="77777777" w:rsidR="009D0CC5" w:rsidRDefault="009D0CC5" w:rsidP="009B7129">
      <w:pPr>
        <w:widowControl/>
        <w:wordWrap/>
        <w:autoSpaceDE/>
        <w:autoSpaceDN/>
        <w:spacing w:after="0"/>
        <w:ind w:firstLine="220"/>
        <w:jc w:val="both"/>
        <w:rPr>
          <w:szCs w:val="22"/>
        </w:rPr>
      </w:pPr>
    </w:p>
    <w:p w14:paraId="46D604D4" w14:textId="77777777" w:rsidR="009D0CC5" w:rsidRDefault="009D0CC5" w:rsidP="009D0CC5">
      <w:pPr>
        <w:widowControl/>
        <w:wordWrap/>
        <w:autoSpaceDE/>
        <w:autoSpaceDN/>
        <w:spacing w:after="0"/>
        <w:ind w:firstLineChars="100" w:firstLine="220"/>
        <w:jc w:val="both"/>
        <w:rPr>
          <w:szCs w:val="22"/>
        </w:rPr>
      </w:pPr>
      <w:r>
        <w:rPr>
          <w:rFonts w:hint="eastAsia"/>
          <w:szCs w:val="22"/>
        </w:rPr>
        <w:t>2</w:t>
      </w:r>
      <w:r w:rsidRPr="00A15D12">
        <w:rPr>
          <w:rFonts w:hint="eastAsia"/>
          <w:szCs w:val="22"/>
        </w:rPr>
        <w:t>) 함의</w:t>
      </w:r>
    </w:p>
    <w:p w14:paraId="4BB7BF70" w14:textId="66F65BC8" w:rsidR="009D0CC5" w:rsidRPr="009D0CC5" w:rsidRDefault="009D0CC5" w:rsidP="00981F93">
      <w:pPr>
        <w:widowControl/>
        <w:wordWrap/>
        <w:autoSpaceDE/>
        <w:autoSpaceDN/>
        <w:spacing w:after="0"/>
        <w:ind w:firstLineChars="100" w:firstLine="220"/>
        <w:jc w:val="both"/>
        <w:rPr>
          <w:szCs w:val="22"/>
        </w:rPr>
      </w:pPr>
      <w:r w:rsidRPr="00A15D12">
        <w:rPr>
          <w:rFonts w:hint="eastAsia"/>
          <w:szCs w:val="22"/>
        </w:rPr>
        <w:t>본 연구는 언어와 인지 연구에서 시도하지 않던, 음성 언어의 물리적 요소에 집중했다. 더욱이 끝 음절</w:t>
      </w:r>
      <w:r>
        <w:rPr>
          <w:rFonts w:hint="eastAsia"/>
          <w:szCs w:val="22"/>
        </w:rPr>
        <w:t xml:space="preserve">이 물리적 요소의 특징을 반영한다는 것을 </w:t>
      </w:r>
      <w:r w:rsidRPr="00A15D12">
        <w:rPr>
          <w:rFonts w:hint="eastAsia"/>
          <w:szCs w:val="22"/>
        </w:rPr>
        <w:t xml:space="preserve">포착하여 그것의 중요성을 밝혀냈다. 음성은 의미를 전달하는 최고의 도구이다. 동시에 그 의미를 담아내는 목소리에는 크기, 높이, 빠르기 등의 물리적 특성이 담겨있다. 본 연구는 사람들이 목소리의 형태에 따라 인상을 다르게 평가하듯이, 서로 다른 목소리를 듣는 것이 타인의 관계를 파악하는 데 중요한 역할을 할 수 있음을 보였다. </w:t>
      </w:r>
      <w:r>
        <w:rPr>
          <w:rFonts w:hint="eastAsia"/>
          <w:szCs w:val="22"/>
        </w:rPr>
        <w:t xml:space="preserve">특히나 물리적 요소가 청각 과정으로 인식되는 경로를 제시하여 </w:t>
      </w:r>
      <w:r w:rsidR="00BF3D66">
        <w:rPr>
          <w:rFonts w:hint="eastAsia"/>
          <w:szCs w:val="22"/>
        </w:rPr>
        <w:t xml:space="preserve">신경학적인 </w:t>
      </w:r>
      <w:r w:rsidR="00981F93">
        <w:rPr>
          <w:rFonts w:hint="eastAsia"/>
          <w:szCs w:val="22"/>
        </w:rPr>
        <w:t>경로를 부분적으로 밝혔다는 함의가 있다.</w:t>
      </w:r>
    </w:p>
    <w:p w14:paraId="042BF41C" w14:textId="284113FA" w:rsidR="00F11118" w:rsidRPr="00F11118" w:rsidRDefault="00F11118" w:rsidP="009B7129">
      <w:pPr>
        <w:widowControl/>
        <w:wordWrap/>
        <w:autoSpaceDE/>
        <w:autoSpaceDN/>
        <w:spacing w:after="0"/>
        <w:rPr>
          <w:b/>
          <w:bCs/>
          <w:sz w:val="24"/>
        </w:rPr>
      </w:pPr>
    </w:p>
    <w:p w14:paraId="560C58B9" w14:textId="7C01F4EE" w:rsidR="00F11118" w:rsidRPr="009B7129" w:rsidRDefault="00F11118" w:rsidP="009B7129">
      <w:pPr>
        <w:widowControl/>
        <w:wordWrap/>
        <w:autoSpaceDE/>
        <w:autoSpaceDN/>
        <w:spacing w:after="0"/>
        <w:jc w:val="both"/>
        <w:rPr>
          <w:szCs w:val="22"/>
        </w:rPr>
      </w:pPr>
      <w:r w:rsidRPr="009B7129">
        <w:rPr>
          <w:rFonts w:hint="eastAsia"/>
          <w:szCs w:val="22"/>
        </w:rPr>
        <w:t xml:space="preserve"> 2) 한계점</w:t>
      </w:r>
    </w:p>
    <w:p w14:paraId="27574562" w14:textId="3B111745" w:rsidR="006328A2" w:rsidRDefault="009B7129" w:rsidP="009B7129">
      <w:pPr>
        <w:widowControl/>
        <w:wordWrap/>
        <w:autoSpaceDE/>
        <w:autoSpaceDN/>
        <w:spacing w:after="0"/>
        <w:jc w:val="both"/>
        <w:rPr>
          <w:rFonts w:hint="eastAsia"/>
          <w:szCs w:val="22"/>
        </w:rPr>
      </w:pPr>
      <w:r w:rsidRPr="009B7129">
        <w:rPr>
          <w:rFonts w:hint="eastAsia"/>
          <w:szCs w:val="22"/>
        </w:rPr>
        <w:t xml:space="preserve"> 본 </w:t>
      </w:r>
      <w:r>
        <w:rPr>
          <w:rFonts w:hint="eastAsia"/>
          <w:szCs w:val="22"/>
        </w:rPr>
        <w:t xml:space="preserve">연구의 새로운 발견에도 불구하여 여러 한계점이 존재한다. </w:t>
      </w:r>
      <w:r w:rsidR="00BF3D66">
        <w:rPr>
          <w:rFonts w:hint="eastAsia"/>
          <w:szCs w:val="22"/>
        </w:rPr>
        <w:t xml:space="preserve">먼저 </w:t>
      </w:r>
      <w:r>
        <w:rPr>
          <w:rFonts w:hint="eastAsia"/>
          <w:szCs w:val="22"/>
        </w:rPr>
        <w:t xml:space="preserve">데이터를 추출에서 연구자의 주관성이 다소 개입했다. 끝 음절의 구간이나 전체 문장의 구간을 결정하는 과정에서 </w:t>
      </w:r>
      <w:r w:rsidRPr="009B7129">
        <w:rPr>
          <w:szCs w:val="22"/>
        </w:rPr>
        <w:t>Tusing, K. J., &amp; Dillard, J. P.(2000)</w:t>
      </w:r>
      <w:r>
        <w:rPr>
          <w:rFonts w:hint="eastAsia"/>
          <w:szCs w:val="22"/>
        </w:rPr>
        <w:t xml:space="preserve">의 연구과정을 따랐지만 완벽히 구간을 나누지 못했다. 그 결과로 </w:t>
      </w:r>
      <w:r w:rsidR="00BF3D66">
        <w:rPr>
          <w:rFonts w:hint="eastAsia"/>
          <w:szCs w:val="22"/>
        </w:rPr>
        <w:t>모든 데이터에서 일관된 기준을 적용하지 못했다.</w:t>
      </w:r>
      <w:r>
        <w:rPr>
          <w:rFonts w:hint="eastAsia"/>
          <w:szCs w:val="22"/>
        </w:rPr>
        <w:t xml:space="preserve"> 두번째로 연구 결과에서 상관관계만 제시했다. 연구에서는 피험자가 물리적 요소를 접한 후에 인물 간 관계를 평정하여 영향력의 방향성을 유추할 수 있었다. 그러나 호감이 있어서 큰 세기의 목소리를 포착했는지 목소리가 높아져서 호감을 높게 평가했는지 확실치 않다. 세번째로 끝</w:t>
      </w:r>
      <w:r w:rsidR="006328A2">
        <w:rPr>
          <w:rFonts w:hint="eastAsia"/>
          <w:szCs w:val="22"/>
        </w:rPr>
        <w:t xml:space="preserve"> </w:t>
      </w:r>
      <w:r>
        <w:rPr>
          <w:rFonts w:hint="eastAsia"/>
          <w:szCs w:val="22"/>
        </w:rPr>
        <w:t>음절</w:t>
      </w:r>
      <w:r w:rsidR="00981F93">
        <w:rPr>
          <w:rFonts w:hint="eastAsia"/>
          <w:szCs w:val="22"/>
        </w:rPr>
        <w:t>이</w:t>
      </w:r>
      <w:r>
        <w:rPr>
          <w:rFonts w:hint="eastAsia"/>
          <w:szCs w:val="22"/>
        </w:rPr>
        <w:t xml:space="preserve"> </w:t>
      </w:r>
      <w:r w:rsidR="006328A2">
        <w:rPr>
          <w:rFonts w:hint="eastAsia"/>
          <w:szCs w:val="22"/>
        </w:rPr>
        <w:t xml:space="preserve">나머지 </w:t>
      </w:r>
      <w:r w:rsidR="00A15D12">
        <w:rPr>
          <w:rFonts w:hint="eastAsia"/>
          <w:szCs w:val="22"/>
        </w:rPr>
        <w:t xml:space="preserve">세 </w:t>
      </w:r>
      <w:r w:rsidR="006328A2">
        <w:rPr>
          <w:rFonts w:hint="eastAsia"/>
          <w:szCs w:val="22"/>
        </w:rPr>
        <w:t>변수와 높은 상관관계를 보</w:t>
      </w:r>
      <w:r w:rsidR="00981F93">
        <w:rPr>
          <w:rFonts w:hint="eastAsia"/>
          <w:szCs w:val="22"/>
        </w:rPr>
        <w:t>였</w:t>
      </w:r>
      <w:r w:rsidR="006328A2">
        <w:rPr>
          <w:rFonts w:hint="eastAsia"/>
          <w:szCs w:val="22"/>
        </w:rPr>
        <w:t xml:space="preserve">다. 그렇기에 끝 음절의 </w:t>
      </w:r>
      <w:proofErr w:type="spellStart"/>
      <w:r w:rsidR="006328A2">
        <w:rPr>
          <w:rFonts w:hint="eastAsia"/>
          <w:szCs w:val="22"/>
        </w:rPr>
        <w:t>유의미성은</w:t>
      </w:r>
      <w:proofErr w:type="spellEnd"/>
      <w:r w:rsidR="006328A2">
        <w:rPr>
          <w:rFonts w:hint="eastAsia"/>
          <w:szCs w:val="22"/>
        </w:rPr>
        <w:t xml:space="preserve"> 다른 변수들의 </w:t>
      </w:r>
      <w:r w:rsidR="00BF3D66">
        <w:rPr>
          <w:rFonts w:hint="eastAsia"/>
          <w:szCs w:val="22"/>
        </w:rPr>
        <w:t xml:space="preserve">결과를 복사한 것에 </w:t>
      </w:r>
      <w:r w:rsidR="006328A2">
        <w:rPr>
          <w:rFonts w:hint="eastAsia"/>
          <w:szCs w:val="22"/>
        </w:rPr>
        <w:t xml:space="preserve">불과할 수 있다. 네번째로 왜 하필 어떤 요소가 특정 관계성 파악에만 사용되는지 설명할 수 없다. 끝 음절의 주파수가 높은 것이 왜 복종 관계를 나타내는 지 명확히 밝힐 수 없다. </w:t>
      </w:r>
      <w:r w:rsidR="00981F93">
        <w:rPr>
          <w:rFonts w:hint="eastAsia"/>
          <w:szCs w:val="22"/>
        </w:rPr>
        <w:t>호감, 적대, 복종, 분리를 인식하는 과정과 결합하여 신경학적 연구를 깊게 하지 않았다는 한계가 존재한다.</w:t>
      </w:r>
    </w:p>
    <w:p w14:paraId="05D675AD" w14:textId="77777777" w:rsidR="00F11118" w:rsidRPr="009B7129" w:rsidRDefault="00F11118" w:rsidP="009B7129">
      <w:pPr>
        <w:widowControl/>
        <w:wordWrap/>
        <w:autoSpaceDE/>
        <w:autoSpaceDN/>
        <w:spacing w:after="0"/>
        <w:jc w:val="both"/>
        <w:rPr>
          <w:szCs w:val="22"/>
        </w:rPr>
      </w:pPr>
    </w:p>
    <w:p w14:paraId="07579D34" w14:textId="44FE8215" w:rsidR="00F11118" w:rsidRPr="00A15D12" w:rsidRDefault="00F11118" w:rsidP="009B7129">
      <w:pPr>
        <w:widowControl/>
        <w:wordWrap/>
        <w:autoSpaceDE/>
        <w:autoSpaceDN/>
        <w:spacing w:after="0"/>
        <w:jc w:val="both"/>
        <w:rPr>
          <w:szCs w:val="22"/>
        </w:rPr>
      </w:pPr>
      <w:r w:rsidRPr="00A15D12">
        <w:rPr>
          <w:rFonts w:hint="eastAsia"/>
          <w:szCs w:val="22"/>
        </w:rPr>
        <w:t xml:space="preserve"> 3) 후속연구</w:t>
      </w:r>
    </w:p>
    <w:p w14:paraId="4CA629B7" w14:textId="01926C68" w:rsidR="00F708A8" w:rsidRDefault="006328A2" w:rsidP="00023ABE">
      <w:pPr>
        <w:widowControl/>
        <w:wordWrap/>
        <w:autoSpaceDE/>
        <w:autoSpaceDN/>
        <w:spacing w:after="0"/>
        <w:jc w:val="both"/>
        <w:rPr>
          <w:color w:val="FF0000"/>
          <w:sz w:val="20"/>
          <w:szCs w:val="22"/>
        </w:rPr>
      </w:pPr>
      <w:r w:rsidRPr="00A15D12">
        <w:rPr>
          <w:rFonts w:hint="eastAsia"/>
          <w:szCs w:val="22"/>
        </w:rPr>
        <w:t xml:space="preserve"> 따라서 우리는 다음과 같은 후속연구를 진행할 </w:t>
      </w:r>
      <w:r w:rsidR="00BF3D66">
        <w:rPr>
          <w:rFonts w:hint="eastAsia"/>
          <w:szCs w:val="22"/>
        </w:rPr>
        <w:t xml:space="preserve">필요가 있다. </w:t>
      </w:r>
      <w:r w:rsidRPr="00A15D12">
        <w:rPr>
          <w:rFonts w:hint="eastAsia"/>
          <w:szCs w:val="22"/>
        </w:rPr>
        <w:t xml:space="preserve">물리적 요소가 사람들의 관계성을 파악하는 메커니즘에 대해 탐구할 필요가 있다. 일차 청각 피질의 활성화 정도를 넘어서 뇌에서 청각 정보를 어떻게 처리하며, 높은 주파수나 빠른 속도의 발화가 특정 영역과 연결되는지 확인할 필요가 있다. 더욱이 배우들의 연기된 목소리가 아닌, 현실에서의 상황을 적용하여 비슷한 결과가 </w:t>
      </w:r>
      <w:r w:rsidR="00BF3D66">
        <w:rPr>
          <w:rFonts w:hint="eastAsia"/>
          <w:szCs w:val="22"/>
        </w:rPr>
        <w:t xml:space="preserve">나오는지 확인해야 한다. 이를 통해 타당도를 높여 음성의 물리적 요소가 </w:t>
      </w:r>
      <w:r w:rsidR="00023ABE">
        <w:rPr>
          <w:rFonts w:hint="eastAsia"/>
          <w:szCs w:val="22"/>
        </w:rPr>
        <w:t>사람들이 관계를 파악하는데 어떠한 영향을 미치는지 더욱 자세히 밝힐 수 있다.</w:t>
      </w:r>
      <w:r w:rsidR="00F708A8">
        <w:rPr>
          <w:color w:val="FF0000"/>
          <w:sz w:val="20"/>
          <w:szCs w:val="22"/>
        </w:rPr>
        <w:br w:type="page"/>
      </w:r>
    </w:p>
    <w:p w14:paraId="794BFCB1" w14:textId="788976F9" w:rsidR="001D290E" w:rsidRDefault="001D290E" w:rsidP="001D290E">
      <w:pPr>
        <w:widowControl/>
        <w:wordWrap/>
        <w:autoSpaceDE/>
        <w:autoSpaceDN/>
        <w:jc w:val="both"/>
        <w:rPr>
          <w:b/>
          <w:bCs/>
          <w:sz w:val="24"/>
        </w:rPr>
      </w:pPr>
      <w:r w:rsidRPr="00320A10">
        <w:rPr>
          <w:rFonts w:hint="eastAsia"/>
          <w:b/>
          <w:bCs/>
          <w:sz w:val="24"/>
        </w:rPr>
        <w:lastRenderedPageBreak/>
        <w:t>참고 문헌</w:t>
      </w:r>
    </w:p>
    <w:p w14:paraId="4D42A312" w14:textId="77777777" w:rsidR="00D12569" w:rsidRPr="00C46FD2" w:rsidRDefault="00D12569" w:rsidP="00502B5B">
      <w:pPr>
        <w:widowControl/>
        <w:wordWrap/>
        <w:autoSpaceDE/>
        <w:autoSpaceDN/>
        <w:ind w:left="880" w:hangingChars="400" w:hanging="880"/>
        <w:jc w:val="both"/>
      </w:pPr>
      <w:proofErr w:type="spellStart"/>
      <w:r w:rsidRPr="00C46FD2">
        <w:t>권순복</w:t>
      </w:r>
      <w:proofErr w:type="spellEnd"/>
      <w:r w:rsidRPr="00C46FD2">
        <w:t xml:space="preserve">. (2015). 준언어적 구성 요소를 통한 매력적인 목소리 분석과 호감도에 관한 실험 연구. </w:t>
      </w:r>
      <w:r w:rsidRPr="00C46FD2">
        <w:rPr>
          <w:i/>
          <w:iCs/>
        </w:rPr>
        <w:t>언어치료연구</w:t>
      </w:r>
      <w:r w:rsidRPr="00C46FD2">
        <w:t>, 24(1), 157-167.</w:t>
      </w:r>
    </w:p>
    <w:p w14:paraId="1076B7C4" w14:textId="77777777" w:rsidR="00D12569" w:rsidRPr="00C46FD2" w:rsidRDefault="00D12569" w:rsidP="00502B5B">
      <w:pPr>
        <w:widowControl/>
        <w:wordWrap/>
        <w:autoSpaceDE/>
        <w:autoSpaceDN/>
        <w:ind w:left="880" w:hangingChars="400" w:hanging="880"/>
        <w:jc w:val="both"/>
      </w:pPr>
      <w:proofErr w:type="spellStart"/>
      <w:r w:rsidRPr="00C46FD2">
        <w:t>권유안</w:t>
      </w:r>
      <w:proofErr w:type="spellEnd"/>
      <w:r w:rsidRPr="00C46FD2">
        <w:t xml:space="preserve">. (2012). 첫 음절 토큰 빈도와 타입 빈도가 단어 및 유사 단어 어휘 판단 시간에 미치는 영향. </w:t>
      </w:r>
      <w:r w:rsidRPr="00C46FD2">
        <w:rPr>
          <w:i/>
          <w:iCs/>
        </w:rPr>
        <w:t>한국심리학회지: 인지 및 생물</w:t>
      </w:r>
      <w:r w:rsidRPr="00C46FD2">
        <w:t>, 24(4), 315-333.</w:t>
      </w:r>
    </w:p>
    <w:p w14:paraId="3574A5F5" w14:textId="77777777" w:rsidR="00D12569" w:rsidRPr="00C46FD2" w:rsidRDefault="00D12569" w:rsidP="00502B5B">
      <w:pPr>
        <w:widowControl/>
        <w:wordWrap/>
        <w:autoSpaceDE/>
        <w:autoSpaceDN/>
        <w:ind w:left="880" w:hangingChars="400" w:hanging="880"/>
        <w:jc w:val="both"/>
      </w:pPr>
      <w:r w:rsidRPr="00C46FD2">
        <w:t xml:space="preserve">박경희. (2010). 뉴스 전달 속도가 수용자 인식에 미치는 영향에 관한 실험 연구. </w:t>
      </w:r>
      <w:r w:rsidRPr="00C46FD2">
        <w:rPr>
          <w:i/>
          <w:iCs/>
        </w:rPr>
        <w:t>한국소통학회 학술대회</w:t>
      </w:r>
      <w:r w:rsidRPr="00C46FD2">
        <w:t>, 115-125.</w:t>
      </w:r>
    </w:p>
    <w:p w14:paraId="570F73FB" w14:textId="77777777" w:rsidR="00D12569" w:rsidRPr="00C46FD2" w:rsidRDefault="00D12569" w:rsidP="00502B5B">
      <w:pPr>
        <w:widowControl/>
        <w:wordWrap/>
        <w:autoSpaceDE/>
        <w:autoSpaceDN/>
        <w:ind w:left="880" w:hangingChars="400" w:hanging="880"/>
        <w:jc w:val="both"/>
      </w:pPr>
      <w:proofErr w:type="spellStart"/>
      <w:r w:rsidRPr="00C46FD2">
        <w:t>이무경</w:t>
      </w:r>
      <w:proofErr w:type="spellEnd"/>
      <w:r w:rsidRPr="00C46FD2">
        <w:t xml:space="preserve">. (2012). 발화조건에 따른 기본주파수 및 음성강도 변동의 특징. </w:t>
      </w:r>
      <w:r w:rsidRPr="00C46FD2">
        <w:rPr>
          <w:i/>
          <w:iCs/>
        </w:rPr>
        <w:t>말소리와 음성과학</w:t>
      </w:r>
      <w:r w:rsidRPr="00C46FD2">
        <w:t>, 4(1), 111-118.</w:t>
      </w:r>
    </w:p>
    <w:p w14:paraId="06E14512" w14:textId="77777777" w:rsidR="00D12569" w:rsidRPr="00C46FD2" w:rsidRDefault="00D12569" w:rsidP="00502B5B">
      <w:pPr>
        <w:widowControl/>
        <w:wordWrap/>
        <w:autoSpaceDE/>
        <w:autoSpaceDN/>
        <w:ind w:left="880" w:hangingChars="400" w:hanging="880"/>
        <w:jc w:val="both"/>
      </w:pPr>
      <w:r w:rsidRPr="00C46FD2">
        <w:t xml:space="preserve">이선경, &amp; 이윤형. (2018). 단일어와 합성어를 통해 살펴본 청각 단어 재인 시 형태소 정보의 영향. </w:t>
      </w:r>
      <w:r w:rsidRPr="00C46FD2">
        <w:rPr>
          <w:i/>
          <w:iCs/>
        </w:rPr>
        <w:t>한국심리학회지: 인지 및 생물</w:t>
      </w:r>
      <w:r w:rsidRPr="00C46FD2">
        <w:t>, 30(2), 45-64.</w:t>
      </w:r>
    </w:p>
    <w:p w14:paraId="0B2371B3" w14:textId="77777777" w:rsidR="00D12569" w:rsidRPr="00C46FD2" w:rsidRDefault="00D12569" w:rsidP="00502B5B">
      <w:pPr>
        <w:widowControl/>
        <w:wordWrap/>
        <w:autoSpaceDE/>
        <w:autoSpaceDN/>
        <w:ind w:left="880" w:hangingChars="400" w:hanging="880"/>
        <w:jc w:val="both"/>
      </w:pPr>
      <w:proofErr w:type="spellStart"/>
      <w:r w:rsidRPr="00C46FD2">
        <w:t>이솔빈</w:t>
      </w:r>
      <w:proofErr w:type="spellEnd"/>
      <w:r w:rsidRPr="00C46FD2">
        <w:t xml:space="preserve">, 권서연, 김준우, </w:t>
      </w:r>
      <w:proofErr w:type="spellStart"/>
      <w:r w:rsidRPr="00C46FD2">
        <w:t>김상엽</w:t>
      </w:r>
      <w:proofErr w:type="spellEnd"/>
      <w:r w:rsidRPr="00C46FD2">
        <w:t xml:space="preserve">, </w:t>
      </w:r>
      <w:proofErr w:type="spellStart"/>
      <w:r w:rsidRPr="00C46FD2">
        <w:t>구민모</w:t>
      </w:r>
      <w:proofErr w:type="spellEnd"/>
      <w:r w:rsidRPr="00C46FD2">
        <w:t xml:space="preserve">, &amp; 남기춘. (2024). 한국어 청각 어절 재인에서 </w:t>
      </w:r>
      <w:proofErr w:type="spellStart"/>
      <w:r w:rsidRPr="00C46FD2">
        <w:t>첫음절</w:t>
      </w:r>
      <w:proofErr w:type="spellEnd"/>
      <w:r w:rsidRPr="00C46FD2">
        <w:t xml:space="preserve"> 빈도의 억제 효과. </w:t>
      </w:r>
      <w:r w:rsidRPr="00C46FD2">
        <w:rPr>
          <w:i/>
          <w:iCs/>
        </w:rPr>
        <w:t>한국심리학회지: 인지 및 생물</w:t>
      </w:r>
      <w:r w:rsidRPr="00C46FD2">
        <w:t>, 36(2), 77-90.</w:t>
      </w:r>
    </w:p>
    <w:p w14:paraId="69CD8F4E" w14:textId="77777777" w:rsidR="00D12569" w:rsidRPr="00C46FD2" w:rsidRDefault="00D12569" w:rsidP="00502B5B">
      <w:pPr>
        <w:widowControl/>
        <w:wordWrap/>
        <w:autoSpaceDE/>
        <w:autoSpaceDN/>
        <w:ind w:left="880" w:hangingChars="400" w:hanging="880"/>
        <w:jc w:val="both"/>
      </w:pPr>
      <w:proofErr w:type="spellStart"/>
      <w:r w:rsidRPr="00C46FD2">
        <w:t>하보미</w:t>
      </w:r>
      <w:proofErr w:type="spellEnd"/>
      <w:r w:rsidRPr="00C46FD2">
        <w:t xml:space="preserve">, &amp; </w:t>
      </w:r>
      <w:proofErr w:type="spellStart"/>
      <w:r w:rsidRPr="00C46FD2">
        <w:t>허명진</w:t>
      </w:r>
      <w:proofErr w:type="spellEnd"/>
      <w:r w:rsidRPr="00C46FD2">
        <w:t xml:space="preserve">. (2018). 음도, 속도, 강도가 화자의 말소리 인식에 미치는 영향. </w:t>
      </w:r>
      <w:r w:rsidRPr="00C46FD2">
        <w:rPr>
          <w:i/>
          <w:iCs/>
        </w:rPr>
        <w:t>언어치료연구</w:t>
      </w:r>
      <w:r w:rsidRPr="00C46FD2">
        <w:t>, 27(3), 45-54.</w:t>
      </w:r>
    </w:p>
    <w:p w14:paraId="34C70B92" w14:textId="77777777" w:rsidR="00C46FD2" w:rsidRDefault="00C46FD2" w:rsidP="00502B5B">
      <w:pPr>
        <w:widowControl/>
        <w:wordWrap/>
        <w:autoSpaceDE/>
        <w:autoSpaceDN/>
        <w:jc w:val="both"/>
        <w:rPr>
          <w:rFonts w:hint="eastAsia"/>
          <w:b/>
          <w:bCs/>
        </w:rPr>
      </w:pPr>
    </w:p>
    <w:p w14:paraId="45330B77" w14:textId="63B487A6" w:rsidR="00BE17A9" w:rsidRPr="00BE17A9" w:rsidRDefault="00BE17A9" w:rsidP="00BE17A9">
      <w:pPr>
        <w:widowControl/>
        <w:wordWrap/>
        <w:autoSpaceDE/>
        <w:autoSpaceDN/>
        <w:ind w:left="880" w:hangingChars="400" w:hanging="880"/>
        <w:jc w:val="both"/>
      </w:pPr>
      <w:r w:rsidRPr="00BE17A9">
        <w:t>Benjamin LS</w:t>
      </w:r>
      <w:r w:rsidR="00F708A8">
        <w:rPr>
          <w:rFonts w:hint="eastAsia"/>
        </w:rPr>
        <w:t>.</w:t>
      </w:r>
      <w:r w:rsidRPr="00BE17A9">
        <w:t xml:space="preserve"> (1974)</w:t>
      </w:r>
      <w:r w:rsidR="00F708A8">
        <w:rPr>
          <w:rFonts w:hint="eastAsia"/>
        </w:rPr>
        <w:t>.</w:t>
      </w:r>
      <w:r w:rsidRPr="00BE17A9">
        <w:t xml:space="preserve"> Structural analysis of social behavior. Psychol Rev 81.</w:t>
      </w:r>
    </w:p>
    <w:p w14:paraId="6E073528" w14:textId="2A591C40" w:rsidR="00BE17A9" w:rsidRDefault="00BE17A9" w:rsidP="00BE17A9">
      <w:pPr>
        <w:widowControl/>
        <w:wordWrap/>
        <w:autoSpaceDE/>
        <w:autoSpaceDN/>
        <w:ind w:left="880" w:hangingChars="400" w:hanging="880"/>
        <w:jc w:val="both"/>
      </w:pPr>
      <w:proofErr w:type="spellStart"/>
      <w:r w:rsidRPr="00BE17A9">
        <w:t>Birtchnell</w:t>
      </w:r>
      <w:proofErr w:type="spellEnd"/>
      <w:r w:rsidRPr="00BE17A9">
        <w:t xml:space="preserve"> J (1994) The Interpersonal Octagon: An Alternative to the Interpersonal Circle. Human Relations 47. </w:t>
      </w:r>
    </w:p>
    <w:p w14:paraId="4BBDC406" w14:textId="78EE6E37" w:rsidR="00C46FD2" w:rsidRPr="00C46FD2" w:rsidRDefault="00C46FD2" w:rsidP="00502B5B">
      <w:pPr>
        <w:widowControl/>
        <w:wordWrap/>
        <w:autoSpaceDE/>
        <w:autoSpaceDN/>
        <w:ind w:left="880" w:hangingChars="400" w:hanging="880"/>
        <w:jc w:val="both"/>
      </w:pPr>
      <w:proofErr w:type="spellStart"/>
      <w:r w:rsidRPr="00C46FD2">
        <w:t>Bänziger</w:t>
      </w:r>
      <w:proofErr w:type="spellEnd"/>
      <w:r w:rsidRPr="00C46FD2">
        <w:t xml:space="preserve">, T., Patel, S., &amp; Scherer, K. R. (2014). The role of perceived voice and speech characteristics in vocal emotion communication. </w:t>
      </w:r>
      <w:r w:rsidRPr="00C46FD2">
        <w:rPr>
          <w:i/>
          <w:iCs/>
        </w:rPr>
        <w:t>Journal of Nonverbal Behavior, 38</w:t>
      </w:r>
      <w:r w:rsidRPr="00C46FD2">
        <w:t>(1), 31-52.</w:t>
      </w:r>
    </w:p>
    <w:p w14:paraId="4A15EDA6" w14:textId="77777777" w:rsidR="00C46FD2" w:rsidRDefault="00C46FD2" w:rsidP="00502B5B">
      <w:pPr>
        <w:widowControl/>
        <w:wordWrap/>
        <w:autoSpaceDE/>
        <w:autoSpaceDN/>
        <w:ind w:left="880" w:hangingChars="400" w:hanging="880"/>
        <w:jc w:val="both"/>
      </w:pPr>
      <w:r w:rsidRPr="00C46FD2">
        <w:t xml:space="preserve">Hodges-Simeon, C. R., Gaulin, S. J., &amp; Puts, D. A. (2010). Different vocal parameters predict perceptions of dominance and attractiveness. </w:t>
      </w:r>
      <w:r w:rsidRPr="00C46FD2">
        <w:rPr>
          <w:i/>
          <w:iCs/>
        </w:rPr>
        <w:t>Human Nature, 21</w:t>
      </w:r>
      <w:r w:rsidRPr="00C46FD2">
        <w:t>(4), 406-427.</w:t>
      </w:r>
    </w:p>
    <w:p w14:paraId="4F73847D" w14:textId="34388FB9" w:rsidR="00BE17A9" w:rsidRPr="00BE17A9" w:rsidRDefault="00BE17A9" w:rsidP="00BE17A9">
      <w:pPr>
        <w:widowControl/>
        <w:wordWrap/>
        <w:autoSpaceDE/>
        <w:autoSpaceDN/>
        <w:ind w:left="880" w:hangingChars="400" w:hanging="880"/>
        <w:jc w:val="both"/>
      </w:pPr>
      <w:r w:rsidRPr="00BE17A9">
        <w:t xml:space="preserve">Kiesler DJ (1997) Contemporary interpersonal theory and research: personality, psychopathology, and psychotherapy. Journal of psychotherapy practice and research 6. </w:t>
      </w:r>
    </w:p>
    <w:p w14:paraId="464AE07B" w14:textId="77777777" w:rsidR="00C46FD2" w:rsidRPr="00C46FD2" w:rsidRDefault="00C46FD2" w:rsidP="00502B5B">
      <w:pPr>
        <w:widowControl/>
        <w:wordWrap/>
        <w:autoSpaceDE/>
        <w:autoSpaceDN/>
        <w:ind w:left="880" w:hangingChars="400" w:hanging="880"/>
        <w:jc w:val="both"/>
      </w:pPr>
      <w:r w:rsidRPr="00C46FD2">
        <w:t xml:space="preserve">Lunden, A. (2011). The weight of final syllables in English. In </w:t>
      </w:r>
      <w:r w:rsidRPr="00C46FD2">
        <w:rPr>
          <w:i/>
          <w:iCs/>
        </w:rPr>
        <w:t>Proceedings of the 28th West Coast Conference on Formal Linguistics</w:t>
      </w:r>
      <w:r w:rsidRPr="00C46FD2">
        <w:t xml:space="preserve"> (pp. 152-159). Somerville, MA: </w:t>
      </w:r>
      <w:proofErr w:type="spellStart"/>
      <w:r w:rsidRPr="00C46FD2">
        <w:t>Cascadilla</w:t>
      </w:r>
      <w:proofErr w:type="spellEnd"/>
      <w:r w:rsidRPr="00C46FD2">
        <w:t xml:space="preserve"> Proceedings Project.</w:t>
      </w:r>
    </w:p>
    <w:p w14:paraId="7562FEA1" w14:textId="77777777" w:rsidR="00FF21DD" w:rsidRDefault="00C46FD2" w:rsidP="00FF21DD">
      <w:pPr>
        <w:widowControl/>
        <w:wordWrap/>
        <w:autoSpaceDE/>
        <w:autoSpaceDN/>
        <w:ind w:left="880" w:hangingChars="400" w:hanging="880"/>
        <w:jc w:val="both"/>
      </w:pPr>
      <w:r w:rsidRPr="00C46FD2">
        <w:lastRenderedPageBreak/>
        <w:t xml:space="preserve">Tusing, K. J., &amp; Dillard, J. P. (2000). The sounds of dominance: Vocal precursors of perceived dominance during interpersonal influence. </w:t>
      </w:r>
      <w:r w:rsidRPr="00C46FD2">
        <w:rPr>
          <w:i/>
          <w:iCs/>
        </w:rPr>
        <w:t>Human Communication Research, 26</w:t>
      </w:r>
      <w:r w:rsidRPr="00C46FD2">
        <w:t>(1), 148-171.</w:t>
      </w:r>
    </w:p>
    <w:p w14:paraId="0B9D6B6F" w14:textId="77777777" w:rsidR="00FF21DD" w:rsidRDefault="00BE17A9" w:rsidP="00FF21DD">
      <w:pPr>
        <w:widowControl/>
        <w:wordWrap/>
        <w:autoSpaceDE/>
        <w:autoSpaceDN/>
        <w:rPr>
          <w:color w:val="FF0000"/>
        </w:rPr>
      </w:pPr>
      <w:r>
        <w:rPr>
          <w:color w:val="FF0000"/>
        </w:rPr>
        <w:br w:type="page"/>
      </w:r>
    </w:p>
    <w:p w14:paraId="29965F50" w14:textId="32060230" w:rsidR="00205E9A" w:rsidRPr="00205E9A" w:rsidRDefault="00577FBF" w:rsidP="00205E9A">
      <w:pPr>
        <w:widowControl/>
        <w:wordWrap/>
        <w:autoSpaceDE/>
        <w:autoSpaceDN/>
        <w:jc w:val="both"/>
        <w:rPr>
          <w:b/>
          <w:bCs/>
          <w:sz w:val="24"/>
        </w:rPr>
      </w:pPr>
      <w:r>
        <w:rPr>
          <w:rFonts w:hint="eastAsia"/>
          <w:b/>
          <w:bCs/>
          <w:sz w:val="24"/>
        </w:rPr>
        <w:lastRenderedPageBreak/>
        <w:t>부록</w:t>
      </w:r>
    </w:p>
    <w:tbl>
      <w:tblPr>
        <w:tblpPr w:leftFromText="142" w:rightFromText="142" w:vertAnchor="text" w:horzAnchor="margin" w:tblpY="622"/>
        <w:tblW w:w="5701" w:type="pct"/>
        <w:tblLayout w:type="fixed"/>
        <w:tblCellMar>
          <w:left w:w="99" w:type="dxa"/>
          <w:right w:w="99" w:type="dxa"/>
        </w:tblCellMar>
        <w:tblLook w:val="04A0" w:firstRow="1" w:lastRow="0" w:firstColumn="1" w:lastColumn="0" w:noHBand="0" w:noVBand="1"/>
      </w:tblPr>
      <w:tblGrid>
        <w:gridCol w:w="2032"/>
        <w:gridCol w:w="672"/>
        <w:gridCol w:w="708"/>
        <w:gridCol w:w="72"/>
        <w:gridCol w:w="502"/>
        <w:gridCol w:w="54"/>
        <w:gridCol w:w="521"/>
        <w:gridCol w:w="33"/>
        <w:gridCol w:w="543"/>
        <w:gridCol w:w="537"/>
        <w:gridCol w:w="37"/>
        <w:gridCol w:w="500"/>
        <w:gridCol w:w="74"/>
        <w:gridCol w:w="463"/>
        <w:gridCol w:w="111"/>
        <w:gridCol w:w="426"/>
        <w:gridCol w:w="148"/>
        <w:gridCol w:w="389"/>
        <w:gridCol w:w="185"/>
        <w:gridCol w:w="352"/>
        <w:gridCol w:w="222"/>
        <w:gridCol w:w="315"/>
        <w:gridCol w:w="259"/>
        <w:gridCol w:w="278"/>
        <w:gridCol w:w="296"/>
        <w:gridCol w:w="241"/>
        <w:gridCol w:w="321"/>
      </w:tblGrid>
      <w:tr w:rsidR="00205E9A" w:rsidRPr="00AA117F" w14:paraId="3D119DA5" w14:textId="77777777" w:rsidTr="00205E9A">
        <w:trPr>
          <w:trHeight w:val="340"/>
        </w:trPr>
        <w:tc>
          <w:tcPr>
            <w:tcW w:w="987" w:type="pct"/>
            <w:tcBorders>
              <w:top w:val="single" w:sz="12" w:space="0" w:color="auto"/>
              <w:left w:val="nil"/>
              <w:bottom w:val="single" w:sz="4" w:space="0" w:color="auto"/>
              <w:right w:val="nil"/>
            </w:tcBorders>
            <w:shd w:val="clear" w:color="auto" w:fill="auto"/>
            <w:noWrap/>
            <w:vAlign w:val="center"/>
            <w:hideMark/>
          </w:tcPr>
          <w:p w14:paraId="5475CBF3" w14:textId="77777777" w:rsidR="00205E9A" w:rsidRPr="00AA117F" w:rsidRDefault="00205E9A" w:rsidP="00205E9A">
            <w:pPr>
              <w:widowControl/>
              <w:wordWrap/>
              <w:autoSpaceDE/>
              <w:autoSpaceDN/>
              <w:spacing w:after="0"/>
              <w:jc w:val="center"/>
              <w:rPr>
                <w:rFonts w:ascii="맑은 고딕" w:eastAsia="맑은 고딕" w:hAnsi="맑은 고딕" w:cs="굴림"/>
                <w:b/>
                <w:bCs/>
                <w:color w:val="000000"/>
                <w:kern w:val="0"/>
                <w:sz w:val="12"/>
                <w:szCs w:val="12"/>
                <w14:ligatures w14:val="none"/>
              </w:rPr>
            </w:pPr>
            <w:r w:rsidRPr="00BD7D2C">
              <w:rPr>
                <w:rFonts w:ascii="맑은 고딕" w:eastAsia="맑은 고딕" w:hAnsi="맑은 고딕" w:cs="굴림" w:hint="eastAsia"/>
                <w:b/>
                <w:bCs/>
                <w:color w:val="000000"/>
                <w:kern w:val="0"/>
                <w:sz w:val="12"/>
                <w:szCs w:val="12"/>
                <w14:ligatures w14:val="none"/>
              </w:rPr>
              <w:t>V</w:t>
            </w:r>
            <w:r w:rsidRPr="00AA117F">
              <w:rPr>
                <w:rFonts w:ascii="맑은 고딕" w:eastAsia="맑은 고딕" w:hAnsi="맑은 고딕" w:cs="굴림" w:hint="eastAsia"/>
                <w:b/>
                <w:bCs/>
                <w:color w:val="000000"/>
                <w:kern w:val="0"/>
                <w:sz w:val="12"/>
                <w:szCs w:val="12"/>
                <w14:ligatures w14:val="none"/>
              </w:rPr>
              <w:t>ariable</w:t>
            </w:r>
          </w:p>
        </w:tc>
        <w:tc>
          <w:tcPr>
            <w:tcW w:w="326" w:type="pct"/>
            <w:tcBorders>
              <w:top w:val="single" w:sz="12" w:space="0" w:color="auto"/>
              <w:left w:val="nil"/>
              <w:bottom w:val="single" w:sz="4" w:space="0" w:color="auto"/>
              <w:right w:val="nil"/>
            </w:tcBorders>
            <w:shd w:val="clear" w:color="auto" w:fill="auto"/>
            <w:noWrap/>
            <w:vAlign w:val="center"/>
            <w:hideMark/>
          </w:tcPr>
          <w:p w14:paraId="461E03CA" w14:textId="77777777" w:rsidR="00205E9A" w:rsidRPr="00AA117F" w:rsidRDefault="00205E9A" w:rsidP="00205E9A">
            <w:pPr>
              <w:widowControl/>
              <w:wordWrap/>
              <w:autoSpaceDE/>
              <w:autoSpaceDN/>
              <w:spacing w:after="0"/>
              <w:jc w:val="center"/>
              <w:rPr>
                <w:rFonts w:ascii="맑은 고딕" w:eastAsia="맑은 고딕" w:hAnsi="맑은 고딕" w:cs="굴림"/>
                <w:b/>
                <w:bCs/>
                <w:i/>
                <w:iCs/>
                <w:color w:val="000000"/>
                <w:kern w:val="0"/>
                <w:sz w:val="12"/>
                <w:szCs w:val="12"/>
                <w14:ligatures w14:val="none"/>
              </w:rPr>
            </w:pPr>
            <w:r w:rsidRPr="00AA117F">
              <w:rPr>
                <w:rFonts w:ascii="맑은 고딕" w:eastAsia="맑은 고딕" w:hAnsi="맑은 고딕" w:cs="굴림" w:hint="eastAsia"/>
                <w:b/>
                <w:bCs/>
                <w:i/>
                <w:iCs/>
                <w:color w:val="000000"/>
                <w:kern w:val="0"/>
                <w:sz w:val="12"/>
                <w:szCs w:val="12"/>
                <w14:ligatures w14:val="none"/>
              </w:rPr>
              <w:t>M</w:t>
            </w:r>
          </w:p>
        </w:tc>
        <w:tc>
          <w:tcPr>
            <w:tcW w:w="344" w:type="pct"/>
            <w:tcBorders>
              <w:top w:val="single" w:sz="12" w:space="0" w:color="auto"/>
              <w:left w:val="nil"/>
              <w:bottom w:val="single" w:sz="4" w:space="0" w:color="auto"/>
              <w:right w:val="nil"/>
            </w:tcBorders>
            <w:shd w:val="clear" w:color="auto" w:fill="auto"/>
            <w:noWrap/>
            <w:vAlign w:val="center"/>
            <w:hideMark/>
          </w:tcPr>
          <w:p w14:paraId="08844669" w14:textId="77777777" w:rsidR="00205E9A" w:rsidRPr="00AA117F" w:rsidRDefault="00205E9A" w:rsidP="00205E9A">
            <w:pPr>
              <w:widowControl/>
              <w:wordWrap/>
              <w:autoSpaceDE/>
              <w:autoSpaceDN/>
              <w:spacing w:after="0"/>
              <w:jc w:val="center"/>
              <w:rPr>
                <w:rFonts w:ascii="맑은 고딕" w:eastAsia="맑은 고딕" w:hAnsi="맑은 고딕" w:cs="굴림"/>
                <w:b/>
                <w:bCs/>
                <w:i/>
                <w:iCs/>
                <w:color w:val="000000"/>
                <w:kern w:val="0"/>
                <w:sz w:val="12"/>
                <w:szCs w:val="12"/>
                <w14:ligatures w14:val="none"/>
              </w:rPr>
            </w:pPr>
            <w:r w:rsidRPr="00AA117F">
              <w:rPr>
                <w:rFonts w:ascii="맑은 고딕" w:eastAsia="맑은 고딕" w:hAnsi="맑은 고딕" w:cs="굴림" w:hint="eastAsia"/>
                <w:b/>
                <w:bCs/>
                <w:i/>
                <w:iCs/>
                <w:color w:val="000000"/>
                <w:kern w:val="0"/>
                <w:sz w:val="12"/>
                <w:szCs w:val="12"/>
                <w14:ligatures w14:val="none"/>
              </w:rPr>
              <w:t>SD</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558DDE72"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1</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3E9B8D03"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2</w:t>
            </w:r>
          </w:p>
        </w:tc>
        <w:tc>
          <w:tcPr>
            <w:tcW w:w="280" w:type="pct"/>
            <w:gridSpan w:val="2"/>
            <w:tcBorders>
              <w:top w:val="single" w:sz="12" w:space="0" w:color="auto"/>
              <w:left w:val="nil"/>
              <w:bottom w:val="single" w:sz="4" w:space="0" w:color="auto"/>
              <w:right w:val="nil"/>
            </w:tcBorders>
            <w:shd w:val="clear" w:color="auto" w:fill="auto"/>
            <w:noWrap/>
            <w:vAlign w:val="center"/>
            <w:hideMark/>
          </w:tcPr>
          <w:p w14:paraId="707D7E82"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3</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196B39F0"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4</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419A77A4"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5</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5DECA50B"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6</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5A84885C"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7</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29702ACF"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8</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4F270491"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9</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26E6FF73"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10</w:t>
            </w:r>
          </w:p>
        </w:tc>
        <w:tc>
          <w:tcPr>
            <w:tcW w:w="279" w:type="pct"/>
            <w:gridSpan w:val="2"/>
            <w:tcBorders>
              <w:top w:val="single" w:sz="12" w:space="0" w:color="auto"/>
              <w:left w:val="nil"/>
              <w:bottom w:val="single" w:sz="4" w:space="0" w:color="auto"/>
              <w:right w:val="nil"/>
            </w:tcBorders>
            <w:shd w:val="clear" w:color="auto" w:fill="auto"/>
            <w:noWrap/>
            <w:vAlign w:val="center"/>
            <w:hideMark/>
          </w:tcPr>
          <w:p w14:paraId="06E2B147"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11</w:t>
            </w:r>
          </w:p>
        </w:tc>
        <w:tc>
          <w:tcPr>
            <w:tcW w:w="273" w:type="pct"/>
            <w:gridSpan w:val="2"/>
            <w:tcBorders>
              <w:top w:val="single" w:sz="12" w:space="0" w:color="auto"/>
              <w:left w:val="nil"/>
              <w:bottom w:val="single" w:sz="4" w:space="0" w:color="auto"/>
              <w:right w:val="nil"/>
            </w:tcBorders>
            <w:shd w:val="clear" w:color="auto" w:fill="auto"/>
            <w:noWrap/>
            <w:vAlign w:val="center"/>
            <w:hideMark/>
          </w:tcPr>
          <w:p w14:paraId="41B7A3BF"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b/>
                <w:bCs/>
                <w:color w:val="000000"/>
                <w:kern w:val="0"/>
                <w:sz w:val="12"/>
                <w:szCs w:val="12"/>
                <w14:ligatures w14:val="none"/>
              </w:rPr>
            </w:pPr>
            <w:r w:rsidRPr="00AA117F">
              <w:rPr>
                <w:rFonts w:ascii="맑은 고딕" w:eastAsia="맑은 고딕" w:hAnsi="맑은 고딕" w:cs="굴림" w:hint="eastAsia"/>
                <w:b/>
                <w:bCs/>
                <w:color w:val="000000"/>
                <w:kern w:val="0"/>
                <w:sz w:val="12"/>
                <w:szCs w:val="12"/>
                <w14:ligatures w14:val="none"/>
              </w:rPr>
              <w:t>12</w:t>
            </w:r>
          </w:p>
        </w:tc>
      </w:tr>
      <w:tr w:rsidR="00205E9A" w:rsidRPr="00AA117F" w14:paraId="13E22556" w14:textId="77777777" w:rsidTr="00205E9A">
        <w:trPr>
          <w:trHeight w:val="227"/>
        </w:trPr>
        <w:tc>
          <w:tcPr>
            <w:tcW w:w="987" w:type="pct"/>
            <w:tcBorders>
              <w:top w:val="single" w:sz="4" w:space="0" w:color="auto"/>
              <w:left w:val="nil"/>
              <w:bottom w:val="nil"/>
            </w:tcBorders>
            <w:shd w:val="clear" w:color="auto" w:fill="auto"/>
            <w:noWrap/>
            <w:vAlign w:val="center"/>
            <w:hideMark/>
          </w:tcPr>
          <w:p w14:paraId="67D992D0"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1.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끝 음절의 주파수 (</w:t>
            </w:r>
            <w:proofErr w:type="spellStart"/>
            <w:r w:rsidRPr="00AA117F">
              <w:rPr>
                <w:rFonts w:ascii="맑은 고딕" w:eastAsia="맑은 고딕" w:hAnsi="맑은 고딕" w:cs="굴림" w:hint="eastAsia"/>
                <w:color w:val="000000"/>
                <w:kern w:val="0"/>
                <w:sz w:val="12"/>
                <w:szCs w:val="12"/>
                <w14:ligatures w14:val="none"/>
              </w:rPr>
              <w:t>last_hz</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single" w:sz="4" w:space="0" w:color="auto"/>
              <w:bottom w:val="nil"/>
            </w:tcBorders>
            <w:shd w:val="clear" w:color="auto" w:fill="auto"/>
            <w:noWrap/>
            <w:vAlign w:val="center"/>
            <w:hideMark/>
          </w:tcPr>
          <w:p w14:paraId="20E22788"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209.043</w:t>
            </w:r>
          </w:p>
        </w:tc>
        <w:tc>
          <w:tcPr>
            <w:tcW w:w="344" w:type="pct"/>
            <w:tcBorders>
              <w:top w:val="single" w:sz="4" w:space="0" w:color="auto"/>
              <w:bottom w:val="nil"/>
            </w:tcBorders>
            <w:shd w:val="clear" w:color="auto" w:fill="auto"/>
            <w:noWrap/>
            <w:vAlign w:val="center"/>
            <w:hideMark/>
          </w:tcPr>
          <w:p w14:paraId="1F134A73"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65.941</w:t>
            </w:r>
          </w:p>
        </w:tc>
        <w:tc>
          <w:tcPr>
            <w:tcW w:w="279" w:type="pct"/>
            <w:gridSpan w:val="2"/>
            <w:tcBorders>
              <w:top w:val="single" w:sz="4" w:space="0" w:color="auto"/>
              <w:left w:val="nil"/>
              <w:bottom w:val="nil"/>
              <w:right w:val="nil"/>
            </w:tcBorders>
            <w:shd w:val="clear" w:color="auto" w:fill="auto"/>
            <w:noWrap/>
            <w:vAlign w:val="center"/>
            <w:hideMark/>
          </w:tcPr>
          <w:p w14:paraId="421BE08A" w14:textId="77777777" w:rsidR="00205E9A" w:rsidRPr="00AA117F" w:rsidRDefault="00205E9A" w:rsidP="00205E9A">
            <w:pPr>
              <w:widowControl/>
              <w:tabs>
                <w:tab w:val="decimal" w:pos="196"/>
              </w:tabs>
              <w:wordWrap/>
              <w:autoSpaceDE/>
              <w:autoSpaceDN/>
              <w:spacing w:after="0"/>
              <w:jc w:val="center"/>
              <w:rPr>
                <w:rFonts w:ascii="맑은 고딕" w:eastAsia="맑은 고딕" w:hAnsi="맑은 고딕" w:cs="굴림"/>
                <w:kern w:val="0"/>
                <w:sz w:val="12"/>
                <w:szCs w:val="12"/>
                <w14:ligatures w14:val="none"/>
              </w:rPr>
            </w:pPr>
          </w:p>
        </w:tc>
        <w:tc>
          <w:tcPr>
            <w:tcW w:w="279" w:type="pct"/>
            <w:gridSpan w:val="2"/>
            <w:tcBorders>
              <w:top w:val="single" w:sz="4" w:space="0" w:color="auto"/>
              <w:left w:val="nil"/>
              <w:bottom w:val="nil"/>
              <w:right w:val="nil"/>
            </w:tcBorders>
            <w:shd w:val="clear" w:color="auto" w:fill="auto"/>
            <w:noWrap/>
            <w:vAlign w:val="center"/>
            <w:hideMark/>
          </w:tcPr>
          <w:p w14:paraId="4281E1E7"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80" w:type="pct"/>
            <w:gridSpan w:val="2"/>
            <w:tcBorders>
              <w:top w:val="single" w:sz="4" w:space="0" w:color="auto"/>
              <w:left w:val="nil"/>
              <w:bottom w:val="nil"/>
              <w:right w:val="nil"/>
            </w:tcBorders>
            <w:shd w:val="clear" w:color="auto" w:fill="auto"/>
            <w:noWrap/>
            <w:vAlign w:val="center"/>
            <w:hideMark/>
          </w:tcPr>
          <w:p w14:paraId="0BC4379C"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79" w:type="pct"/>
            <w:gridSpan w:val="2"/>
            <w:tcBorders>
              <w:top w:val="single" w:sz="4" w:space="0" w:color="auto"/>
              <w:left w:val="nil"/>
              <w:bottom w:val="nil"/>
              <w:right w:val="nil"/>
            </w:tcBorders>
            <w:shd w:val="clear" w:color="auto" w:fill="auto"/>
            <w:noWrap/>
            <w:vAlign w:val="center"/>
            <w:hideMark/>
          </w:tcPr>
          <w:p w14:paraId="0196033D"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79" w:type="pct"/>
            <w:gridSpan w:val="2"/>
            <w:tcBorders>
              <w:top w:val="single" w:sz="4" w:space="0" w:color="auto"/>
              <w:left w:val="nil"/>
              <w:bottom w:val="nil"/>
              <w:right w:val="nil"/>
            </w:tcBorders>
            <w:shd w:val="clear" w:color="auto" w:fill="auto"/>
            <w:noWrap/>
            <w:vAlign w:val="center"/>
            <w:hideMark/>
          </w:tcPr>
          <w:p w14:paraId="7306EB09"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79" w:type="pct"/>
            <w:gridSpan w:val="2"/>
            <w:tcBorders>
              <w:top w:val="single" w:sz="4" w:space="0" w:color="auto"/>
              <w:left w:val="nil"/>
              <w:bottom w:val="nil"/>
              <w:right w:val="nil"/>
            </w:tcBorders>
            <w:shd w:val="clear" w:color="auto" w:fill="auto"/>
            <w:noWrap/>
            <w:vAlign w:val="center"/>
            <w:hideMark/>
          </w:tcPr>
          <w:p w14:paraId="6B73BB18"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79" w:type="pct"/>
            <w:gridSpan w:val="2"/>
            <w:tcBorders>
              <w:top w:val="single" w:sz="4" w:space="0" w:color="auto"/>
              <w:left w:val="nil"/>
              <w:bottom w:val="nil"/>
              <w:right w:val="nil"/>
            </w:tcBorders>
            <w:shd w:val="clear" w:color="auto" w:fill="auto"/>
            <w:noWrap/>
            <w:vAlign w:val="center"/>
            <w:hideMark/>
          </w:tcPr>
          <w:p w14:paraId="51DD72A4"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79" w:type="pct"/>
            <w:gridSpan w:val="2"/>
            <w:tcBorders>
              <w:top w:val="single" w:sz="4" w:space="0" w:color="auto"/>
              <w:left w:val="nil"/>
              <w:bottom w:val="nil"/>
              <w:right w:val="nil"/>
            </w:tcBorders>
            <w:shd w:val="clear" w:color="auto" w:fill="auto"/>
            <w:noWrap/>
            <w:vAlign w:val="center"/>
            <w:hideMark/>
          </w:tcPr>
          <w:p w14:paraId="3783DF36"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79" w:type="pct"/>
            <w:gridSpan w:val="2"/>
            <w:tcBorders>
              <w:top w:val="single" w:sz="4" w:space="0" w:color="auto"/>
              <w:left w:val="nil"/>
              <w:bottom w:val="nil"/>
              <w:right w:val="nil"/>
            </w:tcBorders>
            <w:shd w:val="clear" w:color="auto" w:fill="auto"/>
            <w:noWrap/>
            <w:vAlign w:val="center"/>
            <w:hideMark/>
          </w:tcPr>
          <w:p w14:paraId="5916E818"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79" w:type="pct"/>
            <w:gridSpan w:val="2"/>
            <w:tcBorders>
              <w:top w:val="single" w:sz="4" w:space="0" w:color="auto"/>
              <w:left w:val="nil"/>
              <w:bottom w:val="nil"/>
              <w:right w:val="nil"/>
            </w:tcBorders>
            <w:shd w:val="clear" w:color="auto" w:fill="auto"/>
            <w:noWrap/>
            <w:vAlign w:val="center"/>
            <w:hideMark/>
          </w:tcPr>
          <w:p w14:paraId="5ED2B383"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79" w:type="pct"/>
            <w:gridSpan w:val="2"/>
            <w:tcBorders>
              <w:top w:val="single" w:sz="4" w:space="0" w:color="auto"/>
              <w:left w:val="nil"/>
              <w:bottom w:val="nil"/>
              <w:right w:val="nil"/>
            </w:tcBorders>
            <w:shd w:val="clear" w:color="auto" w:fill="auto"/>
            <w:noWrap/>
            <w:vAlign w:val="center"/>
            <w:hideMark/>
          </w:tcPr>
          <w:p w14:paraId="543D9DC7"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c>
          <w:tcPr>
            <w:tcW w:w="273" w:type="pct"/>
            <w:gridSpan w:val="2"/>
            <w:tcBorders>
              <w:top w:val="single" w:sz="4" w:space="0" w:color="auto"/>
              <w:left w:val="nil"/>
              <w:bottom w:val="nil"/>
              <w:right w:val="nil"/>
            </w:tcBorders>
            <w:shd w:val="clear" w:color="auto" w:fill="auto"/>
            <w:noWrap/>
            <w:vAlign w:val="center"/>
            <w:hideMark/>
          </w:tcPr>
          <w:p w14:paraId="5ADAB86D" w14:textId="77777777" w:rsidR="00205E9A" w:rsidRPr="00AA117F" w:rsidRDefault="00205E9A" w:rsidP="00205E9A">
            <w:pPr>
              <w:widowControl/>
              <w:tabs>
                <w:tab w:val="decimal" w:pos="196"/>
              </w:tabs>
              <w:wordWrap/>
              <w:autoSpaceDE/>
              <w:autoSpaceDN/>
              <w:spacing w:after="0"/>
              <w:rPr>
                <w:rFonts w:ascii="Times New Roman" w:eastAsia="Times New Roman" w:hAnsi="Times New Roman" w:cs="Times New Roman"/>
                <w:kern w:val="0"/>
                <w:sz w:val="12"/>
                <w:szCs w:val="12"/>
                <w14:ligatures w14:val="none"/>
              </w:rPr>
            </w:pPr>
          </w:p>
        </w:tc>
      </w:tr>
      <w:tr w:rsidR="00205E9A" w:rsidRPr="00AA117F" w14:paraId="0346BAD4" w14:textId="77777777" w:rsidTr="00205E9A">
        <w:trPr>
          <w:gridAfter w:val="2"/>
          <w:wAfter w:w="273" w:type="pct"/>
          <w:trHeight w:val="227"/>
        </w:trPr>
        <w:tc>
          <w:tcPr>
            <w:tcW w:w="987" w:type="pct"/>
            <w:tcBorders>
              <w:top w:val="nil"/>
              <w:left w:val="nil"/>
              <w:bottom w:val="nil"/>
            </w:tcBorders>
            <w:shd w:val="clear" w:color="auto" w:fill="auto"/>
            <w:noWrap/>
            <w:vAlign w:val="center"/>
            <w:hideMark/>
          </w:tcPr>
          <w:p w14:paraId="65BF11C2"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2.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전체 문장 주파수 (</w:t>
            </w:r>
            <w:proofErr w:type="spellStart"/>
            <w:r w:rsidRPr="00AA117F">
              <w:rPr>
                <w:rFonts w:ascii="맑은 고딕" w:eastAsia="맑은 고딕" w:hAnsi="맑은 고딕" w:cs="굴림" w:hint="eastAsia"/>
                <w:color w:val="000000"/>
                <w:kern w:val="0"/>
                <w:sz w:val="12"/>
                <w:szCs w:val="12"/>
                <w14:ligatures w14:val="none"/>
              </w:rPr>
              <w:t>total_hz</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nil"/>
              <w:right w:val="nil"/>
            </w:tcBorders>
            <w:shd w:val="clear" w:color="auto" w:fill="auto"/>
            <w:noWrap/>
            <w:vAlign w:val="center"/>
            <w:hideMark/>
          </w:tcPr>
          <w:p w14:paraId="6E191E2F"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216.291</w:t>
            </w:r>
          </w:p>
        </w:tc>
        <w:tc>
          <w:tcPr>
            <w:tcW w:w="344" w:type="pct"/>
            <w:tcBorders>
              <w:top w:val="nil"/>
              <w:left w:val="nil"/>
              <w:bottom w:val="nil"/>
            </w:tcBorders>
            <w:shd w:val="clear" w:color="auto" w:fill="auto"/>
            <w:noWrap/>
            <w:vAlign w:val="center"/>
            <w:hideMark/>
          </w:tcPr>
          <w:p w14:paraId="54A7E1B1"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63.512</w:t>
            </w:r>
          </w:p>
        </w:tc>
        <w:tc>
          <w:tcPr>
            <w:tcW w:w="279" w:type="pct"/>
            <w:gridSpan w:val="2"/>
            <w:tcBorders>
              <w:top w:val="nil"/>
              <w:left w:val="nil"/>
              <w:bottom w:val="nil"/>
              <w:right w:val="nil"/>
            </w:tcBorders>
            <w:shd w:val="clear" w:color="auto" w:fill="auto"/>
            <w:noWrap/>
            <w:vAlign w:val="center"/>
          </w:tcPr>
          <w:p w14:paraId="478A1D70"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Pr>
                <w:rFonts w:ascii="맑은 고딕" w:eastAsia="맑은 고딕" w:hAnsi="맑은 고딕" w:cs="굴림" w:hint="eastAsia"/>
                <w:color w:val="000000"/>
                <w:kern w:val="0"/>
                <w:sz w:val="10"/>
                <w:szCs w:val="10"/>
                <w14:ligatures w14:val="none"/>
              </w:rPr>
              <w:t>.745***</w:t>
            </w:r>
          </w:p>
        </w:tc>
        <w:tc>
          <w:tcPr>
            <w:tcW w:w="279" w:type="pct"/>
            <w:gridSpan w:val="2"/>
            <w:tcBorders>
              <w:top w:val="nil"/>
              <w:left w:val="nil"/>
              <w:bottom w:val="nil"/>
              <w:right w:val="nil"/>
            </w:tcBorders>
            <w:shd w:val="clear" w:color="auto" w:fill="auto"/>
            <w:noWrap/>
            <w:vAlign w:val="center"/>
          </w:tcPr>
          <w:p w14:paraId="18983F3C"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80" w:type="pct"/>
            <w:gridSpan w:val="2"/>
            <w:tcBorders>
              <w:top w:val="nil"/>
              <w:left w:val="nil"/>
              <w:bottom w:val="nil"/>
              <w:right w:val="nil"/>
            </w:tcBorders>
            <w:shd w:val="clear" w:color="auto" w:fill="auto"/>
            <w:noWrap/>
            <w:vAlign w:val="center"/>
          </w:tcPr>
          <w:p w14:paraId="23BEA9B4"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64812E1D"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4AD2F290"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19B06AF6"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20042162"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5981610D"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53750F41"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4CD72128"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hideMark/>
          </w:tcPr>
          <w:p w14:paraId="741FCEA0" w14:textId="77777777" w:rsidR="00205E9A" w:rsidRPr="00AA117F" w:rsidRDefault="00205E9A" w:rsidP="00205E9A">
            <w:pPr>
              <w:widowControl/>
              <w:tabs>
                <w:tab w:val="decimal" w:pos="196"/>
              </w:tabs>
              <w:wordWrap/>
              <w:autoSpaceDE/>
              <w:autoSpaceDN/>
              <w:spacing w:after="0"/>
              <w:jc w:val="right"/>
              <w:rPr>
                <w:rFonts w:ascii="Times New Roman" w:eastAsia="Times New Roman" w:hAnsi="Times New Roman" w:cs="Times New Roman"/>
                <w:kern w:val="0"/>
                <w:sz w:val="14"/>
                <w:szCs w:val="14"/>
                <w14:ligatures w14:val="none"/>
              </w:rPr>
            </w:pPr>
          </w:p>
        </w:tc>
      </w:tr>
      <w:tr w:rsidR="00205E9A" w:rsidRPr="00AA117F" w14:paraId="17BF8E96" w14:textId="77777777" w:rsidTr="00205E9A">
        <w:trPr>
          <w:trHeight w:val="227"/>
        </w:trPr>
        <w:tc>
          <w:tcPr>
            <w:tcW w:w="987" w:type="pct"/>
            <w:tcBorders>
              <w:top w:val="nil"/>
              <w:left w:val="nil"/>
              <w:bottom w:val="nil"/>
            </w:tcBorders>
            <w:shd w:val="clear" w:color="auto" w:fill="auto"/>
            <w:noWrap/>
            <w:vAlign w:val="center"/>
            <w:hideMark/>
          </w:tcPr>
          <w:p w14:paraId="4B79FD4E"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3.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2와 1의 차이 (</w:t>
            </w:r>
            <w:proofErr w:type="spellStart"/>
            <w:r w:rsidRPr="00AA117F">
              <w:rPr>
                <w:rFonts w:ascii="맑은 고딕" w:eastAsia="맑은 고딕" w:hAnsi="맑은 고딕" w:cs="굴림" w:hint="eastAsia"/>
                <w:color w:val="000000"/>
                <w:kern w:val="0"/>
                <w:sz w:val="12"/>
                <w:szCs w:val="12"/>
                <w14:ligatures w14:val="none"/>
              </w:rPr>
              <w:t>diff_hz</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nil"/>
              <w:right w:val="nil"/>
            </w:tcBorders>
            <w:shd w:val="clear" w:color="auto" w:fill="auto"/>
            <w:noWrap/>
            <w:vAlign w:val="center"/>
            <w:hideMark/>
          </w:tcPr>
          <w:p w14:paraId="21F76C36"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7.247</w:t>
            </w:r>
          </w:p>
        </w:tc>
        <w:tc>
          <w:tcPr>
            <w:tcW w:w="344" w:type="pct"/>
            <w:tcBorders>
              <w:top w:val="nil"/>
              <w:left w:val="nil"/>
              <w:bottom w:val="nil"/>
            </w:tcBorders>
            <w:shd w:val="clear" w:color="auto" w:fill="auto"/>
            <w:noWrap/>
            <w:vAlign w:val="center"/>
            <w:hideMark/>
          </w:tcPr>
          <w:p w14:paraId="2BFF1A0D"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46.272</w:t>
            </w:r>
          </w:p>
        </w:tc>
        <w:tc>
          <w:tcPr>
            <w:tcW w:w="279" w:type="pct"/>
            <w:gridSpan w:val="2"/>
            <w:tcBorders>
              <w:top w:val="nil"/>
              <w:left w:val="nil"/>
              <w:bottom w:val="nil"/>
              <w:right w:val="nil"/>
            </w:tcBorders>
            <w:shd w:val="clear" w:color="auto" w:fill="auto"/>
            <w:noWrap/>
            <w:vAlign w:val="center"/>
          </w:tcPr>
          <w:p w14:paraId="749734AB" w14:textId="77777777" w:rsidR="00205E9A" w:rsidRPr="00AA117F" w:rsidRDefault="00205E9A" w:rsidP="00205E9A">
            <w:pPr>
              <w:widowControl/>
              <w:tabs>
                <w:tab w:val="decimal" w:pos="34"/>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-.402**</w:t>
            </w:r>
          </w:p>
        </w:tc>
        <w:tc>
          <w:tcPr>
            <w:tcW w:w="279" w:type="pct"/>
            <w:gridSpan w:val="2"/>
            <w:tcBorders>
              <w:top w:val="nil"/>
              <w:left w:val="nil"/>
              <w:bottom w:val="nil"/>
              <w:right w:val="nil"/>
            </w:tcBorders>
            <w:shd w:val="clear" w:color="auto" w:fill="auto"/>
            <w:noWrap/>
            <w:vAlign w:val="center"/>
          </w:tcPr>
          <w:p w14:paraId="67CC7D0E"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.311*</w:t>
            </w:r>
          </w:p>
        </w:tc>
        <w:tc>
          <w:tcPr>
            <w:tcW w:w="280" w:type="pct"/>
            <w:gridSpan w:val="2"/>
            <w:tcBorders>
              <w:top w:val="nil"/>
              <w:left w:val="nil"/>
              <w:bottom w:val="nil"/>
              <w:right w:val="nil"/>
            </w:tcBorders>
            <w:shd w:val="clear" w:color="auto" w:fill="auto"/>
            <w:noWrap/>
            <w:vAlign w:val="center"/>
          </w:tcPr>
          <w:p w14:paraId="2AE66285"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635E5963"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35981956"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2710C113"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48CBBEA8"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4B5E1B2E"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74459FFB"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2E174C15"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4ECE8AAF"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3" w:type="pct"/>
            <w:gridSpan w:val="2"/>
            <w:tcBorders>
              <w:top w:val="nil"/>
              <w:left w:val="nil"/>
              <w:bottom w:val="nil"/>
              <w:right w:val="nil"/>
            </w:tcBorders>
            <w:shd w:val="clear" w:color="auto" w:fill="auto"/>
            <w:noWrap/>
            <w:vAlign w:val="center"/>
            <w:hideMark/>
          </w:tcPr>
          <w:p w14:paraId="64AB393C" w14:textId="77777777" w:rsidR="00205E9A" w:rsidRPr="00AA117F" w:rsidRDefault="00205E9A" w:rsidP="00205E9A">
            <w:pPr>
              <w:widowControl/>
              <w:tabs>
                <w:tab w:val="decimal" w:pos="196"/>
              </w:tabs>
              <w:wordWrap/>
              <w:autoSpaceDE/>
              <w:autoSpaceDN/>
              <w:spacing w:after="0"/>
              <w:jc w:val="right"/>
              <w:rPr>
                <w:rFonts w:ascii="Times New Roman" w:eastAsia="Times New Roman" w:hAnsi="Times New Roman" w:cs="Times New Roman"/>
                <w:kern w:val="0"/>
                <w:sz w:val="14"/>
                <w:szCs w:val="14"/>
                <w14:ligatures w14:val="none"/>
              </w:rPr>
            </w:pPr>
          </w:p>
        </w:tc>
      </w:tr>
      <w:tr w:rsidR="00205E9A" w:rsidRPr="00AA117F" w14:paraId="041A863B" w14:textId="77777777" w:rsidTr="00205E9A">
        <w:trPr>
          <w:trHeight w:val="227"/>
        </w:trPr>
        <w:tc>
          <w:tcPr>
            <w:tcW w:w="987" w:type="pct"/>
            <w:tcBorders>
              <w:top w:val="nil"/>
              <w:left w:val="nil"/>
              <w:bottom w:val="nil"/>
            </w:tcBorders>
            <w:shd w:val="clear" w:color="auto" w:fill="auto"/>
            <w:noWrap/>
            <w:vAlign w:val="center"/>
            <w:hideMark/>
          </w:tcPr>
          <w:p w14:paraId="2ACDD787"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4.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2와 1의 비율 (</w:t>
            </w:r>
            <w:proofErr w:type="spellStart"/>
            <w:r w:rsidRPr="00AA117F">
              <w:rPr>
                <w:rFonts w:ascii="맑은 고딕" w:eastAsia="맑은 고딕" w:hAnsi="맑은 고딕" w:cs="굴림" w:hint="eastAsia"/>
                <w:color w:val="000000"/>
                <w:kern w:val="0"/>
                <w:sz w:val="12"/>
                <w:szCs w:val="12"/>
                <w14:ligatures w14:val="none"/>
              </w:rPr>
              <w:t>ratio_hz</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nil"/>
              <w:right w:val="nil"/>
            </w:tcBorders>
            <w:shd w:val="clear" w:color="auto" w:fill="auto"/>
            <w:noWrap/>
            <w:vAlign w:val="center"/>
            <w:hideMark/>
          </w:tcPr>
          <w:p w14:paraId="35D21103"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0.995</w:t>
            </w:r>
          </w:p>
        </w:tc>
        <w:tc>
          <w:tcPr>
            <w:tcW w:w="344" w:type="pct"/>
            <w:tcBorders>
              <w:top w:val="nil"/>
              <w:left w:val="nil"/>
              <w:bottom w:val="nil"/>
            </w:tcBorders>
            <w:shd w:val="clear" w:color="auto" w:fill="auto"/>
            <w:noWrap/>
            <w:vAlign w:val="center"/>
            <w:hideMark/>
          </w:tcPr>
          <w:p w14:paraId="56E3780E"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0.249</w:t>
            </w:r>
          </w:p>
        </w:tc>
        <w:tc>
          <w:tcPr>
            <w:tcW w:w="279" w:type="pct"/>
            <w:gridSpan w:val="2"/>
            <w:tcBorders>
              <w:top w:val="nil"/>
              <w:left w:val="nil"/>
              <w:bottom w:val="nil"/>
              <w:right w:val="nil"/>
            </w:tcBorders>
            <w:shd w:val="clear" w:color="auto" w:fill="auto"/>
            <w:noWrap/>
            <w:vAlign w:val="center"/>
          </w:tcPr>
          <w:p w14:paraId="6F81945D"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olor w:val="000000"/>
                <w:sz w:val="10"/>
                <w:szCs w:val="10"/>
              </w:rPr>
            </w:pPr>
            <w:r w:rsidRPr="00345802">
              <w:rPr>
                <w:rFonts w:ascii="맑은 고딕" w:eastAsia="맑은 고딕" w:hAnsi="맑은 고딕" w:hint="eastAsia"/>
                <w:color w:val="000000"/>
                <w:sz w:val="10"/>
                <w:szCs w:val="10"/>
              </w:rPr>
              <w:t>.395</w:t>
            </w:r>
            <w:r>
              <w:rPr>
                <w:rFonts w:ascii="맑은 고딕" w:eastAsia="맑은 고딕" w:hAnsi="맑은 고딕" w:hint="eastAsia"/>
                <w:color w:val="000000"/>
                <w:sz w:val="10"/>
                <w:szCs w:val="10"/>
              </w:rPr>
              <w:t>**</w:t>
            </w:r>
          </w:p>
        </w:tc>
        <w:tc>
          <w:tcPr>
            <w:tcW w:w="279" w:type="pct"/>
            <w:gridSpan w:val="2"/>
            <w:tcBorders>
              <w:top w:val="nil"/>
              <w:left w:val="nil"/>
              <w:bottom w:val="nil"/>
              <w:right w:val="nil"/>
            </w:tcBorders>
            <w:shd w:val="clear" w:color="auto" w:fill="auto"/>
            <w:noWrap/>
            <w:vAlign w:val="center"/>
          </w:tcPr>
          <w:p w14:paraId="5925A779"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-.27*</w:t>
            </w:r>
          </w:p>
        </w:tc>
        <w:tc>
          <w:tcPr>
            <w:tcW w:w="280" w:type="pct"/>
            <w:gridSpan w:val="2"/>
            <w:tcBorders>
              <w:top w:val="nil"/>
              <w:left w:val="nil"/>
              <w:bottom w:val="nil"/>
              <w:right w:val="nil"/>
            </w:tcBorders>
            <w:shd w:val="clear" w:color="auto" w:fill="auto"/>
            <w:noWrap/>
            <w:vAlign w:val="center"/>
          </w:tcPr>
          <w:p w14:paraId="1496B82F"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-.934***</w:t>
            </w:r>
          </w:p>
        </w:tc>
        <w:tc>
          <w:tcPr>
            <w:tcW w:w="279" w:type="pct"/>
            <w:gridSpan w:val="2"/>
            <w:tcBorders>
              <w:top w:val="nil"/>
              <w:left w:val="nil"/>
              <w:bottom w:val="nil"/>
              <w:right w:val="nil"/>
            </w:tcBorders>
            <w:shd w:val="clear" w:color="auto" w:fill="auto"/>
            <w:noWrap/>
            <w:vAlign w:val="center"/>
          </w:tcPr>
          <w:p w14:paraId="752493C6"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174615AF"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76BA8CB3"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6DB49CB8"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44ED3C0D"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5C258647"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269D3D8B"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794EB89D"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3" w:type="pct"/>
            <w:gridSpan w:val="2"/>
            <w:tcBorders>
              <w:top w:val="nil"/>
              <w:left w:val="nil"/>
              <w:bottom w:val="nil"/>
              <w:right w:val="nil"/>
            </w:tcBorders>
            <w:shd w:val="clear" w:color="auto" w:fill="auto"/>
            <w:noWrap/>
            <w:vAlign w:val="center"/>
            <w:hideMark/>
          </w:tcPr>
          <w:p w14:paraId="5C0D44F0" w14:textId="77777777" w:rsidR="00205E9A" w:rsidRPr="00AA117F" w:rsidRDefault="00205E9A" w:rsidP="00205E9A">
            <w:pPr>
              <w:widowControl/>
              <w:tabs>
                <w:tab w:val="decimal" w:pos="196"/>
              </w:tabs>
              <w:wordWrap/>
              <w:autoSpaceDE/>
              <w:autoSpaceDN/>
              <w:spacing w:after="0"/>
              <w:jc w:val="right"/>
              <w:rPr>
                <w:rFonts w:ascii="Times New Roman" w:eastAsia="Times New Roman" w:hAnsi="Times New Roman" w:cs="Times New Roman"/>
                <w:kern w:val="0"/>
                <w:sz w:val="14"/>
                <w:szCs w:val="14"/>
                <w14:ligatures w14:val="none"/>
              </w:rPr>
            </w:pPr>
          </w:p>
        </w:tc>
      </w:tr>
      <w:tr w:rsidR="00205E9A" w:rsidRPr="00AA117F" w14:paraId="17F9C650" w14:textId="77777777" w:rsidTr="00205E9A">
        <w:trPr>
          <w:trHeight w:val="227"/>
        </w:trPr>
        <w:tc>
          <w:tcPr>
            <w:tcW w:w="987" w:type="pct"/>
            <w:tcBorders>
              <w:top w:val="nil"/>
              <w:left w:val="nil"/>
              <w:bottom w:val="nil"/>
            </w:tcBorders>
            <w:shd w:val="clear" w:color="auto" w:fill="auto"/>
            <w:noWrap/>
            <w:vAlign w:val="center"/>
            <w:hideMark/>
          </w:tcPr>
          <w:p w14:paraId="089C2D26"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5.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끝 음절 길이 (</w:t>
            </w:r>
            <w:proofErr w:type="spellStart"/>
            <w:r w:rsidRPr="00AA117F">
              <w:rPr>
                <w:rFonts w:ascii="맑은 고딕" w:eastAsia="맑은 고딕" w:hAnsi="맑은 고딕" w:cs="굴림" w:hint="eastAsia"/>
                <w:color w:val="000000"/>
                <w:kern w:val="0"/>
                <w:sz w:val="12"/>
                <w:szCs w:val="12"/>
                <w14:ligatures w14:val="none"/>
              </w:rPr>
              <w:t>last_len</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nil"/>
              <w:right w:val="nil"/>
            </w:tcBorders>
            <w:shd w:val="clear" w:color="auto" w:fill="auto"/>
            <w:noWrap/>
            <w:vAlign w:val="center"/>
            <w:hideMark/>
          </w:tcPr>
          <w:p w14:paraId="6A7CC89E"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0.274</w:t>
            </w:r>
          </w:p>
        </w:tc>
        <w:tc>
          <w:tcPr>
            <w:tcW w:w="344" w:type="pct"/>
            <w:tcBorders>
              <w:top w:val="nil"/>
              <w:left w:val="nil"/>
              <w:bottom w:val="nil"/>
            </w:tcBorders>
            <w:shd w:val="clear" w:color="auto" w:fill="auto"/>
            <w:noWrap/>
            <w:vAlign w:val="center"/>
            <w:hideMark/>
          </w:tcPr>
          <w:p w14:paraId="50294FFB"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0.109</w:t>
            </w:r>
          </w:p>
        </w:tc>
        <w:tc>
          <w:tcPr>
            <w:tcW w:w="279" w:type="pct"/>
            <w:gridSpan w:val="2"/>
            <w:tcBorders>
              <w:top w:val="nil"/>
              <w:left w:val="nil"/>
              <w:bottom w:val="nil"/>
              <w:right w:val="nil"/>
            </w:tcBorders>
            <w:shd w:val="clear" w:color="auto" w:fill="auto"/>
            <w:noWrap/>
            <w:vAlign w:val="center"/>
          </w:tcPr>
          <w:p w14:paraId="5BEE3051"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.071</w:t>
            </w:r>
          </w:p>
        </w:tc>
        <w:tc>
          <w:tcPr>
            <w:tcW w:w="279" w:type="pct"/>
            <w:gridSpan w:val="2"/>
            <w:tcBorders>
              <w:top w:val="nil"/>
              <w:left w:val="nil"/>
              <w:bottom w:val="nil"/>
              <w:right w:val="nil"/>
            </w:tcBorders>
            <w:shd w:val="clear" w:color="auto" w:fill="auto"/>
            <w:noWrap/>
            <w:vAlign w:val="center"/>
          </w:tcPr>
          <w:p w14:paraId="5BC06EFD"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.133</w:t>
            </w:r>
          </w:p>
        </w:tc>
        <w:tc>
          <w:tcPr>
            <w:tcW w:w="280" w:type="pct"/>
            <w:gridSpan w:val="2"/>
            <w:tcBorders>
              <w:top w:val="nil"/>
              <w:left w:val="nil"/>
              <w:bottom w:val="nil"/>
              <w:right w:val="nil"/>
            </w:tcBorders>
            <w:shd w:val="clear" w:color="auto" w:fill="auto"/>
            <w:noWrap/>
            <w:vAlign w:val="center"/>
          </w:tcPr>
          <w:p w14:paraId="006EB868"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.082</w:t>
            </w:r>
          </w:p>
        </w:tc>
        <w:tc>
          <w:tcPr>
            <w:tcW w:w="279" w:type="pct"/>
            <w:gridSpan w:val="2"/>
            <w:tcBorders>
              <w:top w:val="nil"/>
              <w:left w:val="nil"/>
              <w:bottom w:val="nil"/>
              <w:right w:val="nil"/>
            </w:tcBorders>
            <w:shd w:val="clear" w:color="auto" w:fill="auto"/>
            <w:noWrap/>
            <w:vAlign w:val="center"/>
          </w:tcPr>
          <w:p w14:paraId="32A50EC0"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-.126</w:t>
            </w:r>
          </w:p>
        </w:tc>
        <w:tc>
          <w:tcPr>
            <w:tcW w:w="279" w:type="pct"/>
            <w:gridSpan w:val="2"/>
            <w:tcBorders>
              <w:top w:val="nil"/>
              <w:left w:val="nil"/>
              <w:bottom w:val="nil"/>
              <w:right w:val="nil"/>
            </w:tcBorders>
            <w:shd w:val="clear" w:color="auto" w:fill="auto"/>
            <w:noWrap/>
            <w:vAlign w:val="center"/>
          </w:tcPr>
          <w:p w14:paraId="0133B299"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37574434"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29E04BF5"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1CCEC129"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42D4FC7D"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7FE722E5"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6132A313"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3" w:type="pct"/>
            <w:gridSpan w:val="2"/>
            <w:tcBorders>
              <w:top w:val="nil"/>
              <w:left w:val="nil"/>
              <w:bottom w:val="nil"/>
              <w:right w:val="nil"/>
            </w:tcBorders>
            <w:shd w:val="clear" w:color="auto" w:fill="auto"/>
            <w:noWrap/>
            <w:vAlign w:val="center"/>
            <w:hideMark/>
          </w:tcPr>
          <w:p w14:paraId="6EA701B7" w14:textId="77777777" w:rsidR="00205E9A" w:rsidRPr="00AA117F" w:rsidRDefault="00205E9A" w:rsidP="00205E9A">
            <w:pPr>
              <w:widowControl/>
              <w:tabs>
                <w:tab w:val="decimal" w:pos="196"/>
              </w:tabs>
              <w:wordWrap/>
              <w:autoSpaceDE/>
              <w:autoSpaceDN/>
              <w:spacing w:after="0"/>
              <w:jc w:val="right"/>
              <w:rPr>
                <w:rFonts w:ascii="Times New Roman" w:eastAsia="Times New Roman" w:hAnsi="Times New Roman" w:cs="Times New Roman"/>
                <w:kern w:val="0"/>
                <w:sz w:val="14"/>
                <w:szCs w:val="14"/>
                <w14:ligatures w14:val="none"/>
              </w:rPr>
            </w:pPr>
          </w:p>
        </w:tc>
      </w:tr>
      <w:tr w:rsidR="00205E9A" w:rsidRPr="00AA117F" w14:paraId="23A0018E" w14:textId="77777777" w:rsidTr="00205E9A">
        <w:trPr>
          <w:trHeight w:val="227"/>
        </w:trPr>
        <w:tc>
          <w:tcPr>
            <w:tcW w:w="987" w:type="pct"/>
            <w:tcBorders>
              <w:top w:val="nil"/>
              <w:left w:val="nil"/>
              <w:bottom w:val="nil"/>
            </w:tcBorders>
            <w:shd w:val="clear" w:color="auto" w:fill="auto"/>
            <w:noWrap/>
            <w:vAlign w:val="center"/>
            <w:hideMark/>
          </w:tcPr>
          <w:p w14:paraId="6439B637"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6.</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 xml:space="preserve"> 평균 음절 길이 (</w:t>
            </w:r>
            <w:proofErr w:type="spellStart"/>
            <w:r w:rsidRPr="00AA117F">
              <w:rPr>
                <w:rFonts w:ascii="맑은 고딕" w:eastAsia="맑은 고딕" w:hAnsi="맑은 고딕" w:cs="굴림" w:hint="eastAsia"/>
                <w:color w:val="000000"/>
                <w:kern w:val="0"/>
                <w:sz w:val="12"/>
                <w:szCs w:val="12"/>
                <w14:ligatures w14:val="none"/>
              </w:rPr>
              <w:t>mean_len</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nil"/>
              <w:right w:val="nil"/>
            </w:tcBorders>
            <w:shd w:val="clear" w:color="auto" w:fill="auto"/>
            <w:noWrap/>
            <w:vAlign w:val="center"/>
            <w:hideMark/>
          </w:tcPr>
          <w:p w14:paraId="15103CF1"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0.165</w:t>
            </w:r>
          </w:p>
        </w:tc>
        <w:tc>
          <w:tcPr>
            <w:tcW w:w="344" w:type="pct"/>
            <w:tcBorders>
              <w:top w:val="nil"/>
              <w:left w:val="nil"/>
              <w:bottom w:val="nil"/>
            </w:tcBorders>
            <w:shd w:val="clear" w:color="auto" w:fill="auto"/>
            <w:noWrap/>
            <w:vAlign w:val="center"/>
            <w:hideMark/>
          </w:tcPr>
          <w:p w14:paraId="2AFE9EAD"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0.09</w:t>
            </w:r>
          </w:p>
        </w:tc>
        <w:tc>
          <w:tcPr>
            <w:tcW w:w="279" w:type="pct"/>
            <w:gridSpan w:val="2"/>
            <w:tcBorders>
              <w:top w:val="nil"/>
              <w:left w:val="nil"/>
              <w:bottom w:val="nil"/>
              <w:right w:val="nil"/>
            </w:tcBorders>
            <w:shd w:val="clear" w:color="auto" w:fill="auto"/>
            <w:noWrap/>
            <w:vAlign w:val="center"/>
          </w:tcPr>
          <w:p w14:paraId="051A2460"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.051</w:t>
            </w:r>
          </w:p>
        </w:tc>
        <w:tc>
          <w:tcPr>
            <w:tcW w:w="279" w:type="pct"/>
            <w:gridSpan w:val="2"/>
            <w:tcBorders>
              <w:top w:val="nil"/>
              <w:left w:val="nil"/>
              <w:bottom w:val="nil"/>
              <w:right w:val="nil"/>
            </w:tcBorders>
            <w:shd w:val="clear" w:color="auto" w:fill="auto"/>
            <w:noWrap/>
            <w:vAlign w:val="center"/>
          </w:tcPr>
          <w:p w14:paraId="56F21BF7"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-.028</w:t>
            </w:r>
          </w:p>
        </w:tc>
        <w:tc>
          <w:tcPr>
            <w:tcW w:w="280" w:type="pct"/>
            <w:gridSpan w:val="2"/>
            <w:tcBorders>
              <w:top w:val="nil"/>
              <w:left w:val="nil"/>
              <w:bottom w:val="nil"/>
              <w:right w:val="nil"/>
            </w:tcBorders>
            <w:shd w:val="clear" w:color="auto" w:fill="auto"/>
            <w:noWrap/>
            <w:vAlign w:val="center"/>
          </w:tcPr>
          <w:p w14:paraId="2127A933"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-.111</w:t>
            </w:r>
          </w:p>
        </w:tc>
        <w:tc>
          <w:tcPr>
            <w:tcW w:w="279" w:type="pct"/>
            <w:gridSpan w:val="2"/>
            <w:tcBorders>
              <w:top w:val="nil"/>
              <w:left w:val="nil"/>
              <w:bottom w:val="nil"/>
              <w:right w:val="nil"/>
            </w:tcBorders>
            <w:shd w:val="clear" w:color="auto" w:fill="auto"/>
            <w:noWrap/>
            <w:vAlign w:val="center"/>
          </w:tcPr>
          <w:p w14:paraId="0992D489"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.032</w:t>
            </w:r>
          </w:p>
        </w:tc>
        <w:tc>
          <w:tcPr>
            <w:tcW w:w="279" w:type="pct"/>
            <w:gridSpan w:val="2"/>
            <w:tcBorders>
              <w:top w:val="nil"/>
              <w:left w:val="nil"/>
              <w:bottom w:val="nil"/>
              <w:right w:val="nil"/>
            </w:tcBorders>
            <w:shd w:val="clear" w:color="auto" w:fill="auto"/>
            <w:noWrap/>
            <w:vAlign w:val="center"/>
          </w:tcPr>
          <w:p w14:paraId="60F0386D"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.634***</w:t>
            </w:r>
          </w:p>
        </w:tc>
        <w:tc>
          <w:tcPr>
            <w:tcW w:w="279" w:type="pct"/>
            <w:gridSpan w:val="2"/>
            <w:tcBorders>
              <w:top w:val="nil"/>
              <w:left w:val="nil"/>
              <w:bottom w:val="nil"/>
              <w:right w:val="nil"/>
            </w:tcBorders>
            <w:shd w:val="clear" w:color="auto" w:fill="auto"/>
            <w:noWrap/>
            <w:vAlign w:val="center"/>
          </w:tcPr>
          <w:p w14:paraId="7AB19153"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0921144B"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55142D87"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02237B4C"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263DD1A0"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2C9FB7C0"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3" w:type="pct"/>
            <w:gridSpan w:val="2"/>
            <w:tcBorders>
              <w:top w:val="nil"/>
              <w:left w:val="nil"/>
              <w:bottom w:val="nil"/>
              <w:right w:val="nil"/>
            </w:tcBorders>
            <w:shd w:val="clear" w:color="auto" w:fill="auto"/>
            <w:noWrap/>
            <w:vAlign w:val="center"/>
            <w:hideMark/>
          </w:tcPr>
          <w:p w14:paraId="06591C51" w14:textId="77777777" w:rsidR="00205E9A" w:rsidRPr="00AA117F" w:rsidRDefault="00205E9A" w:rsidP="00205E9A">
            <w:pPr>
              <w:widowControl/>
              <w:tabs>
                <w:tab w:val="decimal" w:pos="196"/>
              </w:tabs>
              <w:wordWrap/>
              <w:autoSpaceDE/>
              <w:autoSpaceDN/>
              <w:spacing w:after="0"/>
              <w:jc w:val="right"/>
              <w:rPr>
                <w:rFonts w:ascii="Times New Roman" w:eastAsia="Times New Roman" w:hAnsi="Times New Roman" w:cs="Times New Roman"/>
                <w:kern w:val="0"/>
                <w:sz w:val="14"/>
                <w:szCs w:val="14"/>
                <w14:ligatures w14:val="none"/>
              </w:rPr>
            </w:pPr>
          </w:p>
        </w:tc>
      </w:tr>
      <w:tr w:rsidR="00205E9A" w:rsidRPr="00AA117F" w14:paraId="01BFC638" w14:textId="77777777" w:rsidTr="00205E9A">
        <w:trPr>
          <w:trHeight w:val="227"/>
        </w:trPr>
        <w:tc>
          <w:tcPr>
            <w:tcW w:w="987" w:type="pct"/>
            <w:tcBorders>
              <w:top w:val="nil"/>
              <w:left w:val="nil"/>
              <w:bottom w:val="nil"/>
            </w:tcBorders>
            <w:shd w:val="clear" w:color="auto" w:fill="auto"/>
            <w:noWrap/>
            <w:vAlign w:val="center"/>
            <w:hideMark/>
          </w:tcPr>
          <w:p w14:paraId="4C686BEB"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7.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6과 5의 차이 (</w:t>
            </w:r>
            <w:proofErr w:type="spellStart"/>
            <w:r w:rsidRPr="00AA117F">
              <w:rPr>
                <w:rFonts w:ascii="맑은 고딕" w:eastAsia="맑은 고딕" w:hAnsi="맑은 고딕" w:cs="굴림" w:hint="eastAsia"/>
                <w:color w:val="000000"/>
                <w:kern w:val="0"/>
                <w:sz w:val="12"/>
                <w:szCs w:val="12"/>
                <w14:ligatures w14:val="none"/>
              </w:rPr>
              <w:t>diff_len</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nil"/>
              <w:right w:val="nil"/>
            </w:tcBorders>
            <w:shd w:val="clear" w:color="auto" w:fill="auto"/>
            <w:noWrap/>
            <w:vAlign w:val="center"/>
            <w:hideMark/>
          </w:tcPr>
          <w:p w14:paraId="5D00ED36"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-0.108</w:t>
            </w:r>
          </w:p>
        </w:tc>
        <w:tc>
          <w:tcPr>
            <w:tcW w:w="344" w:type="pct"/>
            <w:tcBorders>
              <w:top w:val="nil"/>
              <w:left w:val="nil"/>
              <w:bottom w:val="nil"/>
            </w:tcBorders>
            <w:shd w:val="clear" w:color="auto" w:fill="auto"/>
            <w:noWrap/>
            <w:vAlign w:val="center"/>
            <w:hideMark/>
          </w:tcPr>
          <w:p w14:paraId="07991E77"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0.087</w:t>
            </w:r>
          </w:p>
        </w:tc>
        <w:tc>
          <w:tcPr>
            <w:tcW w:w="279" w:type="pct"/>
            <w:gridSpan w:val="2"/>
            <w:tcBorders>
              <w:top w:val="nil"/>
              <w:left w:val="nil"/>
              <w:bottom w:val="nil"/>
              <w:right w:val="nil"/>
            </w:tcBorders>
            <w:shd w:val="clear" w:color="auto" w:fill="auto"/>
            <w:noWrap/>
            <w:vAlign w:val="center"/>
          </w:tcPr>
          <w:p w14:paraId="183279A6"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-.036</w:t>
            </w:r>
          </w:p>
        </w:tc>
        <w:tc>
          <w:tcPr>
            <w:tcW w:w="279" w:type="pct"/>
            <w:gridSpan w:val="2"/>
            <w:tcBorders>
              <w:top w:val="nil"/>
              <w:left w:val="nil"/>
              <w:bottom w:val="nil"/>
              <w:right w:val="nil"/>
            </w:tcBorders>
            <w:shd w:val="clear" w:color="auto" w:fill="auto"/>
            <w:noWrap/>
            <w:vAlign w:val="center"/>
          </w:tcPr>
          <w:p w14:paraId="6371948B"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-.196</w:t>
            </w:r>
          </w:p>
        </w:tc>
        <w:tc>
          <w:tcPr>
            <w:tcW w:w="280" w:type="pct"/>
            <w:gridSpan w:val="2"/>
            <w:tcBorders>
              <w:top w:val="nil"/>
              <w:left w:val="nil"/>
              <w:bottom w:val="nil"/>
              <w:right w:val="nil"/>
            </w:tcBorders>
            <w:shd w:val="clear" w:color="auto" w:fill="auto"/>
            <w:noWrap/>
            <w:vAlign w:val="center"/>
          </w:tcPr>
          <w:p w14:paraId="175C7E07"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-.218</w:t>
            </w:r>
          </w:p>
        </w:tc>
        <w:tc>
          <w:tcPr>
            <w:tcW w:w="279" w:type="pct"/>
            <w:gridSpan w:val="2"/>
            <w:tcBorders>
              <w:top w:val="nil"/>
              <w:left w:val="nil"/>
              <w:bottom w:val="nil"/>
              <w:right w:val="nil"/>
            </w:tcBorders>
            <w:shd w:val="clear" w:color="auto" w:fill="auto"/>
            <w:noWrap/>
            <w:vAlign w:val="center"/>
          </w:tcPr>
          <w:p w14:paraId="525B8ABD"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.191</w:t>
            </w:r>
          </w:p>
        </w:tc>
        <w:tc>
          <w:tcPr>
            <w:tcW w:w="279" w:type="pct"/>
            <w:gridSpan w:val="2"/>
            <w:tcBorders>
              <w:top w:val="nil"/>
              <w:left w:val="nil"/>
              <w:bottom w:val="nil"/>
              <w:right w:val="nil"/>
            </w:tcBorders>
            <w:shd w:val="clear" w:color="auto" w:fill="auto"/>
            <w:noWrap/>
            <w:vAlign w:val="center"/>
          </w:tcPr>
          <w:p w14:paraId="1CE65758"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-.593***</w:t>
            </w:r>
          </w:p>
        </w:tc>
        <w:tc>
          <w:tcPr>
            <w:tcW w:w="279" w:type="pct"/>
            <w:gridSpan w:val="2"/>
            <w:tcBorders>
              <w:top w:val="nil"/>
              <w:left w:val="nil"/>
              <w:bottom w:val="nil"/>
              <w:right w:val="nil"/>
            </w:tcBorders>
            <w:shd w:val="clear" w:color="auto" w:fill="auto"/>
            <w:noWrap/>
            <w:vAlign w:val="center"/>
          </w:tcPr>
          <w:p w14:paraId="4BB186E9"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.246</w:t>
            </w:r>
          </w:p>
        </w:tc>
        <w:tc>
          <w:tcPr>
            <w:tcW w:w="279" w:type="pct"/>
            <w:gridSpan w:val="2"/>
            <w:tcBorders>
              <w:top w:val="nil"/>
              <w:left w:val="nil"/>
              <w:bottom w:val="nil"/>
              <w:right w:val="nil"/>
            </w:tcBorders>
            <w:shd w:val="clear" w:color="auto" w:fill="auto"/>
            <w:noWrap/>
            <w:vAlign w:val="center"/>
          </w:tcPr>
          <w:p w14:paraId="74917E78"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0CADBC08"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00132AE5"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7A613834"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7EB618C0"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3" w:type="pct"/>
            <w:gridSpan w:val="2"/>
            <w:tcBorders>
              <w:top w:val="nil"/>
              <w:left w:val="nil"/>
              <w:bottom w:val="nil"/>
              <w:right w:val="nil"/>
            </w:tcBorders>
            <w:shd w:val="clear" w:color="auto" w:fill="auto"/>
            <w:noWrap/>
            <w:vAlign w:val="center"/>
            <w:hideMark/>
          </w:tcPr>
          <w:p w14:paraId="2AE080F3" w14:textId="77777777" w:rsidR="00205E9A" w:rsidRPr="00AA117F" w:rsidRDefault="00205E9A" w:rsidP="00205E9A">
            <w:pPr>
              <w:widowControl/>
              <w:tabs>
                <w:tab w:val="decimal" w:pos="196"/>
              </w:tabs>
              <w:wordWrap/>
              <w:autoSpaceDE/>
              <w:autoSpaceDN/>
              <w:spacing w:after="0"/>
              <w:jc w:val="right"/>
              <w:rPr>
                <w:rFonts w:ascii="Times New Roman" w:eastAsia="Times New Roman" w:hAnsi="Times New Roman" w:cs="Times New Roman"/>
                <w:kern w:val="0"/>
                <w:sz w:val="14"/>
                <w:szCs w:val="14"/>
                <w14:ligatures w14:val="none"/>
              </w:rPr>
            </w:pPr>
          </w:p>
        </w:tc>
      </w:tr>
      <w:tr w:rsidR="00205E9A" w:rsidRPr="00AA117F" w14:paraId="1CC7C893" w14:textId="77777777" w:rsidTr="00205E9A">
        <w:trPr>
          <w:trHeight w:val="227"/>
        </w:trPr>
        <w:tc>
          <w:tcPr>
            <w:tcW w:w="987" w:type="pct"/>
            <w:tcBorders>
              <w:top w:val="nil"/>
              <w:left w:val="nil"/>
              <w:bottom w:val="nil"/>
            </w:tcBorders>
            <w:shd w:val="clear" w:color="auto" w:fill="auto"/>
            <w:noWrap/>
            <w:vAlign w:val="center"/>
            <w:hideMark/>
          </w:tcPr>
          <w:p w14:paraId="352400F3"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8.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6과 5의 비율 (</w:t>
            </w:r>
            <w:proofErr w:type="spellStart"/>
            <w:r w:rsidRPr="00AA117F">
              <w:rPr>
                <w:rFonts w:ascii="맑은 고딕" w:eastAsia="맑은 고딕" w:hAnsi="맑은 고딕" w:cs="굴림" w:hint="eastAsia"/>
                <w:color w:val="000000"/>
                <w:kern w:val="0"/>
                <w:sz w:val="12"/>
                <w:szCs w:val="12"/>
                <w14:ligatures w14:val="none"/>
              </w:rPr>
              <w:t>ratio_len</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nil"/>
              <w:right w:val="nil"/>
            </w:tcBorders>
            <w:shd w:val="clear" w:color="auto" w:fill="auto"/>
            <w:noWrap/>
            <w:vAlign w:val="center"/>
            <w:hideMark/>
          </w:tcPr>
          <w:p w14:paraId="4145435F"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1.85</w:t>
            </w:r>
          </w:p>
        </w:tc>
        <w:tc>
          <w:tcPr>
            <w:tcW w:w="344" w:type="pct"/>
            <w:tcBorders>
              <w:top w:val="nil"/>
              <w:left w:val="nil"/>
              <w:bottom w:val="nil"/>
            </w:tcBorders>
            <w:shd w:val="clear" w:color="auto" w:fill="auto"/>
            <w:noWrap/>
            <w:vAlign w:val="center"/>
            <w:hideMark/>
          </w:tcPr>
          <w:p w14:paraId="19365CDF"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0.654</w:t>
            </w:r>
          </w:p>
        </w:tc>
        <w:tc>
          <w:tcPr>
            <w:tcW w:w="279" w:type="pct"/>
            <w:gridSpan w:val="2"/>
            <w:tcBorders>
              <w:top w:val="nil"/>
              <w:left w:val="nil"/>
              <w:bottom w:val="nil"/>
              <w:right w:val="nil"/>
            </w:tcBorders>
            <w:shd w:val="clear" w:color="auto" w:fill="auto"/>
            <w:noWrap/>
            <w:vAlign w:val="center"/>
          </w:tcPr>
          <w:p w14:paraId="559583D1"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.039</w:t>
            </w:r>
          </w:p>
        </w:tc>
        <w:tc>
          <w:tcPr>
            <w:tcW w:w="279" w:type="pct"/>
            <w:gridSpan w:val="2"/>
            <w:tcBorders>
              <w:top w:val="nil"/>
              <w:left w:val="nil"/>
              <w:bottom w:val="nil"/>
              <w:right w:val="nil"/>
            </w:tcBorders>
            <w:shd w:val="clear" w:color="auto" w:fill="auto"/>
            <w:noWrap/>
            <w:vAlign w:val="center"/>
          </w:tcPr>
          <w:p w14:paraId="63EEDA97"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.24</w:t>
            </w:r>
          </w:p>
        </w:tc>
        <w:tc>
          <w:tcPr>
            <w:tcW w:w="280" w:type="pct"/>
            <w:gridSpan w:val="2"/>
            <w:tcBorders>
              <w:top w:val="nil"/>
              <w:left w:val="nil"/>
              <w:bottom w:val="nil"/>
              <w:right w:val="nil"/>
            </w:tcBorders>
            <w:shd w:val="clear" w:color="auto" w:fill="auto"/>
            <w:noWrap/>
            <w:vAlign w:val="center"/>
          </w:tcPr>
          <w:p w14:paraId="5D44C1BF"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.273*</w:t>
            </w:r>
          </w:p>
        </w:tc>
        <w:tc>
          <w:tcPr>
            <w:tcW w:w="279" w:type="pct"/>
            <w:gridSpan w:val="2"/>
            <w:tcBorders>
              <w:top w:val="nil"/>
              <w:left w:val="nil"/>
              <w:bottom w:val="nil"/>
              <w:right w:val="nil"/>
            </w:tcBorders>
            <w:shd w:val="clear" w:color="auto" w:fill="auto"/>
            <w:noWrap/>
            <w:vAlign w:val="center"/>
          </w:tcPr>
          <w:p w14:paraId="31C9B5FF"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-.209</w:t>
            </w:r>
          </w:p>
        </w:tc>
        <w:tc>
          <w:tcPr>
            <w:tcW w:w="279" w:type="pct"/>
            <w:gridSpan w:val="2"/>
            <w:tcBorders>
              <w:top w:val="nil"/>
              <w:left w:val="nil"/>
              <w:bottom w:val="nil"/>
              <w:right w:val="nil"/>
            </w:tcBorders>
            <w:shd w:val="clear" w:color="auto" w:fill="auto"/>
            <w:noWrap/>
            <w:vAlign w:val="center"/>
          </w:tcPr>
          <w:p w14:paraId="2257C9E9"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.446***</w:t>
            </w:r>
          </w:p>
        </w:tc>
        <w:tc>
          <w:tcPr>
            <w:tcW w:w="279" w:type="pct"/>
            <w:gridSpan w:val="2"/>
            <w:tcBorders>
              <w:top w:val="nil"/>
              <w:left w:val="nil"/>
              <w:bottom w:val="nil"/>
              <w:right w:val="nil"/>
            </w:tcBorders>
            <w:shd w:val="clear" w:color="auto" w:fill="auto"/>
            <w:noWrap/>
            <w:vAlign w:val="center"/>
          </w:tcPr>
          <w:p w14:paraId="1CE9B40E"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-.377**</w:t>
            </w:r>
          </w:p>
        </w:tc>
        <w:tc>
          <w:tcPr>
            <w:tcW w:w="279" w:type="pct"/>
            <w:gridSpan w:val="2"/>
            <w:tcBorders>
              <w:top w:val="nil"/>
              <w:left w:val="nil"/>
              <w:bottom w:val="nil"/>
              <w:right w:val="nil"/>
            </w:tcBorders>
            <w:shd w:val="clear" w:color="auto" w:fill="auto"/>
            <w:noWrap/>
            <w:vAlign w:val="center"/>
          </w:tcPr>
          <w:p w14:paraId="4CAD50B5"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-.952***</w:t>
            </w:r>
          </w:p>
        </w:tc>
        <w:tc>
          <w:tcPr>
            <w:tcW w:w="279" w:type="pct"/>
            <w:gridSpan w:val="2"/>
            <w:tcBorders>
              <w:top w:val="nil"/>
              <w:left w:val="nil"/>
              <w:bottom w:val="nil"/>
              <w:right w:val="nil"/>
            </w:tcBorders>
            <w:shd w:val="clear" w:color="auto" w:fill="auto"/>
            <w:noWrap/>
            <w:vAlign w:val="center"/>
          </w:tcPr>
          <w:p w14:paraId="2FFDFE81"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3E197108"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71121566"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5DCBCD8F"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3" w:type="pct"/>
            <w:gridSpan w:val="2"/>
            <w:tcBorders>
              <w:top w:val="nil"/>
              <w:left w:val="nil"/>
              <w:bottom w:val="nil"/>
              <w:right w:val="nil"/>
            </w:tcBorders>
            <w:shd w:val="clear" w:color="auto" w:fill="auto"/>
            <w:noWrap/>
            <w:vAlign w:val="center"/>
            <w:hideMark/>
          </w:tcPr>
          <w:p w14:paraId="6E99C92D" w14:textId="77777777" w:rsidR="00205E9A" w:rsidRPr="00AA117F" w:rsidRDefault="00205E9A" w:rsidP="00205E9A">
            <w:pPr>
              <w:widowControl/>
              <w:tabs>
                <w:tab w:val="decimal" w:pos="196"/>
              </w:tabs>
              <w:wordWrap/>
              <w:autoSpaceDE/>
              <w:autoSpaceDN/>
              <w:spacing w:after="0"/>
              <w:jc w:val="right"/>
              <w:rPr>
                <w:rFonts w:ascii="Times New Roman" w:eastAsia="Times New Roman" w:hAnsi="Times New Roman" w:cs="Times New Roman"/>
                <w:kern w:val="0"/>
                <w:sz w:val="14"/>
                <w:szCs w:val="14"/>
                <w14:ligatures w14:val="none"/>
              </w:rPr>
            </w:pPr>
          </w:p>
        </w:tc>
      </w:tr>
      <w:tr w:rsidR="00205E9A" w:rsidRPr="00AA117F" w14:paraId="5C392287" w14:textId="77777777" w:rsidTr="00205E9A">
        <w:trPr>
          <w:trHeight w:val="227"/>
        </w:trPr>
        <w:tc>
          <w:tcPr>
            <w:tcW w:w="987" w:type="pct"/>
            <w:tcBorders>
              <w:top w:val="nil"/>
              <w:left w:val="nil"/>
              <w:bottom w:val="nil"/>
            </w:tcBorders>
            <w:shd w:val="clear" w:color="auto" w:fill="auto"/>
            <w:noWrap/>
            <w:vAlign w:val="center"/>
            <w:hideMark/>
          </w:tcPr>
          <w:p w14:paraId="37666161"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9.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끝 음절의 크기 (</w:t>
            </w:r>
            <w:proofErr w:type="spellStart"/>
            <w:r w:rsidRPr="00AA117F">
              <w:rPr>
                <w:rFonts w:ascii="맑은 고딕" w:eastAsia="맑은 고딕" w:hAnsi="맑은 고딕" w:cs="굴림" w:hint="eastAsia"/>
                <w:color w:val="000000"/>
                <w:kern w:val="0"/>
                <w:sz w:val="12"/>
                <w:szCs w:val="12"/>
                <w14:ligatures w14:val="none"/>
              </w:rPr>
              <w:t>last_dB</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nil"/>
              <w:right w:val="nil"/>
            </w:tcBorders>
            <w:shd w:val="clear" w:color="auto" w:fill="auto"/>
            <w:noWrap/>
            <w:vAlign w:val="center"/>
            <w:hideMark/>
          </w:tcPr>
          <w:p w14:paraId="6DB2A5FF"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67.121</w:t>
            </w:r>
          </w:p>
        </w:tc>
        <w:tc>
          <w:tcPr>
            <w:tcW w:w="344" w:type="pct"/>
            <w:tcBorders>
              <w:top w:val="nil"/>
              <w:left w:val="nil"/>
              <w:bottom w:val="nil"/>
            </w:tcBorders>
            <w:shd w:val="clear" w:color="auto" w:fill="auto"/>
            <w:noWrap/>
            <w:vAlign w:val="center"/>
            <w:hideMark/>
          </w:tcPr>
          <w:p w14:paraId="799706B8"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4.701</w:t>
            </w:r>
          </w:p>
        </w:tc>
        <w:tc>
          <w:tcPr>
            <w:tcW w:w="279" w:type="pct"/>
            <w:gridSpan w:val="2"/>
            <w:tcBorders>
              <w:top w:val="nil"/>
              <w:left w:val="nil"/>
              <w:bottom w:val="nil"/>
              <w:right w:val="nil"/>
            </w:tcBorders>
            <w:shd w:val="clear" w:color="auto" w:fill="auto"/>
            <w:noWrap/>
            <w:vAlign w:val="center"/>
          </w:tcPr>
          <w:p w14:paraId="31E9AE04"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.004</w:t>
            </w:r>
          </w:p>
        </w:tc>
        <w:tc>
          <w:tcPr>
            <w:tcW w:w="279" w:type="pct"/>
            <w:gridSpan w:val="2"/>
            <w:tcBorders>
              <w:top w:val="nil"/>
              <w:left w:val="nil"/>
              <w:bottom w:val="nil"/>
              <w:right w:val="nil"/>
            </w:tcBorders>
            <w:shd w:val="clear" w:color="auto" w:fill="auto"/>
            <w:noWrap/>
            <w:vAlign w:val="center"/>
          </w:tcPr>
          <w:p w14:paraId="6CC59BF4"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.065</w:t>
            </w:r>
          </w:p>
        </w:tc>
        <w:tc>
          <w:tcPr>
            <w:tcW w:w="280" w:type="pct"/>
            <w:gridSpan w:val="2"/>
            <w:tcBorders>
              <w:top w:val="nil"/>
              <w:left w:val="nil"/>
              <w:bottom w:val="nil"/>
              <w:right w:val="nil"/>
            </w:tcBorders>
            <w:shd w:val="clear" w:color="auto" w:fill="auto"/>
            <w:noWrap/>
            <w:vAlign w:val="center"/>
          </w:tcPr>
          <w:p w14:paraId="73FCCAEF"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.084</w:t>
            </w:r>
          </w:p>
        </w:tc>
        <w:tc>
          <w:tcPr>
            <w:tcW w:w="279" w:type="pct"/>
            <w:gridSpan w:val="2"/>
            <w:tcBorders>
              <w:top w:val="nil"/>
              <w:left w:val="nil"/>
              <w:bottom w:val="nil"/>
              <w:right w:val="nil"/>
            </w:tcBorders>
            <w:shd w:val="clear" w:color="auto" w:fill="auto"/>
            <w:noWrap/>
            <w:vAlign w:val="center"/>
          </w:tcPr>
          <w:p w14:paraId="44023739"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-.093</w:t>
            </w:r>
          </w:p>
        </w:tc>
        <w:tc>
          <w:tcPr>
            <w:tcW w:w="279" w:type="pct"/>
            <w:gridSpan w:val="2"/>
            <w:tcBorders>
              <w:top w:val="nil"/>
              <w:left w:val="nil"/>
              <w:bottom w:val="nil"/>
              <w:right w:val="nil"/>
            </w:tcBorders>
            <w:shd w:val="clear" w:color="auto" w:fill="auto"/>
            <w:noWrap/>
            <w:vAlign w:val="center"/>
          </w:tcPr>
          <w:p w14:paraId="240D5E0D"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.095</w:t>
            </w:r>
          </w:p>
        </w:tc>
        <w:tc>
          <w:tcPr>
            <w:tcW w:w="279" w:type="pct"/>
            <w:gridSpan w:val="2"/>
            <w:tcBorders>
              <w:top w:val="nil"/>
              <w:left w:val="nil"/>
              <w:bottom w:val="nil"/>
              <w:right w:val="nil"/>
            </w:tcBorders>
            <w:shd w:val="clear" w:color="auto" w:fill="auto"/>
            <w:noWrap/>
            <w:vAlign w:val="center"/>
          </w:tcPr>
          <w:p w14:paraId="2FDDD21E"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-.108</w:t>
            </w:r>
          </w:p>
        </w:tc>
        <w:tc>
          <w:tcPr>
            <w:tcW w:w="279" w:type="pct"/>
            <w:gridSpan w:val="2"/>
            <w:tcBorders>
              <w:top w:val="nil"/>
              <w:left w:val="nil"/>
              <w:bottom w:val="nil"/>
              <w:right w:val="nil"/>
            </w:tcBorders>
            <w:shd w:val="clear" w:color="auto" w:fill="auto"/>
            <w:noWrap/>
            <w:vAlign w:val="center"/>
          </w:tcPr>
          <w:p w14:paraId="6BD2A7FB"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-.232</w:t>
            </w:r>
          </w:p>
        </w:tc>
        <w:tc>
          <w:tcPr>
            <w:tcW w:w="279" w:type="pct"/>
            <w:gridSpan w:val="2"/>
            <w:tcBorders>
              <w:top w:val="nil"/>
              <w:left w:val="nil"/>
              <w:bottom w:val="nil"/>
              <w:right w:val="nil"/>
            </w:tcBorders>
            <w:shd w:val="clear" w:color="auto" w:fill="auto"/>
            <w:noWrap/>
            <w:vAlign w:val="center"/>
          </w:tcPr>
          <w:p w14:paraId="0B833548"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.224</w:t>
            </w:r>
          </w:p>
        </w:tc>
        <w:tc>
          <w:tcPr>
            <w:tcW w:w="279" w:type="pct"/>
            <w:gridSpan w:val="2"/>
            <w:tcBorders>
              <w:top w:val="nil"/>
              <w:left w:val="nil"/>
              <w:bottom w:val="nil"/>
              <w:right w:val="nil"/>
            </w:tcBorders>
            <w:shd w:val="clear" w:color="auto" w:fill="auto"/>
            <w:noWrap/>
            <w:vAlign w:val="center"/>
          </w:tcPr>
          <w:p w14:paraId="439FD09D"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9" w:type="pct"/>
            <w:gridSpan w:val="2"/>
            <w:tcBorders>
              <w:top w:val="nil"/>
              <w:left w:val="nil"/>
              <w:bottom w:val="nil"/>
              <w:right w:val="nil"/>
            </w:tcBorders>
            <w:shd w:val="clear" w:color="auto" w:fill="auto"/>
            <w:noWrap/>
            <w:vAlign w:val="center"/>
          </w:tcPr>
          <w:p w14:paraId="6512FF7C" w14:textId="77777777" w:rsidR="00205E9A" w:rsidRPr="00AA117F" w:rsidRDefault="00205E9A" w:rsidP="00205E9A">
            <w:pPr>
              <w:widowControl/>
              <w:tabs>
                <w:tab w:val="decimal" w:pos="196"/>
                <w:tab w:val="decimal" w:pos="2640"/>
              </w:tabs>
              <w:wordWrap/>
              <w:autoSpaceDE/>
              <w:autoSpaceDN/>
              <w:spacing w:after="0"/>
              <w:jc w:val="right"/>
              <w:rPr>
                <w:rFonts w:ascii="Times New Roman" w:eastAsia="Times New Roman" w:hAnsi="Times New Roman" w:cs="Times New Roman"/>
                <w:kern w:val="0"/>
                <w:sz w:val="10"/>
                <w:szCs w:val="10"/>
                <w14:ligatures w14:val="none"/>
              </w:rPr>
            </w:pPr>
          </w:p>
        </w:tc>
        <w:tc>
          <w:tcPr>
            <w:tcW w:w="279" w:type="pct"/>
            <w:gridSpan w:val="2"/>
            <w:vMerge w:val="restart"/>
            <w:tcBorders>
              <w:top w:val="nil"/>
              <w:left w:val="nil"/>
              <w:bottom w:val="nil"/>
              <w:right w:val="nil"/>
            </w:tcBorders>
            <w:shd w:val="clear" w:color="auto" w:fill="auto"/>
            <w:noWrap/>
            <w:vAlign w:val="center"/>
          </w:tcPr>
          <w:p w14:paraId="24E019D5" w14:textId="77777777" w:rsidR="00205E9A" w:rsidRPr="00345802"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p w14:paraId="444BB56E"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3" w:type="pct"/>
            <w:gridSpan w:val="2"/>
            <w:tcBorders>
              <w:top w:val="nil"/>
              <w:left w:val="nil"/>
              <w:bottom w:val="nil"/>
              <w:right w:val="nil"/>
            </w:tcBorders>
            <w:shd w:val="clear" w:color="auto" w:fill="auto"/>
            <w:noWrap/>
            <w:vAlign w:val="center"/>
            <w:hideMark/>
          </w:tcPr>
          <w:p w14:paraId="277C0784" w14:textId="77777777" w:rsidR="00205E9A" w:rsidRPr="00AA117F" w:rsidRDefault="00205E9A" w:rsidP="00205E9A">
            <w:pPr>
              <w:widowControl/>
              <w:tabs>
                <w:tab w:val="decimal" w:pos="196"/>
              </w:tabs>
              <w:wordWrap/>
              <w:autoSpaceDE/>
              <w:autoSpaceDN/>
              <w:spacing w:after="0"/>
              <w:jc w:val="right"/>
              <w:rPr>
                <w:rFonts w:ascii="맑은 고딕" w:eastAsia="맑은 고딕" w:hAnsi="맑은 고딕" w:cs="굴림"/>
                <w:color w:val="000000"/>
                <w:kern w:val="0"/>
                <w:sz w:val="14"/>
                <w:szCs w:val="14"/>
                <w14:ligatures w14:val="none"/>
              </w:rPr>
            </w:pPr>
          </w:p>
        </w:tc>
      </w:tr>
      <w:tr w:rsidR="00205E9A" w:rsidRPr="00AA117F" w14:paraId="7BF8840D" w14:textId="77777777" w:rsidTr="00205E9A">
        <w:trPr>
          <w:trHeight w:val="227"/>
        </w:trPr>
        <w:tc>
          <w:tcPr>
            <w:tcW w:w="987" w:type="pct"/>
            <w:tcBorders>
              <w:top w:val="nil"/>
              <w:left w:val="nil"/>
              <w:bottom w:val="nil"/>
            </w:tcBorders>
            <w:shd w:val="clear" w:color="auto" w:fill="auto"/>
            <w:noWrap/>
            <w:vAlign w:val="center"/>
            <w:hideMark/>
          </w:tcPr>
          <w:p w14:paraId="16EE6B23"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10.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전체 문장 크기 (</w:t>
            </w:r>
            <w:proofErr w:type="spellStart"/>
            <w:r w:rsidRPr="00AA117F">
              <w:rPr>
                <w:rFonts w:ascii="맑은 고딕" w:eastAsia="맑은 고딕" w:hAnsi="맑은 고딕" w:cs="굴림" w:hint="eastAsia"/>
                <w:color w:val="000000"/>
                <w:kern w:val="0"/>
                <w:sz w:val="12"/>
                <w:szCs w:val="12"/>
                <w14:ligatures w14:val="none"/>
              </w:rPr>
              <w:t>total_dB</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nil"/>
              <w:right w:val="nil"/>
            </w:tcBorders>
            <w:shd w:val="clear" w:color="auto" w:fill="auto"/>
            <w:noWrap/>
            <w:vAlign w:val="center"/>
            <w:hideMark/>
          </w:tcPr>
          <w:p w14:paraId="5390EC3D"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69.162</w:t>
            </w:r>
          </w:p>
        </w:tc>
        <w:tc>
          <w:tcPr>
            <w:tcW w:w="344" w:type="pct"/>
            <w:tcBorders>
              <w:top w:val="nil"/>
              <w:left w:val="nil"/>
              <w:bottom w:val="nil"/>
            </w:tcBorders>
            <w:shd w:val="clear" w:color="auto" w:fill="auto"/>
            <w:noWrap/>
            <w:vAlign w:val="center"/>
            <w:hideMark/>
          </w:tcPr>
          <w:p w14:paraId="79C3C7C8"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3.879</w:t>
            </w:r>
          </w:p>
        </w:tc>
        <w:tc>
          <w:tcPr>
            <w:tcW w:w="279" w:type="pct"/>
            <w:gridSpan w:val="2"/>
            <w:tcBorders>
              <w:top w:val="nil"/>
              <w:left w:val="nil"/>
              <w:bottom w:val="nil"/>
              <w:right w:val="nil"/>
            </w:tcBorders>
            <w:shd w:val="clear" w:color="auto" w:fill="auto"/>
            <w:noWrap/>
            <w:vAlign w:val="center"/>
          </w:tcPr>
          <w:p w14:paraId="66D44BE0"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-.073</w:t>
            </w:r>
          </w:p>
        </w:tc>
        <w:tc>
          <w:tcPr>
            <w:tcW w:w="279" w:type="pct"/>
            <w:gridSpan w:val="2"/>
            <w:tcBorders>
              <w:top w:val="nil"/>
              <w:left w:val="nil"/>
              <w:bottom w:val="nil"/>
              <w:right w:val="nil"/>
            </w:tcBorders>
            <w:shd w:val="clear" w:color="auto" w:fill="auto"/>
            <w:noWrap/>
            <w:vAlign w:val="center"/>
          </w:tcPr>
          <w:p w14:paraId="796FB2E7"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.063</w:t>
            </w:r>
          </w:p>
        </w:tc>
        <w:tc>
          <w:tcPr>
            <w:tcW w:w="280" w:type="pct"/>
            <w:gridSpan w:val="2"/>
            <w:tcBorders>
              <w:top w:val="nil"/>
              <w:left w:val="nil"/>
              <w:bottom w:val="nil"/>
              <w:right w:val="nil"/>
            </w:tcBorders>
            <w:shd w:val="clear" w:color="auto" w:fill="auto"/>
            <w:noWrap/>
            <w:vAlign w:val="center"/>
          </w:tcPr>
          <w:p w14:paraId="4D2F42A6"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.19</w:t>
            </w:r>
          </w:p>
        </w:tc>
        <w:tc>
          <w:tcPr>
            <w:tcW w:w="279" w:type="pct"/>
            <w:gridSpan w:val="2"/>
            <w:tcBorders>
              <w:top w:val="nil"/>
              <w:left w:val="nil"/>
              <w:bottom w:val="nil"/>
              <w:right w:val="nil"/>
            </w:tcBorders>
            <w:shd w:val="clear" w:color="auto" w:fill="auto"/>
            <w:noWrap/>
            <w:vAlign w:val="center"/>
          </w:tcPr>
          <w:p w14:paraId="291CC887"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-.177</w:t>
            </w:r>
          </w:p>
        </w:tc>
        <w:tc>
          <w:tcPr>
            <w:tcW w:w="279" w:type="pct"/>
            <w:gridSpan w:val="2"/>
            <w:tcBorders>
              <w:top w:val="nil"/>
              <w:left w:val="nil"/>
              <w:bottom w:val="nil"/>
              <w:right w:val="nil"/>
            </w:tcBorders>
            <w:shd w:val="clear" w:color="auto" w:fill="auto"/>
            <w:noWrap/>
            <w:vAlign w:val="center"/>
          </w:tcPr>
          <w:p w14:paraId="50459DF0"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-.114</w:t>
            </w:r>
          </w:p>
        </w:tc>
        <w:tc>
          <w:tcPr>
            <w:tcW w:w="279" w:type="pct"/>
            <w:gridSpan w:val="2"/>
            <w:tcBorders>
              <w:top w:val="nil"/>
              <w:left w:val="nil"/>
              <w:bottom w:val="nil"/>
              <w:right w:val="nil"/>
            </w:tcBorders>
            <w:shd w:val="clear" w:color="auto" w:fill="auto"/>
            <w:noWrap/>
            <w:vAlign w:val="center"/>
          </w:tcPr>
          <w:p w14:paraId="19C8D130"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-.297*</w:t>
            </w:r>
          </w:p>
        </w:tc>
        <w:tc>
          <w:tcPr>
            <w:tcW w:w="279" w:type="pct"/>
            <w:gridSpan w:val="2"/>
            <w:tcBorders>
              <w:top w:val="nil"/>
              <w:left w:val="nil"/>
              <w:bottom w:val="nil"/>
              <w:right w:val="nil"/>
            </w:tcBorders>
            <w:shd w:val="clear" w:color="auto" w:fill="auto"/>
            <w:noWrap/>
            <w:vAlign w:val="center"/>
          </w:tcPr>
          <w:p w14:paraId="480DDF7A"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-.166</w:t>
            </w:r>
          </w:p>
        </w:tc>
        <w:tc>
          <w:tcPr>
            <w:tcW w:w="279" w:type="pct"/>
            <w:gridSpan w:val="2"/>
            <w:tcBorders>
              <w:top w:val="nil"/>
              <w:left w:val="nil"/>
              <w:bottom w:val="nil"/>
              <w:right w:val="nil"/>
            </w:tcBorders>
            <w:shd w:val="clear" w:color="auto" w:fill="auto"/>
            <w:noWrap/>
            <w:vAlign w:val="center"/>
          </w:tcPr>
          <w:p w14:paraId="57431845"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.199</w:t>
            </w:r>
          </w:p>
        </w:tc>
        <w:tc>
          <w:tcPr>
            <w:tcW w:w="279" w:type="pct"/>
            <w:gridSpan w:val="2"/>
            <w:tcBorders>
              <w:top w:val="nil"/>
              <w:left w:val="nil"/>
              <w:bottom w:val="nil"/>
              <w:right w:val="nil"/>
            </w:tcBorders>
            <w:shd w:val="clear" w:color="auto" w:fill="auto"/>
            <w:noWrap/>
            <w:vAlign w:val="center"/>
          </w:tcPr>
          <w:p w14:paraId="4406FDCF"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.824***</w:t>
            </w:r>
          </w:p>
        </w:tc>
        <w:tc>
          <w:tcPr>
            <w:tcW w:w="279" w:type="pct"/>
            <w:gridSpan w:val="2"/>
            <w:tcBorders>
              <w:top w:val="nil"/>
              <w:left w:val="nil"/>
              <w:bottom w:val="nil"/>
              <w:right w:val="nil"/>
            </w:tcBorders>
            <w:shd w:val="clear" w:color="auto" w:fill="auto"/>
            <w:noWrap/>
            <w:vAlign w:val="center"/>
          </w:tcPr>
          <w:p w14:paraId="5B43D9DF"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9" w:type="pct"/>
            <w:gridSpan w:val="2"/>
            <w:vMerge/>
            <w:tcBorders>
              <w:top w:val="nil"/>
              <w:left w:val="nil"/>
              <w:bottom w:val="nil"/>
              <w:right w:val="nil"/>
            </w:tcBorders>
            <w:shd w:val="clear" w:color="auto" w:fill="auto"/>
            <w:vAlign w:val="center"/>
          </w:tcPr>
          <w:p w14:paraId="550A1A86"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3" w:type="pct"/>
            <w:gridSpan w:val="2"/>
            <w:tcBorders>
              <w:top w:val="nil"/>
              <w:left w:val="nil"/>
              <w:bottom w:val="nil"/>
              <w:right w:val="nil"/>
            </w:tcBorders>
            <w:shd w:val="clear" w:color="auto" w:fill="auto"/>
            <w:noWrap/>
            <w:vAlign w:val="center"/>
            <w:hideMark/>
          </w:tcPr>
          <w:p w14:paraId="7FA870B3" w14:textId="77777777" w:rsidR="00205E9A" w:rsidRPr="00AA117F" w:rsidRDefault="00205E9A" w:rsidP="00205E9A">
            <w:pPr>
              <w:widowControl/>
              <w:tabs>
                <w:tab w:val="decimal" w:pos="196"/>
              </w:tabs>
              <w:wordWrap/>
              <w:autoSpaceDE/>
              <w:autoSpaceDN/>
              <w:spacing w:after="0"/>
              <w:jc w:val="right"/>
              <w:rPr>
                <w:rFonts w:ascii="Times New Roman" w:eastAsia="Times New Roman" w:hAnsi="Times New Roman" w:cs="Times New Roman"/>
                <w:kern w:val="0"/>
                <w:sz w:val="14"/>
                <w:szCs w:val="14"/>
                <w14:ligatures w14:val="none"/>
              </w:rPr>
            </w:pPr>
          </w:p>
        </w:tc>
      </w:tr>
      <w:tr w:rsidR="00205E9A" w:rsidRPr="00AA117F" w14:paraId="73F9FC02" w14:textId="77777777" w:rsidTr="00205E9A">
        <w:trPr>
          <w:trHeight w:val="227"/>
        </w:trPr>
        <w:tc>
          <w:tcPr>
            <w:tcW w:w="987" w:type="pct"/>
            <w:tcBorders>
              <w:top w:val="nil"/>
              <w:left w:val="nil"/>
            </w:tcBorders>
            <w:shd w:val="clear" w:color="auto" w:fill="auto"/>
            <w:noWrap/>
            <w:vAlign w:val="center"/>
            <w:hideMark/>
          </w:tcPr>
          <w:p w14:paraId="07EEDED6"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11.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10과 9의 차이 (</w:t>
            </w:r>
            <w:proofErr w:type="spellStart"/>
            <w:r w:rsidRPr="00AA117F">
              <w:rPr>
                <w:rFonts w:ascii="맑은 고딕" w:eastAsia="맑은 고딕" w:hAnsi="맑은 고딕" w:cs="굴림" w:hint="eastAsia"/>
                <w:color w:val="000000"/>
                <w:kern w:val="0"/>
                <w:sz w:val="12"/>
                <w:szCs w:val="12"/>
                <w14:ligatures w14:val="none"/>
              </w:rPr>
              <w:t>diff_dB</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right w:val="nil"/>
            </w:tcBorders>
            <w:shd w:val="clear" w:color="auto" w:fill="auto"/>
            <w:noWrap/>
            <w:vAlign w:val="center"/>
            <w:hideMark/>
          </w:tcPr>
          <w:p w14:paraId="71E771CF"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2.04</w:t>
            </w:r>
          </w:p>
        </w:tc>
        <w:tc>
          <w:tcPr>
            <w:tcW w:w="344" w:type="pct"/>
            <w:tcBorders>
              <w:top w:val="nil"/>
              <w:left w:val="nil"/>
            </w:tcBorders>
            <w:shd w:val="clear" w:color="auto" w:fill="auto"/>
            <w:noWrap/>
            <w:vAlign w:val="center"/>
            <w:hideMark/>
          </w:tcPr>
          <w:p w14:paraId="570609A2"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2.667</w:t>
            </w:r>
          </w:p>
        </w:tc>
        <w:tc>
          <w:tcPr>
            <w:tcW w:w="279" w:type="pct"/>
            <w:gridSpan w:val="2"/>
            <w:tcBorders>
              <w:top w:val="nil"/>
              <w:left w:val="nil"/>
              <w:right w:val="nil"/>
            </w:tcBorders>
            <w:shd w:val="clear" w:color="auto" w:fill="auto"/>
            <w:noWrap/>
            <w:vAlign w:val="center"/>
          </w:tcPr>
          <w:p w14:paraId="1DAC7A60"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-.112</w:t>
            </w:r>
          </w:p>
        </w:tc>
        <w:tc>
          <w:tcPr>
            <w:tcW w:w="279" w:type="pct"/>
            <w:gridSpan w:val="2"/>
            <w:tcBorders>
              <w:top w:val="nil"/>
              <w:left w:val="nil"/>
              <w:right w:val="nil"/>
            </w:tcBorders>
            <w:shd w:val="clear" w:color="auto" w:fill="auto"/>
            <w:noWrap/>
            <w:vAlign w:val="center"/>
          </w:tcPr>
          <w:p w14:paraId="7CDF6546"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-.023</w:t>
            </w:r>
          </w:p>
        </w:tc>
        <w:tc>
          <w:tcPr>
            <w:tcW w:w="280" w:type="pct"/>
            <w:gridSpan w:val="2"/>
            <w:tcBorders>
              <w:top w:val="nil"/>
              <w:left w:val="nil"/>
              <w:right w:val="nil"/>
            </w:tcBorders>
            <w:shd w:val="clear" w:color="auto" w:fill="auto"/>
            <w:noWrap/>
            <w:vAlign w:val="center"/>
          </w:tcPr>
          <w:p w14:paraId="213D3BAC"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.128</w:t>
            </w:r>
          </w:p>
        </w:tc>
        <w:tc>
          <w:tcPr>
            <w:tcW w:w="279" w:type="pct"/>
            <w:gridSpan w:val="2"/>
            <w:tcBorders>
              <w:top w:val="nil"/>
              <w:left w:val="nil"/>
              <w:right w:val="nil"/>
            </w:tcBorders>
            <w:shd w:val="clear" w:color="auto" w:fill="auto"/>
            <w:noWrap/>
            <w:vAlign w:val="center"/>
          </w:tcPr>
          <w:p w14:paraId="4526F818"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-.094</w:t>
            </w:r>
          </w:p>
        </w:tc>
        <w:tc>
          <w:tcPr>
            <w:tcW w:w="279" w:type="pct"/>
            <w:gridSpan w:val="2"/>
            <w:tcBorders>
              <w:top w:val="nil"/>
              <w:left w:val="nil"/>
              <w:right w:val="nil"/>
            </w:tcBorders>
            <w:shd w:val="clear" w:color="auto" w:fill="auto"/>
            <w:noWrap/>
            <w:vAlign w:val="center"/>
          </w:tcPr>
          <w:p w14:paraId="03089CEB"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-.333*</w:t>
            </w:r>
          </w:p>
        </w:tc>
        <w:tc>
          <w:tcPr>
            <w:tcW w:w="279" w:type="pct"/>
            <w:gridSpan w:val="2"/>
            <w:tcBorders>
              <w:top w:val="nil"/>
              <w:left w:val="nil"/>
              <w:right w:val="nil"/>
            </w:tcBorders>
            <w:shd w:val="clear" w:color="auto" w:fill="auto"/>
            <w:noWrap/>
            <w:vAlign w:val="center"/>
          </w:tcPr>
          <w:p w14:paraId="7C78A1EF"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-.241</w:t>
            </w:r>
          </w:p>
        </w:tc>
        <w:tc>
          <w:tcPr>
            <w:tcW w:w="279" w:type="pct"/>
            <w:gridSpan w:val="2"/>
            <w:tcBorders>
              <w:top w:val="nil"/>
              <w:left w:val="nil"/>
              <w:right w:val="nil"/>
            </w:tcBorders>
            <w:shd w:val="clear" w:color="auto" w:fill="auto"/>
            <w:noWrap/>
            <w:vAlign w:val="center"/>
          </w:tcPr>
          <w:p w14:paraId="3AE9415E"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.167</w:t>
            </w:r>
          </w:p>
        </w:tc>
        <w:tc>
          <w:tcPr>
            <w:tcW w:w="279" w:type="pct"/>
            <w:gridSpan w:val="2"/>
            <w:tcBorders>
              <w:top w:val="nil"/>
              <w:left w:val="nil"/>
              <w:right w:val="nil"/>
            </w:tcBorders>
            <w:shd w:val="clear" w:color="auto" w:fill="auto"/>
            <w:noWrap/>
            <w:vAlign w:val="center"/>
          </w:tcPr>
          <w:p w14:paraId="217D8127"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-.105</w:t>
            </w:r>
          </w:p>
        </w:tc>
        <w:tc>
          <w:tcPr>
            <w:tcW w:w="279" w:type="pct"/>
            <w:gridSpan w:val="2"/>
            <w:tcBorders>
              <w:top w:val="nil"/>
              <w:left w:val="nil"/>
              <w:right w:val="nil"/>
            </w:tcBorders>
            <w:shd w:val="clear" w:color="auto" w:fill="auto"/>
            <w:noWrap/>
            <w:vAlign w:val="center"/>
          </w:tcPr>
          <w:p w14:paraId="66D06C03"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-.565***</w:t>
            </w:r>
          </w:p>
        </w:tc>
        <w:tc>
          <w:tcPr>
            <w:tcW w:w="279" w:type="pct"/>
            <w:gridSpan w:val="2"/>
            <w:tcBorders>
              <w:top w:val="nil"/>
              <w:left w:val="nil"/>
              <w:right w:val="nil"/>
            </w:tcBorders>
            <w:shd w:val="clear" w:color="auto" w:fill="auto"/>
            <w:noWrap/>
            <w:vAlign w:val="center"/>
          </w:tcPr>
          <w:p w14:paraId="64CCADCB"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.003</w:t>
            </w:r>
          </w:p>
        </w:tc>
        <w:tc>
          <w:tcPr>
            <w:tcW w:w="279" w:type="pct"/>
            <w:gridSpan w:val="2"/>
            <w:tcBorders>
              <w:top w:val="nil"/>
              <w:left w:val="nil"/>
              <w:right w:val="nil"/>
            </w:tcBorders>
            <w:shd w:val="clear" w:color="auto" w:fill="auto"/>
            <w:noWrap/>
            <w:vAlign w:val="center"/>
          </w:tcPr>
          <w:p w14:paraId="1B342482"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p>
        </w:tc>
        <w:tc>
          <w:tcPr>
            <w:tcW w:w="273" w:type="pct"/>
            <w:gridSpan w:val="2"/>
            <w:tcBorders>
              <w:top w:val="nil"/>
              <w:left w:val="nil"/>
              <w:right w:val="nil"/>
            </w:tcBorders>
            <w:shd w:val="clear" w:color="auto" w:fill="auto"/>
            <w:noWrap/>
            <w:vAlign w:val="center"/>
            <w:hideMark/>
          </w:tcPr>
          <w:p w14:paraId="3A6947F3" w14:textId="77777777" w:rsidR="00205E9A" w:rsidRPr="00AA117F" w:rsidRDefault="00205E9A" w:rsidP="00205E9A">
            <w:pPr>
              <w:widowControl/>
              <w:tabs>
                <w:tab w:val="decimal" w:pos="196"/>
              </w:tabs>
              <w:wordWrap/>
              <w:autoSpaceDE/>
              <w:autoSpaceDN/>
              <w:spacing w:after="0"/>
              <w:jc w:val="right"/>
              <w:rPr>
                <w:rFonts w:ascii="Times New Roman" w:eastAsia="Times New Roman" w:hAnsi="Times New Roman" w:cs="Times New Roman"/>
                <w:kern w:val="0"/>
                <w:sz w:val="14"/>
                <w:szCs w:val="14"/>
                <w14:ligatures w14:val="none"/>
              </w:rPr>
            </w:pPr>
          </w:p>
        </w:tc>
      </w:tr>
      <w:tr w:rsidR="00205E9A" w:rsidRPr="00AA117F" w14:paraId="6CB25811" w14:textId="77777777" w:rsidTr="00205E9A">
        <w:trPr>
          <w:trHeight w:val="227"/>
        </w:trPr>
        <w:tc>
          <w:tcPr>
            <w:tcW w:w="987" w:type="pct"/>
            <w:tcBorders>
              <w:top w:val="nil"/>
              <w:left w:val="nil"/>
              <w:bottom w:val="single" w:sz="4" w:space="0" w:color="auto"/>
            </w:tcBorders>
            <w:shd w:val="clear" w:color="auto" w:fill="auto"/>
            <w:noWrap/>
            <w:vAlign w:val="center"/>
            <w:hideMark/>
          </w:tcPr>
          <w:p w14:paraId="5845C48C" w14:textId="77777777" w:rsidR="00205E9A" w:rsidRPr="00AA117F"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 xml:space="preserve">12. </w:t>
            </w:r>
            <w:r>
              <w:rPr>
                <w:rFonts w:ascii="맑은 고딕" w:eastAsia="맑은 고딕" w:hAnsi="맑은 고딕" w:cs="굴림" w:hint="eastAsia"/>
                <w:color w:val="000000"/>
                <w:kern w:val="0"/>
                <w:sz w:val="12"/>
                <w:szCs w:val="12"/>
                <w14:ligatures w14:val="none"/>
              </w:rPr>
              <w:t xml:space="preserve"> </w:t>
            </w:r>
            <w:r w:rsidRPr="00AA117F">
              <w:rPr>
                <w:rFonts w:ascii="맑은 고딕" w:eastAsia="맑은 고딕" w:hAnsi="맑은 고딕" w:cs="굴림" w:hint="eastAsia"/>
                <w:color w:val="000000"/>
                <w:kern w:val="0"/>
                <w:sz w:val="12"/>
                <w:szCs w:val="12"/>
                <w14:ligatures w14:val="none"/>
              </w:rPr>
              <w:t>10과 9의 비율 (</w:t>
            </w:r>
            <w:proofErr w:type="spellStart"/>
            <w:r w:rsidRPr="00AA117F">
              <w:rPr>
                <w:rFonts w:ascii="맑은 고딕" w:eastAsia="맑은 고딕" w:hAnsi="맑은 고딕" w:cs="굴림" w:hint="eastAsia"/>
                <w:color w:val="000000"/>
                <w:kern w:val="0"/>
                <w:sz w:val="12"/>
                <w:szCs w:val="12"/>
                <w14:ligatures w14:val="none"/>
              </w:rPr>
              <w:t>ratio_dB</w:t>
            </w:r>
            <w:proofErr w:type="spellEnd"/>
            <w:r w:rsidRPr="00AA117F">
              <w:rPr>
                <w:rFonts w:ascii="맑은 고딕" w:eastAsia="맑은 고딕" w:hAnsi="맑은 고딕" w:cs="굴림" w:hint="eastAsia"/>
                <w:color w:val="000000"/>
                <w:kern w:val="0"/>
                <w:sz w:val="12"/>
                <w:szCs w:val="12"/>
                <w14:ligatures w14:val="none"/>
              </w:rPr>
              <w:t>)</w:t>
            </w:r>
          </w:p>
        </w:tc>
        <w:tc>
          <w:tcPr>
            <w:tcW w:w="326" w:type="pct"/>
            <w:tcBorders>
              <w:top w:val="nil"/>
              <w:bottom w:val="single" w:sz="4" w:space="0" w:color="auto"/>
              <w:right w:val="nil"/>
            </w:tcBorders>
            <w:shd w:val="clear" w:color="auto" w:fill="auto"/>
            <w:noWrap/>
            <w:vAlign w:val="center"/>
            <w:hideMark/>
          </w:tcPr>
          <w:p w14:paraId="07921763" w14:textId="77777777" w:rsidR="00205E9A" w:rsidRPr="00AA117F" w:rsidRDefault="00205E9A" w:rsidP="00205E9A">
            <w:pPr>
              <w:widowControl/>
              <w:wordWrap/>
              <w:autoSpaceDE/>
              <w:autoSpaceDN/>
              <w:spacing w:after="0"/>
              <w:jc w:val="right"/>
              <w:rPr>
                <w:rFonts w:ascii="맑은 고딕" w:eastAsia="맑은 고딕" w:hAnsi="맑은 고딕" w:cs="굴림"/>
                <w:kern w:val="0"/>
                <w:sz w:val="12"/>
                <w:szCs w:val="12"/>
                <w14:ligatures w14:val="none"/>
              </w:rPr>
            </w:pPr>
            <w:r w:rsidRPr="00AA117F">
              <w:rPr>
                <w:rFonts w:ascii="맑은 고딕" w:eastAsia="맑은 고딕" w:hAnsi="맑은 고딕" w:cs="굴림" w:hint="eastAsia"/>
                <w:kern w:val="0"/>
                <w:sz w:val="12"/>
                <w:szCs w:val="12"/>
                <w14:ligatures w14:val="none"/>
              </w:rPr>
              <w:t>0.97</w:t>
            </w:r>
          </w:p>
        </w:tc>
        <w:tc>
          <w:tcPr>
            <w:tcW w:w="344" w:type="pct"/>
            <w:tcBorders>
              <w:top w:val="nil"/>
              <w:left w:val="nil"/>
              <w:bottom w:val="single" w:sz="4" w:space="0" w:color="auto"/>
            </w:tcBorders>
            <w:shd w:val="clear" w:color="auto" w:fill="auto"/>
            <w:noWrap/>
            <w:vAlign w:val="center"/>
            <w:hideMark/>
          </w:tcPr>
          <w:p w14:paraId="0A97F35B"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r w:rsidRPr="00AA117F">
              <w:rPr>
                <w:rFonts w:ascii="맑은 고딕" w:eastAsia="맑은 고딕" w:hAnsi="맑은 고딕" w:cs="굴림" w:hint="eastAsia"/>
                <w:color w:val="000000"/>
                <w:kern w:val="0"/>
                <w:sz w:val="12"/>
                <w:szCs w:val="12"/>
                <w14:ligatures w14:val="none"/>
              </w:rPr>
              <w:t>0.038</w:t>
            </w:r>
          </w:p>
        </w:tc>
        <w:tc>
          <w:tcPr>
            <w:tcW w:w="279" w:type="pct"/>
            <w:gridSpan w:val="2"/>
            <w:tcBorders>
              <w:top w:val="nil"/>
              <w:left w:val="nil"/>
              <w:bottom w:val="single" w:sz="4" w:space="0" w:color="auto"/>
              <w:right w:val="nil"/>
            </w:tcBorders>
            <w:shd w:val="clear" w:color="auto" w:fill="auto"/>
            <w:noWrap/>
            <w:vAlign w:val="center"/>
          </w:tcPr>
          <w:p w14:paraId="025F9AFE"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.109</w:t>
            </w:r>
          </w:p>
        </w:tc>
        <w:tc>
          <w:tcPr>
            <w:tcW w:w="279" w:type="pct"/>
            <w:gridSpan w:val="2"/>
            <w:tcBorders>
              <w:top w:val="nil"/>
              <w:left w:val="nil"/>
              <w:bottom w:val="single" w:sz="4" w:space="0" w:color="auto"/>
              <w:right w:val="nil"/>
            </w:tcBorders>
            <w:shd w:val="clear" w:color="auto" w:fill="auto"/>
            <w:noWrap/>
            <w:vAlign w:val="center"/>
          </w:tcPr>
          <w:p w14:paraId="28C9A6D7"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.031</w:t>
            </w:r>
          </w:p>
        </w:tc>
        <w:tc>
          <w:tcPr>
            <w:tcW w:w="280" w:type="pct"/>
            <w:gridSpan w:val="2"/>
            <w:tcBorders>
              <w:top w:val="nil"/>
              <w:left w:val="nil"/>
              <w:bottom w:val="single" w:sz="4" w:space="0" w:color="auto"/>
              <w:right w:val="nil"/>
            </w:tcBorders>
            <w:shd w:val="clear" w:color="auto" w:fill="auto"/>
            <w:noWrap/>
            <w:vAlign w:val="center"/>
          </w:tcPr>
          <w:p w14:paraId="5B125229"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-.112</w:t>
            </w:r>
          </w:p>
        </w:tc>
        <w:tc>
          <w:tcPr>
            <w:tcW w:w="279" w:type="pct"/>
            <w:gridSpan w:val="2"/>
            <w:tcBorders>
              <w:top w:val="nil"/>
              <w:left w:val="nil"/>
              <w:bottom w:val="single" w:sz="4" w:space="0" w:color="auto"/>
              <w:right w:val="nil"/>
            </w:tcBorders>
            <w:shd w:val="clear" w:color="auto" w:fill="auto"/>
            <w:noWrap/>
            <w:vAlign w:val="center"/>
          </w:tcPr>
          <w:p w14:paraId="68E6C762"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.078</w:t>
            </w:r>
          </w:p>
        </w:tc>
        <w:tc>
          <w:tcPr>
            <w:tcW w:w="279" w:type="pct"/>
            <w:gridSpan w:val="2"/>
            <w:tcBorders>
              <w:top w:val="nil"/>
              <w:left w:val="nil"/>
              <w:bottom w:val="single" w:sz="4" w:space="0" w:color="auto"/>
              <w:right w:val="nil"/>
            </w:tcBorders>
            <w:shd w:val="clear" w:color="auto" w:fill="auto"/>
            <w:noWrap/>
            <w:vAlign w:val="center"/>
          </w:tcPr>
          <w:p w14:paraId="787BE84B"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.342*</w:t>
            </w:r>
          </w:p>
        </w:tc>
        <w:tc>
          <w:tcPr>
            <w:tcW w:w="279" w:type="pct"/>
            <w:gridSpan w:val="2"/>
            <w:tcBorders>
              <w:top w:val="nil"/>
              <w:left w:val="nil"/>
              <w:bottom w:val="single" w:sz="4" w:space="0" w:color="auto"/>
              <w:right w:val="nil"/>
            </w:tcBorders>
            <w:shd w:val="clear" w:color="auto" w:fill="auto"/>
            <w:noWrap/>
            <w:vAlign w:val="center"/>
          </w:tcPr>
          <w:p w14:paraId="448B8274"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.246</w:t>
            </w:r>
          </w:p>
        </w:tc>
        <w:tc>
          <w:tcPr>
            <w:tcW w:w="279" w:type="pct"/>
            <w:gridSpan w:val="2"/>
            <w:tcBorders>
              <w:top w:val="nil"/>
              <w:left w:val="nil"/>
              <w:bottom w:val="single" w:sz="4" w:space="0" w:color="auto"/>
              <w:right w:val="nil"/>
            </w:tcBorders>
            <w:shd w:val="clear" w:color="auto" w:fill="auto"/>
            <w:noWrap/>
            <w:vAlign w:val="center"/>
          </w:tcPr>
          <w:p w14:paraId="371863B3"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-.172</w:t>
            </w:r>
          </w:p>
        </w:tc>
        <w:tc>
          <w:tcPr>
            <w:tcW w:w="279" w:type="pct"/>
            <w:gridSpan w:val="2"/>
            <w:tcBorders>
              <w:top w:val="nil"/>
              <w:left w:val="nil"/>
              <w:bottom w:val="single" w:sz="4" w:space="0" w:color="auto"/>
              <w:right w:val="nil"/>
            </w:tcBorders>
            <w:shd w:val="clear" w:color="auto" w:fill="auto"/>
            <w:noWrap/>
            <w:vAlign w:val="center"/>
          </w:tcPr>
          <w:p w14:paraId="3DB58F69"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.109</w:t>
            </w:r>
          </w:p>
        </w:tc>
        <w:tc>
          <w:tcPr>
            <w:tcW w:w="279" w:type="pct"/>
            <w:gridSpan w:val="2"/>
            <w:tcBorders>
              <w:top w:val="nil"/>
              <w:left w:val="nil"/>
              <w:bottom w:val="single" w:sz="4" w:space="0" w:color="auto"/>
              <w:right w:val="nil"/>
            </w:tcBorders>
            <w:shd w:val="clear" w:color="auto" w:fill="auto"/>
            <w:noWrap/>
            <w:vAlign w:val="center"/>
          </w:tcPr>
          <w:p w14:paraId="794B90A0"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.587***</w:t>
            </w:r>
          </w:p>
        </w:tc>
        <w:tc>
          <w:tcPr>
            <w:tcW w:w="279" w:type="pct"/>
            <w:gridSpan w:val="2"/>
            <w:tcBorders>
              <w:top w:val="nil"/>
              <w:left w:val="nil"/>
              <w:bottom w:val="single" w:sz="4" w:space="0" w:color="auto"/>
              <w:right w:val="nil"/>
            </w:tcBorders>
            <w:shd w:val="clear" w:color="auto" w:fill="auto"/>
            <w:noWrap/>
            <w:vAlign w:val="center"/>
          </w:tcPr>
          <w:p w14:paraId="62F83007"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.025</w:t>
            </w:r>
          </w:p>
        </w:tc>
        <w:tc>
          <w:tcPr>
            <w:tcW w:w="279" w:type="pct"/>
            <w:gridSpan w:val="2"/>
            <w:tcBorders>
              <w:top w:val="nil"/>
              <w:left w:val="nil"/>
              <w:bottom w:val="single" w:sz="4" w:space="0" w:color="auto"/>
              <w:right w:val="nil"/>
            </w:tcBorders>
            <w:shd w:val="clear" w:color="auto" w:fill="auto"/>
            <w:noWrap/>
            <w:vAlign w:val="center"/>
          </w:tcPr>
          <w:p w14:paraId="66575794" w14:textId="77777777" w:rsidR="00205E9A" w:rsidRPr="00AA117F" w:rsidRDefault="00205E9A" w:rsidP="00205E9A">
            <w:pPr>
              <w:widowControl/>
              <w:tabs>
                <w:tab w:val="decimal" w:pos="196"/>
                <w:tab w:val="decimal" w:pos="2640"/>
              </w:tabs>
              <w:wordWrap/>
              <w:autoSpaceDE/>
              <w:autoSpaceDN/>
              <w:spacing w:after="0"/>
              <w:jc w:val="right"/>
              <w:rPr>
                <w:rFonts w:ascii="맑은 고딕" w:eastAsia="맑은 고딕" w:hAnsi="맑은 고딕" w:cs="굴림"/>
                <w:color w:val="000000"/>
                <w:kern w:val="0"/>
                <w:sz w:val="10"/>
                <w:szCs w:val="10"/>
                <w14:ligatures w14:val="none"/>
              </w:rPr>
            </w:pPr>
            <w:r w:rsidRPr="00345802">
              <w:rPr>
                <w:rFonts w:ascii="맑은 고딕" w:eastAsia="맑은 고딕" w:hAnsi="맑은 고딕" w:hint="eastAsia"/>
                <w:color w:val="000000"/>
                <w:sz w:val="10"/>
                <w:szCs w:val="10"/>
              </w:rPr>
              <w:t>-.998***</w:t>
            </w:r>
          </w:p>
        </w:tc>
        <w:tc>
          <w:tcPr>
            <w:tcW w:w="273" w:type="pct"/>
            <w:gridSpan w:val="2"/>
            <w:tcBorders>
              <w:top w:val="nil"/>
              <w:left w:val="nil"/>
              <w:bottom w:val="single" w:sz="4" w:space="0" w:color="auto"/>
              <w:right w:val="nil"/>
            </w:tcBorders>
            <w:shd w:val="clear" w:color="auto" w:fill="auto"/>
            <w:noWrap/>
            <w:vAlign w:val="center"/>
            <w:hideMark/>
          </w:tcPr>
          <w:p w14:paraId="3FC7BD34" w14:textId="77777777" w:rsidR="00205E9A" w:rsidRPr="00AA117F" w:rsidRDefault="00205E9A" w:rsidP="00205E9A">
            <w:pPr>
              <w:widowControl/>
              <w:tabs>
                <w:tab w:val="decimal" w:pos="196"/>
              </w:tabs>
              <w:wordWrap/>
              <w:autoSpaceDE/>
              <w:autoSpaceDN/>
              <w:spacing w:after="0"/>
              <w:jc w:val="right"/>
              <w:rPr>
                <w:rFonts w:ascii="맑은 고딕" w:eastAsia="맑은 고딕" w:hAnsi="맑은 고딕" w:cs="굴림"/>
                <w:color w:val="000000"/>
                <w:kern w:val="0"/>
                <w:sz w:val="14"/>
                <w:szCs w:val="14"/>
                <w14:ligatures w14:val="none"/>
              </w:rPr>
            </w:pPr>
          </w:p>
        </w:tc>
      </w:tr>
      <w:tr w:rsidR="00205E9A" w:rsidRPr="00AA117F" w14:paraId="76AABFE6" w14:textId="77777777" w:rsidTr="00205E9A">
        <w:trPr>
          <w:trHeight w:val="340"/>
        </w:trPr>
        <w:tc>
          <w:tcPr>
            <w:tcW w:w="987" w:type="pct"/>
            <w:tcBorders>
              <w:top w:val="single" w:sz="4" w:space="0" w:color="auto"/>
              <w:left w:val="nil"/>
              <w:bottom w:val="nil"/>
            </w:tcBorders>
            <w:shd w:val="clear" w:color="auto" w:fill="auto"/>
            <w:noWrap/>
            <w:vAlign w:val="center"/>
          </w:tcPr>
          <w:p w14:paraId="10E97EC3" w14:textId="77777777" w:rsidR="00205E9A"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Pr>
                <w:rFonts w:ascii="맑은 고딕" w:eastAsia="맑은 고딕" w:hAnsi="맑은 고딕" w:cs="굴림" w:hint="eastAsia"/>
                <w:color w:val="000000"/>
                <w:kern w:val="0"/>
                <w:sz w:val="12"/>
                <w:szCs w:val="12"/>
                <w14:ligatures w14:val="none"/>
              </w:rPr>
              <w:t>Note. N = 54</w:t>
            </w:r>
          </w:p>
          <w:p w14:paraId="68B0B89B" w14:textId="77777777" w:rsidR="00205E9A" w:rsidRPr="00EE32CC" w:rsidRDefault="00205E9A" w:rsidP="00205E9A">
            <w:pPr>
              <w:widowControl/>
              <w:wordWrap/>
              <w:autoSpaceDE/>
              <w:autoSpaceDN/>
              <w:spacing w:after="0"/>
              <w:rPr>
                <w:rFonts w:ascii="맑은 고딕" w:eastAsia="맑은 고딕" w:hAnsi="맑은 고딕" w:cs="굴림"/>
                <w:color w:val="000000"/>
                <w:kern w:val="0"/>
                <w:sz w:val="12"/>
                <w:szCs w:val="12"/>
                <w14:ligatures w14:val="none"/>
              </w:rPr>
            </w:pPr>
            <w:r w:rsidRPr="00EE32CC">
              <w:rPr>
                <w:rFonts w:ascii="맑은 고딕" w:eastAsia="맑은 고딕" w:hAnsi="맑은 고딕" w:cs="굴림" w:hint="eastAsia"/>
                <w:color w:val="000000"/>
                <w:kern w:val="0"/>
                <w:sz w:val="12"/>
                <w:szCs w:val="12"/>
                <w14:ligatures w14:val="none"/>
              </w:rPr>
              <w:t>*</w:t>
            </w:r>
            <w:r>
              <w:rPr>
                <w:rFonts w:ascii="맑은 고딕" w:eastAsia="맑은 고딕" w:hAnsi="맑은 고딕" w:cs="굴림" w:hint="eastAsia"/>
                <w:color w:val="000000"/>
                <w:kern w:val="0"/>
                <w:sz w:val="12"/>
                <w:szCs w:val="12"/>
                <w14:ligatures w14:val="none"/>
              </w:rPr>
              <w:t xml:space="preserve"> p &lt; .05. ** p &lt; .01. *** p &lt; .001</w:t>
            </w:r>
          </w:p>
        </w:tc>
        <w:tc>
          <w:tcPr>
            <w:tcW w:w="705" w:type="pct"/>
            <w:gridSpan w:val="3"/>
            <w:tcBorders>
              <w:top w:val="single" w:sz="4" w:space="0" w:color="auto"/>
              <w:bottom w:val="nil"/>
              <w:right w:val="nil"/>
            </w:tcBorders>
            <w:shd w:val="clear" w:color="auto" w:fill="auto"/>
            <w:noWrap/>
            <w:vAlign w:val="center"/>
          </w:tcPr>
          <w:p w14:paraId="5EA7143C" w14:textId="3E1F46AC" w:rsidR="00205E9A" w:rsidRPr="00AA117F" w:rsidRDefault="00205E9A" w:rsidP="00205E9A">
            <w:pPr>
              <w:widowControl/>
              <w:wordWrap/>
              <w:autoSpaceDE/>
              <w:autoSpaceDN/>
              <w:spacing w:after="0"/>
              <w:ind w:right="480"/>
              <w:rPr>
                <w:rFonts w:ascii="맑은 고딕" w:eastAsia="맑은 고딕" w:hAnsi="맑은 고딕" w:cs="굴림"/>
                <w:kern w:val="0"/>
                <w:sz w:val="12"/>
                <w:szCs w:val="12"/>
                <w14:ligatures w14:val="none"/>
              </w:rPr>
            </w:pPr>
          </w:p>
        </w:tc>
        <w:tc>
          <w:tcPr>
            <w:tcW w:w="270" w:type="pct"/>
            <w:gridSpan w:val="2"/>
            <w:tcBorders>
              <w:top w:val="single" w:sz="4" w:space="0" w:color="auto"/>
              <w:left w:val="nil"/>
              <w:bottom w:val="nil"/>
            </w:tcBorders>
            <w:shd w:val="clear" w:color="auto" w:fill="auto"/>
            <w:noWrap/>
            <w:vAlign w:val="center"/>
          </w:tcPr>
          <w:p w14:paraId="4AC01A49"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9" w:type="pct"/>
            <w:gridSpan w:val="2"/>
            <w:tcBorders>
              <w:top w:val="single" w:sz="4" w:space="0" w:color="auto"/>
              <w:left w:val="nil"/>
              <w:bottom w:val="nil"/>
              <w:right w:val="nil"/>
            </w:tcBorders>
            <w:shd w:val="clear" w:color="auto" w:fill="auto"/>
            <w:noWrap/>
            <w:vAlign w:val="center"/>
          </w:tcPr>
          <w:p w14:paraId="46BD5037"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4" w:type="pct"/>
            <w:tcBorders>
              <w:top w:val="single" w:sz="4" w:space="0" w:color="auto"/>
              <w:left w:val="nil"/>
              <w:bottom w:val="nil"/>
              <w:right w:val="nil"/>
            </w:tcBorders>
            <w:shd w:val="clear" w:color="auto" w:fill="auto"/>
            <w:noWrap/>
            <w:vAlign w:val="center"/>
          </w:tcPr>
          <w:p w14:paraId="67BB24D2"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1" w:type="pct"/>
            <w:tcBorders>
              <w:top w:val="single" w:sz="4" w:space="0" w:color="auto"/>
              <w:left w:val="nil"/>
              <w:bottom w:val="nil"/>
              <w:right w:val="nil"/>
            </w:tcBorders>
            <w:shd w:val="clear" w:color="auto" w:fill="auto"/>
            <w:noWrap/>
            <w:vAlign w:val="center"/>
          </w:tcPr>
          <w:p w14:paraId="11807A23"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1" w:type="pct"/>
            <w:gridSpan w:val="2"/>
            <w:tcBorders>
              <w:top w:val="single" w:sz="4" w:space="0" w:color="auto"/>
              <w:left w:val="nil"/>
              <w:bottom w:val="nil"/>
              <w:right w:val="nil"/>
            </w:tcBorders>
            <w:shd w:val="clear" w:color="auto" w:fill="auto"/>
            <w:noWrap/>
            <w:vAlign w:val="center"/>
          </w:tcPr>
          <w:p w14:paraId="08DA4F22"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1" w:type="pct"/>
            <w:gridSpan w:val="2"/>
            <w:tcBorders>
              <w:top w:val="single" w:sz="4" w:space="0" w:color="auto"/>
              <w:left w:val="nil"/>
              <w:bottom w:val="nil"/>
              <w:right w:val="nil"/>
            </w:tcBorders>
            <w:shd w:val="clear" w:color="auto" w:fill="auto"/>
            <w:noWrap/>
            <w:vAlign w:val="center"/>
          </w:tcPr>
          <w:p w14:paraId="3A1A8A97" w14:textId="77777777" w:rsidR="00205E9A" w:rsidRPr="0013279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1" w:type="pct"/>
            <w:gridSpan w:val="2"/>
            <w:tcBorders>
              <w:top w:val="single" w:sz="4" w:space="0" w:color="auto"/>
              <w:left w:val="nil"/>
              <w:bottom w:val="nil"/>
              <w:right w:val="nil"/>
            </w:tcBorders>
            <w:shd w:val="clear" w:color="auto" w:fill="auto"/>
            <w:noWrap/>
            <w:vAlign w:val="center"/>
          </w:tcPr>
          <w:p w14:paraId="2743A863" w14:textId="77777777" w:rsidR="00205E9A" w:rsidRPr="0013279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1" w:type="pct"/>
            <w:gridSpan w:val="2"/>
            <w:tcBorders>
              <w:top w:val="single" w:sz="4" w:space="0" w:color="auto"/>
              <w:left w:val="nil"/>
              <w:bottom w:val="nil"/>
              <w:right w:val="nil"/>
            </w:tcBorders>
            <w:shd w:val="clear" w:color="auto" w:fill="auto"/>
            <w:noWrap/>
            <w:vAlign w:val="center"/>
          </w:tcPr>
          <w:p w14:paraId="699F9629" w14:textId="77777777" w:rsidR="00205E9A" w:rsidRPr="0013279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1" w:type="pct"/>
            <w:gridSpan w:val="2"/>
            <w:tcBorders>
              <w:top w:val="single" w:sz="4" w:space="0" w:color="auto"/>
              <w:left w:val="nil"/>
              <w:bottom w:val="nil"/>
              <w:right w:val="nil"/>
            </w:tcBorders>
            <w:shd w:val="clear" w:color="auto" w:fill="auto"/>
            <w:noWrap/>
            <w:vAlign w:val="center"/>
          </w:tcPr>
          <w:p w14:paraId="2A508594" w14:textId="77777777" w:rsidR="00205E9A" w:rsidRPr="0013279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1" w:type="pct"/>
            <w:gridSpan w:val="2"/>
            <w:tcBorders>
              <w:top w:val="single" w:sz="4" w:space="0" w:color="auto"/>
              <w:left w:val="nil"/>
              <w:bottom w:val="nil"/>
              <w:right w:val="nil"/>
            </w:tcBorders>
            <w:shd w:val="clear" w:color="auto" w:fill="auto"/>
            <w:noWrap/>
            <w:vAlign w:val="center"/>
          </w:tcPr>
          <w:p w14:paraId="6E213AB5" w14:textId="77777777" w:rsidR="00205E9A" w:rsidRPr="0013279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1" w:type="pct"/>
            <w:gridSpan w:val="2"/>
            <w:tcBorders>
              <w:top w:val="single" w:sz="4" w:space="0" w:color="auto"/>
              <w:left w:val="nil"/>
              <w:bottom w:val="nil"/>
              <w:right w:val="nil"/>
            </w:tcBorders>
            <w:shd w:val="clear" w:color="auto" w:fill="auto"/>
            <w:noWrap/>
            <w:vAlign w:val="center"/>
          </w:tcPr>
          <w:p w14:paraId="0BD61796" w14:textId="77777777" w:rsidR="00205E9A" w:rsidRPr="0013279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261" w:type="pct"/>
            <w:gridSpan w:val="2"/>
            <w:tcBorders>
              <w:top w:val="single" w:sz="4" w:space="0" w:color="auto"/>
              <w:left w:val="nil"/>
              <w:bottom w:val="nil"/>
              <w:right w:val="nil"/>
            </w:tcBorders>
            <w:shd w:val="clear" w:color="auto" w:fill="auto"/>
            <w:noWrap/>
            <w:vAlign w:val="center"/>
          </w:tcPr>
          <w:p w14:paraId="2F538346" w14:textId="77777777" w:rsidR="00205E9A" w:rsidRPr="0013279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c>
          <w:tcPr>
            <w:tcW w:w="156" w:type="pct"/>
            <w:tcBorders>
              <w:top w:val="single" w:sz="4" w:space="0" w:color="auto"/>
              <w:left w:val="nil"/>
              <w:bottom w:val="nil"/>
              <w:right w:val="nil"/>
            </w:tcBorders>
            <w:shd w:val="clear" w:color="auto" w:fill="auto"/>
            <w:noWrap/>
            <w:vAlign w:val="center"/>
          </w:tcPr>
          <w:p w14:paraId="31DFED98" w14:textId="77777777" w:rsidR="00205E9A" w:rsidRPr="00AA117F" w:rsidRDefault="00205E9A" w:rsidP="00205E9A">
            <w:pPr>
              <w:widowControl/>
              <w:wordWrap/>
              <w:autoSpaceDE/>
              <w:autoSpaceDN/>
              <w:spacing w:after="0"/>
              <w:jc w:val="right"/>
              <w:rPr>
                <w:rFonts w:ascii="맑은 고딕" w:eastAsia="맑은 고딕" w:hAnsi="맑은 고딕" w:cs="굴림"/>
                <w:color w:val="000000"/>
                <w:kern w:val="0"/>
                <w:sz w:val="12"/>
                <w:szCs w:val="12"/>
                <w14:ligatures w14:val="none"/>
              </w:rPr>
            </w:pPr>
          </w:p>
        </w:tc>
      </w:tr>
    </w:tbl>
    <w:p w14:paraId="495CEC00" w14:textId="224C96BD" w:rsidR="00205E9A" w:rsidRPr="00205E9A" w:rsidRDefault="00FF21DD" w:rsidP="00205E9A">
      <w:pPr>
        <w:widowControl/>
        <w:wordWrap/>
        <w:autoSpaceDE/>
        <w:autoSpaceDN/>
        <w:rPr>
          <w:sz w:val="24"/>
          <w:szCs w:val="28"/>
        </w:rPr>
      </w:pPr>
      <w:r w:rsidRPr="00205E9A">
        <w:rPr>
          <w:sz w:val="24"/>
          <w:szCs w:val="28"/>
        </w:rPr>
        <w:t xml:space="preserve"> </w:t>
      </w:r>
      <w:r w:rsidR="00205E9A">
        <w:rPr>
          <w:rFonts w:hint="eastAsia"/>
          <w:sz w:val="24"/>
          <w:szCs w:val="28"/>
        </w:rPr>
        <w:t>표</w:t>
      </w:r>
      <w:r w:rsidRPr="00205E9A">
        <w:rPr>
          <w:sz w:val="24"/>
          <w:szCs w:val="28"/>
        </w:rPr>
        <w:fldChar w:fldCharType="begin"/>
      </w:r>
      <w:r w:rsidRPr="00205E9A">
        <w:rPr>
          <w:sz w:val="24"/>
          <w:szCs w:val="28"/>
        </w:rPr>
        <w:instrText xml:space="preserve"> SEQ Table \* ARABIC </w:instrText>
      </w:r>
      <w:r w:rsidRPr="00205E9A">
        <w:rPr>
          <w:sz w:val="24"/>
          <w:szCs w:val="28"/>
        </w:rPr>
        <w:fldChar w:fldCharType="separate"/>
      </w:r>
      <w:r w:rsidR="009E3B68">
        <w:rPr>
          <w:noProof/>
          <w:sz w:val="24"/>
          <w:szCs w:val="28"/>
        </w:rPr>
        <w:t>1</w:t>
      </w:r>
      <w:r w:rsidRPr="00205E9A">
        <w:rPr>
          <w:sz w:val="24"/>
          <w:szCs w:val="28"/>
        </w:rPr>
        <w:fldChar w:fldCharType="end"/>
      </w:r>
      <w:r w:rsidRPr="00205E9A">
        <w:rPr>
          <w:rFonts w:hint="eastAsia"/>
          <w:sz w:val="24"/>
          <w:szCs w:val="28"/>
        </w:rPr>
        <w:t>. 각 변수별 기술 통계량</w:t>
      </w:r>
    </w:p>
    <w:p w14:paraId="38680204" w14:textId="50E702A2" w:rsidR="00D51108" w:rsidRDefault="00D51108" w:rsidP="00D51108">
      <w:pPr>
        <w:widowControl/>
        <w:wordWrap/>
        <w:autoSpaceDE/>
        <w:autoSpaceDN/>
        <w:ind w:firstLineChars="200" w:firstLine="440"/>
        <w:rPr>
          <w:color w:val="FF0000"/>
        </w:rPr>
      </w:pPr>
      <w:r w:rsidRPr="00D51108">
        <w:rPr>
          <w:noProof/>
          <w:color w:val="FF0000"/>
        </w:rPr>
        <w:drawing>
          <wp:inline distT="0" distB="0" distL="0" distR="0" wp14:anchorId="46AD3D5A" wp14:editId="1319096A">
            <wp:extent cx="1633326" cy="1620000"/>
            <wp:effectExtent l="0" t="0" r="5080" b="0"/>
            <wp:docPr id="38" name="그림 37" descr="텍스트, 스크린샷, 라인, 도표이(가) 표시된 사진&#10;&#10;자동 생성된 설명">
              <a:extLst xmlns:a="http://schemas.openxmlformats.org/drawingml/2006/main">
                <a:ext uri="{FF2B5EF4-FFF2-40B4-BE49-F238E27FC236}">
                  <a16:creationId xmlns:a16="http://schemas.microsoft.com/office/drawing/2014/main" id="{2C8E77F7-EC67-B33A-3FBE-5F5CC9733A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37" descr="텍스트, 스크린샷, 라인, 도표이(가) 표시된 사진&#10;&#10;자동 생성된 설명">
                      <a:extLst>
                        <a:ext uri="{FF2B5EF4-FFF2-40B4-BE49-F238E27FC236}">
                          <a16:creationId xmlns:a16="http://schemas.microsoft.com/office/drawing/2014/main" id="{2C8E77F7-EC67-B33A-3FBE-5F5CC9733A3C}"/>
                        </a:ext>
                      </a:extLst>
                    </pic:cNvPr>
                    <pic:cNvPicPr>
                      <a:picLocks noChangeAspect="1"/>
                    </pic:cNvPicPr>
                  </pic:nvPicPr>
                  <pic:blipFill>
                    <a:blip r:embed="rId8"/>
                    <a:stretch>
                      <a:fillRect/>
                    </a:stretch>
                  </pic:blipFill>
                  <pic:spPr>
                    <a:xfrm>
                      <a:off x="0" y="0"/>
                      <a:ext cx="1633326" cy="1620000"/>
                    </a:xfrm>
                    <a:prstGeom prst="rect">
                      <a:avLst/>
                    </a:prstGeom>
                  </pic:spPr>
                </pic:pic>
              </a:graphicData>
            </a:graphic>
          </wp:inline>
        </w:drawing>
      </w:r>
      <w:r>
        <w:rPr>
          <w:rFonts w:hint="eastAsia"/>
          <w:color w:val="FF0000"/>
        </w:rPr>
        <w:t xml:space="preserve">   </w:t>
      </w:r>
      <w:r w:rsidRPr="00D51108">
        <w:rPr>
          <w:color w:val="FF0000"/>
        </w:rPr>
        <w:t xml:space="preserve"> </w:t>
      </w:r>
      <w:r w:rsidRPr="00D51108">
        <w:rPr>
          <w:noProof/>
          <w:color w:val="FF0000"/>
        </w:rPr>
        <w:drawing>
          <wp:inline distT="0" distB="0" distL="0" distR="0" wp14:anchorId="27F451B1" wp14:editId="61E591CF">
            <wp:extent cx="1623781" cy="1620000"/>
            <wp:effectExtent l="0" t="0" r="0" b="0"/>
            <wp:docPr id="42" name="그림 41" descr="텍스트, 스크린샷, 라인, 도표이(가) 표시된 사진&#10;&#10;자동 생성된 설명">
              <a:extLst xmlns:a="http://schemas.openxmlformats.org/drawingml/2006/main">
                <a:ext uri="{FF2B5EF4-FFF2-40B4-BE49-F238E27FC236}">
                  <a16:creationId xmlns:a16="http://schemas.microsoft.com/office/drawing/2014/main" id="{23CEF08A-1E98-588D-E63C-3F154295F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그림 41" descr="텍스트, 스크린샷, 라인, 도표이(가) 표시된 사진&#10;&#10;자동 생성된 설명">
                      <a:extLst>
                        <a:ext uri="{FF2B5EF4-FFF2-40B4-BE49-F238E27FC236}">
                          <a16:creationId xmlns:a16="http://schemas.microsoft.com/office/drawing/2014/main" id="{23CEF08A-1E98-588D-E63C-3F154295F9A1}"/>
                        </a:ext>
                      </a:extLst>
                    </pic:cNvPr>
                    <pic:cNvPicPr>
                      <a:picLocks noChangeAspect="1"/>
                    </pic:cNvPicPr>
                  </pic:nvPicPr>
                  <pic:blipFill>
                    <a:blip r:embed="rId9"/>
                    <a:stretch>
                      <a:fillRect/>
                    </a:stretch>
                  </pic:blipFill>
                  <pic:spPr>
                    <a:xfrm>
                      <a:off x="0" y="0"/>
                      <a:ext cx="1623781" cy="1620000"/>
                    </a:xfrm>
                    <a:prstGeom prst="rect">
                      <a:avLst/>
                    </a:prstGeom>
                  </pic:spPr>
                </pic:pic>
              </a:graphicData>
            </a:graphic>
          </wp:inline>
        </w:drawing>
      </w:r>
      <w:r>
        <w:rPr>
          <w:rFonts w:hint="eastAsia"/>
          <w:color w:val="FF0000"/>
        </w:rPr>
        <w:t xml:space="preserve">   </w:t>
      </w:r>
      <w:r w:rsidRPr="00D51108">
        <w:rPr>
          <w:noProof/>
        </w:rPr>
        <w:t xml:space="preserve"> </w:t>
      </w:r>
      <w:r w:rsidRPr="00D51108">
        <w:rPr>
          <w:noProof/>
          <w:color w:val="FF0000"/>
        </w:rPr>
        <w:drawing>
          <wp:inline distT="0" distB="0" distL="0" distR="0" wp14:anchorId="1C9DBC8A" wp14:editId="3753C5BE">
            <wp:extent cx="1618118" cy="1620000"/>
            <wp:effectExtent l="0" t="0" r="1270" b="0"/>
            <wp:docPr id="46" name="그림 45" descr="텍스트, 스크린샷, 라인, 도표이(가) 표시된 사진&#10;&#10;자동 생성된 설명">
              <a:extLst xmlns:a="http://schemas.openxmlformats.org/drawingml/2006/main">
                <a:ext uri="{FF2B5EF4-FFF2-40B4-BE49-F238E27FC236}">
                  <a16:creationId xmlns:a16="http://schemas.microsoft.com/office/drawing/2014/main" id="{E6116865-A9D2-7E83-1B59-187F7710A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45" descr="텍스트, 스크린샷, 라인, 도표이(가) 표시된 사진&#10;&#10;자동 생성된 설명">
                      <a:extLst>
                        <a:ext uri="{FF2B5EF4-FFF2-40B4-BE49-F238E27FC236}">
                          <a16:creationId xmlns:a16="http://schemas.microsoft.com/office/drawing/2014/main" id="{E6116865-A9D2-7E83-1B59-187F7710A524}"/>
                        </a:ext>
                      </a:extLst>
                    </pic:cNvPr>
                    <pic:cNvPicPr>
                      <a:picLocks noChangeAspect="1"/>
                    </pic:cNvPicPr>
                  </pic:nvPicPr>
                  <pic:blipFill>
                    <a:blip r:embed="rId10"/>
                    <a:stretch>
                      <a:fillRect/>
                    </a:stretch>
                  </pic:blipFill>
                  <pic:spPr>
                    <a:xfrm>
                      <a:off x="0" y="0"/>
                      <a:ext cx="1618118" cy="1620000"/>
                    </a:xfrm>
                    <a:prstGeom prst="rect">
                      <a:avLst/>
                    </a:prstGeom>
                  </pic:spPr>
                </pic:pic>
              </a:graphicData>
            </a:graphic>
          </wp:inline>
        </w:drawing>
      </w:r>
    </w:p>
    <w:p w14:paraId="7D813B50" w14:textId="73301D35" w:rsidR="00D51108" w:rsidRDefault="00D51108" w:rsidP="00D51108">
      <w:pPr>
        <w:widowControl/>
        <w:wordWrap/>
        <w:autoSpaceDE/>
        <w:autoSpaceDN/>
        <w:ind w:firstLineChars="200" w:firstLine="440"/>
        <w:rPr>
          <w:color w:val="FF0000"/>
        </w:rPr>
      </w:pPr>
      <w:r w:rsidRPr="00D51108">
        <w:rPr>
          <w:noProof/>
          <w:color w:val="FF0000"/>
        </w:rPr>
        <w:drawing>
          <wp:inline distT="0" distB="0" distL="0" distR="0" wp14:anchorId="533CEC7D" wp14:editId="63495153">
            <wp:extent cx="1627615" cy="1620000"/>
            <wp:effectExtent l="0" t="0" r="0" b="0"/>
            <wp:docPr id="39" name="그림 38" descr="텍스트, 스크린샷, 도표, 라인이(가) 표시된 사진&#10;&#10;자동 생성된 설명">
              <a:extLst xmlns:a="http://schemas.openxmlformats.org/drawingml/2006/main">
                <a:ext uri="{FF2B5EF4-FFF2-40B4-BE49-F238E27FC236}">
                  <a16:creationId xmlns:a16="http://schemas.microsoft.com/office/drawing/2014/main" id="{D150BE62-C297-FA34-2DBF-B9EF39C754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38" descr="텍스트, 스크린샷, 도표, 라인이(가) 표시된 사진&#10;&#10;자동 생성된 설명">
                      <a:extLst>
                        <a:ext uri="{FF2B5EF4-FFF2-40B4-BE49-F238E27FC236}">
                          <a16:creationId xmlns:a16="http://schemas.microsoft.com/office/drawing/2014/main" id="{D150BE62-C297-FA34-2DBF-B9EF39C75478}"/>
                        </a:ext>
                      </a:extLst>
                    </pic:cNvPr>
                    <pic:cNvPicPr>
                      <a:picLocks noChangeAspect="1"/>
                    </pic:cNvPicPr>
                  </pic:nvPicPr>
                  <pic:blipFill>
                    <a:blip r:embed="rId11"/>
                    <a:stretch>
                      <a:fillRect/>
                    </a:stretch>
                  </pic:blipFill>
                  <pic:spPr>
                    <a:xfrm>
                      <a:off x="0" y="0"/>
                      <a:ext cx="1627615" cy="1620000"/>
                    </a:xfrm>
                    <a:prstGeom prst="rect">
                      <a:avLst/>
                    </a:prstGeom>
                  </pic:spPr>
                </pic:pic>
              </a:graphicData>
            </a:graphic>
          </wp:inline>
        </w:drawing>
      </w:r>
      <w:r w:rsidRPr="00D51108">
        <w:rPr>
          <w:noProof/>
        </w:rPr>
        <w:t xml:space="preserve"> </w:t>
      </w:r>
      <w:r>
        <w:rPr>
          <w:rFonts w:hint="eastAsia"/>
          <w:color w:val="FF0000"/>
        </w:rPr>
        <w:t xml:space="preserve">   </w:t>
      </w:r>
      <w:r w:rsidRPr="00D51108">
        <w:rPr>
          <w:noProof/>
          <w:color w:val="FF0000"/>
        </w:rPr>
        <w:drawing>
          <wp:inline distT="0" distB="0" distL="0" distR="0" wp14:anchorId="1B2FA510" wp14:editId="46AF9E0E">
            <wp:extent cx="1631263" cy="1620000"/>
            <wp:effectExtent l="0" t="0" r="7620" b="0"/>
            <wp:docPr id="36" name="그림 35" descr="텍스트, 스크린샷, 라인, 도표이(가) 표시된 사진&#10;&#10;자동 생성된 설명">
              <a:extLst xmlns:a="http://schemas.openxmlformats.org/drawingml/2006/main">
                <a:ext uri="{FF2B5EF4-FFF2-40B4-BE49-F238E27FC236}">
                  <a16:creationId xmlns:a16="http://schemas.microsoft.com/office/drawing/2014/main" id="{E5AD41EA-5CA2-0022-EBD6-771377B6E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35" descr="텍스트, 스크린샷, 라인, 도표이(가) 표시된 사진&#10;&#10;자동 생성된 설명">
                      <a:extLst>
                        <a:ext uri="{FF2B5EF4-FFF2-40B4-BE49-F238E27FC236}">
                          <a16:creationId xmlns:a16="http://schemas.microsoft.com/office/drawing/2014/main" id="{E5AD41EA-5CA2-0022-EBD6-771377B6E30E}"/>
                        </a:ext>
                      </a:extLst>
                    </pic:cNvPr>
                    <pic:cNvPicPr>
                      <a:picLocks noChangeAspect="1"/>
                    </pic:cNvPicPr>
                  </pic:nvPicPr>
                  <pic:blipFill>
                    <a:blip r:embed="rId12"/>
                    <a:stretch>
                      <a:fillRect/>
                    </a:stretch>
                  </pic:blipFill>
                  <pic:spPr>
                    <a:xfrm>
                      <a:off x="0" y="0"/>
                      <a:ext cx="1631263" cy="1620000"/>
                    </a:xfrm>
                    <a:prstGeom prst="rect">
                      <a:avLst/>
                    </a:prstGeom>
                  </pic:spPr>
                </pic:pic>
              </a:graphicData>
            </a:graphic>
          </wp:inline>
        </w:drawing>
      </w:r>
      <w:r>
        <w:rPr>
          <w:rFonts w:hint="eastAsia"/>
          <w:color w:val="FF0000"/>
        </w:rPr>
        <w:t xml:space="preserve">   </w:t>
      </w:r>
      <w:r w:rsidRPr="00D51108">
        <w:rPr>
          <w:noProof/>
          <w:color w:val="FF0000"/>
        </w:rPr>
        <w:drawing>
          <wp:inline distT="0" distB="0" distL="0" distR="0" wp14:anchorId="17DD79DC" wp14:editId="550A0DAE">
            <wp:extent cx="1633232" cy="1620000"/>
            <wp:effectExtent l="0" t="0" r="5080" b="0"/>
            <wp:docPr id="35" name="그림 34" descr="텍스트, 스크린샷, 라인, 도표이(가) 표시된 사진&#10;&#10;자동 생성된 설명">
              <a:extLst xmlns:a="http://schemas.openxmlformats.org/drawingml/2006/main">
                <a:ext uri="{FF2B5EF4-FFF2-40B4-BE49-F238E27FC236}">
                  <a16:creationId xmlns:a16="http://schemas.microsoft.com/office/drawing/2014/main" id="{95E529C8-1383-6E52-3D42-9B633FB724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34" descr="텍스트, 스크린샷, 라인, 도표이(가) 표시된 사진&#10;&#10;자동 생성된 설명">
                      <a:extLst>
                        <a:ext uri="{FF2B5EF4-FFF2-40B4-BE49-F238E27FC236}">
                          <a16:creationId xmlns:a16="http://schemas.microsoft.com/office/drawing/2014/main" id="{95E529C8-1383-6E52-3D42-9B633FB724FE}"/>
                        </a:ext>
                      </a:extLst>
                    </pic:cNvPr>
                    <pic:cNvPicPr>
                      <a:picLocks noChangeAspect="1"/>
                    </pic:cNvPicPr>
                  </pic:nvPicPr>
                  <pic:blipFill>
                    <a:blip r:embed="rId13"/>
                    <a:stretch>
                      <a:fillRect/>
                    </a:stretch>
                  </pic:blipFill>
                  <pic:spPr>
                    <a:xfrm>
                      <a:off x="0" y="0"/>
                      <a:ext cx="1633232" cy="1620000"/>
                    </a:xfrm>
                    <a:prstGeom prst="rect">
                      <a:avLst/>
                    </a:prstGeom>
                  </pic:spPr>
                </pic:pic>
              </a:graphicData>
            </a:graphic>
          </wp:inline>
        </w:drawing>
      </w:r>
    </w:p>
    <w:p w14:paraId="79E458CD" w14:textId="7F230BBD" w:rsidR="00D51108" w:rsidRDefault="00D51108" w:rsidP="00D51108">
      <w:pPr>
        <w:widowControl/>
        <w:wordWrap/>
        <w:autoSpaceDE/>
        <w:autoSpaceDN/>
        <w:ind w:firstLineChars="200" w:firstLine="440"/>
        <w:rPr>
          <w:color w:val="FF0000"/>
        </w:rPr>
      </w:pPr>
      <w:r w:rsidRPr="00D51108">
        <w:rPr>
          <w:noProof/>
          <w:color w:val="FF0000"/>
        </w:rPr>
        <w:drawing>
          <wp:inline distT="0" distB="0" distL="0" distR="0" wp14:anchorId="0476EB25" wp14:editId="6717AD98">
            <wp:extent cx="1656254" cy="1620000"/>
            <wp:effectExtent l="0" t="0" r="1270" b="0"/>
            <wp:docPr id="37" name="그림 36" descr="텍스트, 스크린샷, 도표, 라인이(가) 표시된 사진&#10;&#10;자동 생성된 설명">
              <a:extLst xmlns:a="http://schemas.openxmlformats.org/drawingml/2006/main">
                <a:ext uri="{FF2B5EF4-FFF2-40B4-BE49-F238E27FC236}">
                  <a16:creationId xmlns:a16="http://schemas.microsoft.com/office/drawing/2014/main" id="{29064C6A-08DE-B34C-2E1E-9824E27FF4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36" descr="텍스트, 스크린샷, 도표, 라인이(가) 표시된 사진&#10;&#10;자동 생성된 설명">
                      <a:extLst>
                        <a:ext uri="{FF2B5EF4-FFF2-40B4-BE49-F238E27FC236}">
                          <a16:creationId xmlns:a16="http://schemas.microsoft.com/office/drawing/2014/main" id="{29064C6A-08DE-B34C-2E1E-9824E27FF473}"/>
                        </a:ext>
                      </a:extLst>
                    </pic:cNvPr>
                    <pic:cNvPicPr>
                      <a:picLocks noChangeAspect="1"/>
                    </pic:cNvPicPr>
                  </pic:nvPicPr>
                  <pic:blipFill>
                    <a:blip r:embed="rId14"/>
                    <a:stretch>
                      <a:fillRect/>
                    </a:stretch>
                  </pic:blipFill>
                  <pic:spPr>
                    <a:xfrm>
                      <a:off x="0" y="0"/>
                      <a:ext cx="1656254" cy="1620000"/>
                    </a:xfrm>
                    <a:prstGeom prst="rect">
                      <a:avLst/>
                    </a:prstGeom>
                  </pic:spPr>
                </pic:pic>
              </a:graphicData>
            </a:graphic>
          </wp:inline>
        </w:drawing>
      </w:r>
      <w:r>
        <w:rPr>
          <w:rFonts w:hint="eastAsia"/>
          <w:color w:val="FF0000"/>
        </w:rPr>
        <w:t xml:space="preserve">   </w:t>
      </w:r>
      <w:r w:rsidRPr="00D51108">
        <w:rPr>
          <w:noProof/>
          <w:color w:val="FF0000"/>
        </w:rPr>
        <w:drawing>
          <wp:inline distT="0" distB="0" distL="0" distR="0" wp14:anchorId="44A19B9C" wp14:editId="40B79444">
            <wp:extent cx="1665474" cy="1620000"/>
            <wp:effectExtent l="0" t="0" r="0" b="0"/>
            <wp:docPr id="41" name="그림 40" descr="텍스트, 스크린샷, 폰트, 라인이(가) 표시된 사진&#10;&#10;자동 생성된 설명">
              <a:extLst xmlns:a="http://schemas.openxmlformats.org/drawingml/2006/main">
                <a:ext uri="{FF2B5EF4-FFF2-40B4-BE49-F238E27FC236}">
                  <a16:creationId xmlns:a16="http://schemas.microsoft.com/office/drawing/2014/main" id="{F8CD7A23-38EA-A55C-12E1-5CDF94D18B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그림 40" descr="텍스트, 스크린샷, 폰트, 라인이(가) 표시된 사진&#10;&#10;자동 생성된 설명">
                      <a:extLst>
                        <a:ext uri="{FF2B5EF4-FFF2-40B4-BE49-F238E27FC236}">
                          <a16:creationId xmlns:a16="http://schemas.microsoft.com/office/drawing/2014/main" id="{F8CD7A23-38EA-A55C-12E1-5CDF94D18BC6}"/>
                        </a:ext>
                      </a:extLst>
                    </pic:cNvPr>
                    <pic:cNvPicPr>
                      <a:picLocks noChangeAspect="1"/>
                    </pic:cNvPicPr>
                  </pic:nvPicPr>
                  <pic:blipFill>
                    <a:blip r:embed="rId15"/>
                    <a:stretch>
                      <a:fillRect/>
                    </a:stretch>
                  </pic:blipFill>
                  <pic:spPr>
                    <a:xfrm>
                      <a:off x="0" y="0"/>
                      <a:ext cx="1665474" cy="1620000"/>
                    </a:xfrm>
                    <a:prstGeom prst="rect">
                      <a:avLst/>
                    </a:prstGeom>
                  </pic:spPr>
                </pic:pic>
              </a:graphicData>
            </a:graphic>
          </wp:inline>
        </w:drawing>
      </w:r>
      <w:r>
        <w:rPr>
          <w:rFonts w:hint="eastAsia"/>
          <w:color w:val="FF0000"/>
        </w:rPr>
        <w:t xml:space="preserve">   </w:t>
      </w:r>
      <w:r w:rsidRPr="00D51108">
        <w:rPr>
          <w:noProof/>
          <w:color w:val="FF0000"/>
        </w:rPr>
        <w:drawing>
          <wp:inline distT="0" distB="0" distL="0" distR="0" wp14:anchorId="7E86602C" wp14:editId="07B74FD4">
            <wp:extent cx="1666984" cy="1620000"/>
            <wp:effectExtent l="0" t="0" r="0" b="0"/>
            <wp:docPr id="40" name="그림 39" descr="텍스트, 스크린샷, 라인, 도표이(가) 표시된 사진&#10;&#10;자동 생성된 설명">
              <a:extLst xmlns:a="http://schemas.openxmlformats.org/drawingml/2006/main">
                <a:ext uri="{FF2B5EF4-FFF2-40B4-BE49-F238E27FC236}">
                  <a16:creationId xmlns:a16="http://schemas.microsoft.com/office/drawing/2014/main" id="{7B0C830C-1343-1AD7-E975-5C2E202BB7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39" descr="텍스트, 스크린샷, 라인, 도표이(가) 표시된 사진&#10;&#10;자동 생성된 설명">
                      <a:extLst>
                        <a:ext uri="{FF2B5EF4-FFF2-40B4-BE49-F238E27FC236}">
                          <a16:creationId xmlns:a16="http://schemas.microsoft.com/office/drawing/2014/main" id="{7B0C830C-1343-1AD7-E975-5C2E202BB797}"/>
                        </a:ext>
                      </a:extLst>
                    </pic:cNvPr>
                    <pic:cNvPicPr>
                      <a:picLocks noChangeAspect="1"/>
                    </pic:cNvPicPr>
                  </pic:nvPicPr>
                  <pic:blipFill>
                    <a:blip r:embed="rId16"/>
                    <a:stretch>
                      <a:fillRect/>
                    </a:stretch>
                  </pic:blipFill>
                  <pic:spPr>
                    <a:xfrm>
                      <a:off x="0" y="0"/>
                      <a:ext cx="1666984" cy="1620000"/>
                    </a:xfrm>
                    <a:prstGeom prst="rect">
                      <a:avLst/>
                    </a:prstGeom>
                  </pic:spPr>
                </pic:pic>
              </a:graphicData>
            </a:graphic>
          </wp:inline>
        </w:drawing>
      </w:r>
    </w:p>
    <w:p w14:paraId="09DADFED" w14:textId="57F86042" w:rsidR="00205E9A" w:rsidRDefault="00205E9A" w:rsidP="00205E9A">
      <w:pPr>
        <w:widowControl/>
        <w:wordWrap/>
        <w:autoSpaceDE/>
        <w:autoSpaceDN/>
        <w:rPr>
          <w:sz w:val="24"/>
          <w:szCs w:val="28"/>
        </w:rPr>
      </w:pPr>
      <w:r w:rsidRPr="00205E9A">
        <w:rPr>
          <w:rFonts w:hint="eastAsia"/>
          <w:sz w:val="24"/>
          <w:szCs w:val="28"/>
        </w:rPr>
        <w:t>그림 1. 음성의 물리적 요소와</w:t>
      </w:r>
      <w:r w:rsidRPr="00205E9A">
        <w:rPr>
          <w:sz w:val="24"/>
          <w:szCs w:val="28"/>
        </w:rPr>
        <w:t xml:space="preserve"> 사회적 인식 간의 상관관계</w:t>
      </w:r>
    </w:p>
    <w:p w14:paraId="559B4633" w14:textId="77777777" w:rsidR="00205E9A" w:rsidRPr="00205E9A" w:rsidRDefault="00205E9A" w:rsidP="00205E9A">
      <w:pPr>
        <w:pStyle w:val="ad"/>
        <w:spacing w:after="0"/>
        <w:jc w:val="both"/>
        <w:rPr>
          <w:sz w:val="12"/>
          <w:szCs w:val="12"/>
        </w:rPr>
      </w:pPr>
      <w:r w:rsidRPr="00205E9A">
        <w:rPr>
          <w:rFonts w:ascii="맑은 고딕" w:eastAsia="맑은 고딕" w:hAnsi="맑은 고딕" w:cs="굴림" w:hint="eastAsia"/>
          <w:color w:val="000000"/>
          <w:kern w:val="0"/>
          <w:sz w:val="14"/>
          <w:szCs w:val="14"/>
          <w14:ligatures w14:val="none"/>
        </w:rPr>
        <w:t>* p &lt; .05. ** p &lt; .01. *** p &lt; .001</w:t>
      </w:r>
    </w:p>
    <w:p w14:paraId="01DEA637" w14:textId="5845CB90" w:rsidR="00205E9A" w:rsidRDefault="0004245E" w:rsidP="00205E9A">
      <w:pPr>
        <w:widowControl/>
        <w:wordWrap/>
        <w:autoSpaceDE/>
        <w:autoSpaceDN/>
        <w:rPr>
          <w:sz w:val="24"/>
          <w:szCs w:val="28"/>
        </w:rPr>
      </w:pPr>
      <w:r w:rsidRPr="0004245E">
        <w:rPr>
          <w:noProof/>
          <w:sz w:val="24"/>
          <w:szCs w:val="28"/>
        </w:rPr>
        <w:lastRenderedPageBreak/>
        <w:drawing>
          <wp:inline distT="0" distB="0" distL="0" distR="0" wp14:anchorId="089F2656" wp14:editId="609409D5">
            <wp:extent cx="2983050" cy="2880000"/>
            <wp:effectExtent l="0" t="0" r="8255" b="0"/>
            <wp:docPr id="652488816" name="그림 1" descr="텍스트, 스크린샷, 도표, 직사각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88816" name="그림 1" descr="텍스트, 스크린샷, 도표, 직사각형이(가) 표시된 사진&#10;&#10;자동 생성된 설명"/>
                    <pic:cNvPicPr/>
                  </pic:nvPicPr>
                  <pic:blipFill>
                    <a:blip r:embed="rId17"/>
                    <a:stretch>
                      <a:fillRect/>
                    </a:stretch>
                  </pic:blipFill>
                  <pic:spPr>
                    <a:xfrm>
                      <a:off x="0" y="0"/>
                      <a:ext cx="2983050" cy="2880000"/>
                    </a:xfrm>
                    <a:prstGeom prst="rect">
                      <a:avLst/>
                    </a:prstGeom>
                  </pic:spPr>
                </pic:pic>
              </a:graphicData>
            </a:graphic>
          </wp:inline>
        </w:drawing>
      </w:r>
    </w:p>
    <w:p w14:paraId="506488FD" w14:textId="531FEABA" w:rsidR="00577FBF" w:rsidRPr="00577FBF" w:rsidRDefault="00577FBF" w:rsidP="00577FBF">
      <w:pPr>
        <w:pStyle w:val="ad"/>
        <w:spacing w:after="0"/>
        <w:jc w:val="both"/>
        <w:rPr>
          <w:sz w:val="12"/>
          <w:szCs w:val="12"/>
        </w:rPr>
      </w:pPr>
      <w:r w:rsidRPr="00205E9A">
        <w:rPr>
          <w:rFonts w:ascii="맑은 고딕" w:eastAsia="맑은 고딕" w:hAnsi="맑은 고딕" w:cs="굴림" w:hint="eastAsia"/>
          <w:color w:val="000000"/>
          <w:kern w:val="0"/>
          <w:sz w:val="14"/>
          <w:szCs w:val="14"/>
          <w14:ligatures w14:val="none"/>
        </w:rPr>
        <w:t>* p &lt; .05. ** p &lt; .01. *** p &lt; .001</w:t>
      </w:r>
    </w:p>
    <w:p w14:paraId="2ACCE0F9" w14:textId="77777777" w:rsidR="00577FBF" w:rsidRPr="005C2BA3" w:rsidRDefault="00577FBF" w:rsidP="00577FBF">
      <w:pPr>
        <w:rPr>
          <w:rFonts w:ascii="Arial" w:eastAsia="맑은 고딕" w:hAnsi="Arial" w:cs="Arial"/>
          <w:color w:val="000000"/>
          <w:szCs w:val="22"/>
        </w:rPr>
      </w:pPr>
      <w:r w:rsidRPr="005C2BA3">
        <w:rPr>
          <w:rFonts w:ascii="Arial" w:eastAsia="맑은 고딕" w:hAnsi="Arial" w:cs="Arial"/>
          <w:b/>
          <w:bCs/>
          <w:color w:val="000000"/>
          <w:szCs w:val="22"/>
        </w:rPr>
        <w:t>Total</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전체</w:t>
      </w:r>
      <w:r>
        <w:rPr>
          <w:rFonts w:ascii="Arial" w:eastAsia="맑은 고딕" w:hAnsi="Arial" w:cs="Arial" w:hint="eastAsia"/>
          <w:color w:val="000000"/>
          <w:szCs w:val="22"/>
        </w:rPr>
        <w:t xml:space="preserve"> </w:t>
      </w:r>
      <w:r>
        <w:rPr>
          <w:rFonts w:ascii="Arial" w:eastAsia="맑은 고딕" w:hAnsi="Arial" w:cs="Arial" w:hint="eastAsia"/>
          <w:color w:val="000000"/>
          <w:szCs w:val="22"/>
        </w:rPr>
        <w:t>대사의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w:t>
      </w:r>
      <w:r w:rsidRPr="005C2BA3">
        <w:rPr>
          <w:rFonts w:ascii="Arial" w:eastAsia="맑은 고딕" w:hAnsi="Arial" w:cs="Arial"/>
          <w:color w:val="000000"/>
          <w:szCs w:val="22"/>
        </w:rPr>
        <w:t xml:space="preserve">, </w:t>
      </w:r>
      <w:r w:rsidRPr="005C2BA3">
        <w:rPr>
          <w:rFonts w:ascii="Arial" w:eastAsia="맑은 고딕" w:hAnsi="Arial" w:cs="Arial"/>
          <w:b/>
          <w:bCs/>
          <w:color w:val="000000"/>
          <w:szCs w:val="22"/>
        </w:rPr>
        <w:t>Last</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끝</w:t>
      </w:r>
      <w:r>
        <w:rPr>
          <w:rFonts w:ascii="Arial" w:eastAsia="맑은 고딕" w:hAnsi="Arial" w:cs="Arial" w:hint="eastAsia"/>
          <w:color w:val="000000"/>
          <w:szCs w:val="22"/>
        </w:rPr>
        <w:t xml:space="preserve"> </w:t>
      </w:r>
      <w:r>
        <w:rPr>
          <w:rFonts w:ascii="Arial" w:eastAsia="맑은 고딕" w:hAnsi="Arial" w:cs="Arial" w:hint="eastAsia"/>
          <w:color w:val="000000"/>
          <w:szCs w:val="22"/>
        </w:rPr>
        <w:t>음절의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w:t>
      </w:r>
    </w:p>
    <w:p w14:paraId="31BC95D5" w14:textId="6B33B27E" w:rsidR="00577FBF" w:rsidRPr="00577FBF" w:rsidRDefault="00577FBF" w:rsidP="00205E9A">
      <w:pPr>
        <w:rPr>
          <w:rFonts w:ascii="Arial" w:eastAsia="맑은 고딕" w:hAnsi="Arial" w:cs="Arial"/>
          <w:color w:val="000000"/>
          <w:szCs w:val="22"/>
        </w:rPr>
      </w:pPr>
      <w:r w:rsidRPr="005C2BA3">
        <w:rPr>
          <w:rFonts w:ascii="Arial" w:eastAsia="맑은 고딕" w:hAnsi="Arial" w:cs="Arial"/>
          <w:b/>
          <w:bCs/>
          <w:color w:val="000000"/>
          <w:szCs w:val="22"/>
        </w:rPr>
        <w:t>Mean</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평균</w:t>
      </w:r>
      <w:r>
        <w:rPr>
          <w:rFonts w:ascii="Arial" w:eastAsia="맑은 고딕" w:hAnsi="Arial" w:cs="Arial" w:hint="eastAsia"/>
          <w:color w:val="000000"/>
          <w:szCs w:val="22"/>
        </w:rPr>
        <w:t xml:space="preserve"> </w:t>
      </w:r>
      <w:r>
        <w:rPr>
          <w:rFonts w:ascii="Arial" w:eastAsia="맑은 고딕" w:hAnsi="Arial" w:cs="Arial" w:hint="eastAsia"/>
          <w:color w:val="000000"/>
          <w:szCs w:val="22"/>
        </w:rPr>
        <w:t>음절</w:t>
      </w:r>
      <w:r>
        <w:rPr>
          <w:rFonts w:ascii="Arial" w:eastAsia="맑은 고딕" w:hAnsi="Arial" w:cs="Arial" w:hint="eastAsia"/>
          <w:color w:val="000000"/>
          <w:szCs w:val="22"/>
        </w:rPr>
        <w:t xml:space="preserve"> </w:t>
      </w:r>
      <w:r>
        <w:rPr>
          <w:rFonts w:ascii="Arial" w:eastAsia="맑은 고딕" w:hAnsi="Arial" w:cs="Arial" w:hint="eastAsia"/>
          <w:color w:val="000000"/>
          <w:szCs w:val="22"/>
        </w:rPr>
        <w:t>길이</w:t>
      </w:r>
      <w:r w:rsidRPr="005C2BA3">
        <w:rPr>
          <w:rFonts w:ascii="Arial" w:eastAsia="맑은 고딕" w:hAnsi="Arial" w:cs="Arial"/>
          <w:color w:val="000000"/>
          <w:szCs w:val="22"/>
        </w:rPr>
        <w:t xml:space="preserve">, </w:t>
      </w:r>
      <w:r w:rsidRPr="005C2BA3">
        <w:rPr>
          <w:rFonts w:ascii="Arial" w:eastAsia="맑은 고딕" w:hAnsi="Arial" w:cs="Arial"/>
          <w:b/>
          <w:bCs/>
          <w:color w:val="000000"/>
          <w:szCs w:val="22"/>
        </w:rPr>
        <w:t>Diff</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전체</w:t>
      </w:r>
      <w:r>
        <w:rPr>
          <w:rFonts w:ascii="Arial" w:eastAsia="맑은 고딕" w:hAnsi="Arial" w:cs="Arial" w:hint="eastAsia"/>
          <w:color w:val="000000"/>
          <w:szCs w:val="22"/>
        </w:rPr>
        <w:t xml:space="preserve"> </w:t>
      </w:r>
      <w:r>
        <w:rPr>
          <w:rFonts w:ascii="Arial" w:eastAsia="맑은 고딕" w:hAnsi="Arial" w:cs="Arial" w:hint="eastAsia"/>
          <w:color w:val="000000"/>
          <w:szCs w:val="22"/>
        </w:rPr>
        <w:t>대사의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요소와</w:t>
      </w:r>
      <w:r>
        <w:rPr>
          <w:rFonts w:ascii="Arial" w:eastAsia="맑은 고딕" w:hAnsi="Arial" w:cs="Arial" w:hint="eastAsia"/>
          <w:color w:val="000000"/>
          <w:szCs w:val="22"/>
        </w:rPr>
        <w:t xml:space="preserve"> </w:t>
      </w:r>
      <w:r>
        <w:rPr>
          <w:rFonts w:ascii="Arial" w:eastAsia="맑은 고딕" w:hAnsi="Arial" w:cs="Arial" w:hint="eastAsia"/>
          <w:color w:val="000000"/>
          <w:szCs w:val="22"/>
        </w:rPr>
        <w:t>끝</w:t>
      </w:r>
      <w:r>
        <w:rPr>
          <w:rFonts w:ascii="Arial" w:eastAsia="맑은 고딕" w:hAnsi="Arial" w:cs="Arial" w:hint="eastAsia"/>
          <w:color w:val="000000"/>
          <w:szCs w:val="22"/>
        </w:rPr>
        <w:t xml:space="preserve"> </w:t>
      </w:r>
      <w:r>
        <w:rPr>
          <w:rFonts w:ascii="Arial" w:eastAsia="맑은 고딕" w:hAnsi="Arial" w:cs="Arial" w:hint="eastAsia"/>
          <w:color w:val="000000"/>
          <w:szCs w:val="22"/>
        </w:rPr>
        <w:t>음절의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차</w:t>
      </w:r>
    </w:p>
    <w:p w14:paraId="171E323C" w14:textId="7C79D9D8" w:rsidR="00577FBF" w:rsidRDefault="00205E9A" w:rsidP="00205E9A">
      <w:pPr>
        <w:rPr>
          <w:rFonts w:ascii="맑은 고딕" w:eastAsia="맑은 고딕" w:hAnsi="맑은 고딕" w:cs="맑은 고딕"/>
          <w:color w:val="000000"/>
          <w:sz w:val="24"/>
        </w:rPr>
      </w:pPr>
      <w:r w:rsidRPr="00205E9A">
        <w:rPr>
          <w:rFonts w:hint="eastAsia"/>
          <w:sz w:val="24"/>
          <w:szCs w:val="28"/>
        </w:rPr>
        <w:t xml:space="preserve">그림 2. </w:t>
      </w:r>
      <w:r w:rsidRPr="00205E9A">
        <w:rPr>
          <w:rFonts w:ascii="맑은 고딕" w:eastAsia="맑은 고딕" w:hAnsi="맑은 고딕" w:cs="맑은 고딕" w:hint="eastAsia"/>
          <w:color w:val="000000"/>
          <w:sz w:val="24"/>
        </w:rPr>
        <w:t>길이와</w:t>
      </w:r>
      <w:r w:rsidRPr="00205E9A">
        <w:rPr>
          <w:rFonts w:ascii="Arial" w:eastAsia="Arial" w:hAnsi="Arial" w:cs="Arial"/>
          <w:color w:val="000000"/>
          <w:sz w:val="24"/>
        </w:rPr>
        <w:t xml:space="preserve"> BOLD </w:t>
      </w:r>
      <w:r w:rsidRPr="00205E9A">
        <w:rPr>
          <w:rFonts w:ascii="맑은 고딕" w:eastAsia="맑은 고딕" w:hAnsi="맑은 고딕" w:cs="맑은 고딕" w:hint="eastAsia"/>
          <w:color w:val="000000"/>
          <w:sz w:val="24"/>
        </w:rPr>
        <w:t>신호</w:t>
      </w:r>
      <w:r w:rsidRPr="00205E9A">
        <w:rPr>
          <w:rFonts w:ascii="Arial" w:eastAsia="Arial" w:hAnsi="Arial" w:cs="Arial"/>
          <w:color w:val="000000"/>
          <w:sz w:val="24"/>
        </w:rPr>
        <w:t xml:space="preserve"> </w:t>
      </w:r>
      <w:r w:rsidRPr="00205E9A">
        <w:rPr>
          <w:rFonts w:ascii="맑은 고딕" w:eastAsia="맑은 고딕" w:hAnsi="맑은 고딕" w:cs="맑은 고딕" w:hint="eastAsia"/>
          <w:color w:val="000000"/>
          <w:sz w:val="24"/>
        </w:rPr>
        <w:t>간의</w:t>
      </w:r>
      <w:r w:rsidRPr="00205E9A">
        <w:rPr>
          <w:rFonts w:ascii="Arial" w:eastAsia="Arial" w:hAnsi="Arial" w:cs="Arial"/>
          <w:color w:val="000000"/>
          <w:sz w:val="24"/>
        </w:rPr>
        <w:t xml:space="preserve"> </w:t>
      </w:r>
      <w:r w:rsidRPr="00205E9A">
        <w:rPr>
          <w:rFonts w:ascii="맑은 고딕" w:eastAsia="맑은 고딕" w:hAnsi="맑은 고딕" w:cs="맑은 고딕" w:hint="eastAsia"/>
          <w:color w:val="000000"/>
          <w:sz w:val="24"/>
        </w:rPr>
        <w:t>상관</w:t>
      </w:r>
      <w:r w:rsidRPr="00205E9A">
        <w:rPr>
          <w:rFonts w:ascii="Arial" w:eastAsia="Arial" w:hAnsi="Arial" w:cs="Arial"/>
          <w:color w:val="000000"/>
          <w:sz w:val="24"/>
        </w:rPr>
        <w:t xml:space="preserve"> </w:t>
      </w:r>
      <w:r w:rsidRPr="00205E9A">
        <w:rPr>
          <w:rFonts w:ascii="맑은 고딕" w:eastAsia="맑은 고딕" w:hAnsi="맑은 고딕" w:cs="맑은 고딕" w:hint="eastAsia"/>
          <w:color w:val="000000"/>
          <w:sz w:val="24"/>
        </w:rPr>
        <w:t>계수</w:t>
      </w:r>
    </w:p>
    <w:p w14:paraId="2471D975" w14:textId="77777777" w:rsidR="0004245E" w:rsidRDefault="0004245E" w:rsidP="00205E9A">
      <w:pPr>
        <w:rPr>
          <w:rFonts w:ascii="맑은 고딕" w:eastAsia="맑은 고딕" w:hAnsi="맑은 고딕" w:cs="맑은 고딕"/>
          <w:color w:val="000000"/>
          <w:sz w:val="24"/>
        </w:rPr>
      </w:pPr>
    </w:p>
    <w:p w14:paraId="79329805" w14:textId="37B9B85A" w:rsidR="0004245E" w:rsidRDefault="0004245E" w:rsidP="00205E9A">
      <w:pPr>
        <w:rPr>
          <w:rFonts w:ascii="Arial" w:hAnsi="Arial" w:cs="Arial"/>
          <w:color w:val="000000"/>
          <w:kern w:val="0"/>
          <w:sz w:val="24"/>
          <w14:ligatures w14:val="none"/>
        </w:rPr>
      </w:pPr>
      <w:r w:rsidRPr="0004245E">
        <w:rPr>
          <w:rFonts w:ascii="Arial" w:hAnsi="Arial" w:cs="Arial"/>
          <w:noProof/>
          <w:color w:val="000000"/>
          <w:kern w:val="0"/>
          <w:sz w:val="24"/>
          <w14:ligatures w14:val="none"/>
        </w:rPr>
        <w:drawing>
          <wp:inline distT="0" distB="0" distL="0" distR="0" wp14:anchorId="6AE21CED" wp14:editId="60EDAAC6">
            <wp:extent cx="2891098" cy="2880000"/>
            <wp:effectExtent l="0" t="0" r="5080" b="0"/>
            <wp:docPr id="1708917789" name="그림 1" descr="텍스트, 도표, 스크린샷, 직사각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17789" name="그림 1" descr="텍스트, 도표, 스크린샷, 직사각형이(가) 표시된 사진&#10;&#10;자동 생성된 설명"/>
                    <pic:cNvPicPr/>
                  </pic:nvPicPr>
                  <pic:blipFill>
                    <a:blip r:embed="rId18"/>
                    <a:stretch>
                      <a:fillRect/>
                    </a:stretch>
                  </pic:blipFill>
                  <pic:spPr>
                    <a:xfrm>
                      <a:off x="0" y="0"/>
                      <a:ext cx="2891098" cy="2880000"/>
                    </a:xfrm>
                    <a:prstGeom prst="rect">
                      <a:avLst/>
                    </a:prstGeom>
                  </pic:spPr>
                </pic:pic>
              </a:graphicData>
            </a:graphic>
          </wp:inline>
        </w:drawing>
      </w:r>
    </w:p>
    <w:p w14:paraId="6D56E683" w14:textId="69366D97" w:rsidR="00577FBF" w:rsidRPr="00577FBF" w:rsidRDefault="00577FBF" w:rsidP="00577FBF">
      <w:pPr>
        <w:pStyle w:val="ad"/>
        <w:spacing w:after="0"/>
        <w:jc w:val="both"/>
        <w:rPr>
          <w:sz w:val="12"/>
          <w:szCs w:val="12"/>
        </w:rPr>
      </w:pPr>
      <w:r w:rsidRPr="00205E9A">
        <w:rPr>
          <w:rFonts w:ascii="맑은 고딕" w:eastAsia="맑은 고딕" w:hAnsi="맑은 고딕" w:cs="굴림" w:hint="eastAsia"/>
          <w:color w:val="000000"/>
          <w:kern w:val="0"/>
          <w:sz w:val="14"/>
          <w:szCs w:val="14"/>
          <w14:ligatures w14:val="none"/>
        </w:rPr>
        <w:t>* p &lt; .05. ** p &lt; .01. *** p &lt; .001</w:t>
      </w:r>
    </w:p>
    <w:p w14:paraId="5C3DAB23" w14:textId="77777777" w:rsidR="00577FBF" w:rsidRPr="005C2BA3" w:rsidRDefault="00577FBF" w:rsidP="00577FBF">
      <w:pPr>
        <w:rPr>
          <w:rFonts w:ascii="Arial" w:eastAsia="맑은 고딕" w:hAnsi="Arial" w:cs="Arial"/>
          <w:color w:val="000000"/>
          <w:szCs w:val="22"/>
        </w:rPr>
      </w:pPr>
      <w:r w:rsidRPr="005C2BA3">
        <w:rPr>
          <w:rFonts w:ascii="Arial" w:eastAsia="맑은 고딕" w:hAnsi="Arial" w:cs="Arial"/>
          <w:b/>
          <w:bCs/>
          <w:color w:val="000000"/>
          <w:szCs w:val="22"/>
        </w:rPr>
        <w:t>Total</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전체</w:t>
      </w:r>
      <w:r>
        <w:rPr>
          <w:rFonts w:ascii="Arial" w:eastAsia="맑은 고딕" w:hAnsi="Arial" w:cs="Arial" w:hint="eastAsia"/>
          <w:color w:val="000000"/>
          <w:szCs w:val="22"/>
        </w:rPr>
        <w:t xml:space="preserve"> </w:t>
      </w:r>
      <w:r>
        <w:rPr>
          <w:rFonts w:ascii="Arial" w:eastAsia="맑은 고딕" w:hAnsi="Arial" w:cs="Arial" w:hint="eastAsia"/>
          <w:color w:val="000000"/>
          <w:szCs w:val="22"/>
        </w:rPr>
        <w:t>대사의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w:t>
      </w:r>
      <w:r w:rsidRPr="005C2BA3">
        <w:rPr>
          <w:rFonts w:ascii="Arial" w:eastAsia="맑은 고딕" w:hAnsi="Arial" w:cs="Arial"/>
          <w:color w:val="000000"/>
          <w:szCs w:val="22"/>
        </w:rPr>
        <w:t xml:space="preserve">, </w:t>
      </w:r>
      <w:r w:rsidRPr="005C2BA3">
        <w:rPr>
          <w:rFonts w:ascii="Arial" w:eastAsia="맑은 고딕" w:hAnsi="Arial" w:cs="Arial"/>
          <w:b/>
          <w:bCs/>
          <w:color w:val="000000"/>
          <w:szCs w:val="22"/>
        </w:rPr>
        <w:t>Last</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끝</w:t>
      </w:r>
      <w:r>
        <w:rPr>
          <w:rFonts w:ascii="Arial" w:eastAsia="맑은 고딕" w:hAnsi="Arial" w:cs="Arial" w:hint="eastAsia"/>
          <w:color w:val="000000"/>
          <w:szCs w:val="22"/>
        </w:rPr>
        <w:t xml:space="preserve"> </w:t>
      </w:r>
      <w:r>
        <w:rPr>
          <w:rFonts w:ascii="Arial" w:eastAsia="맑은 고딕" w:hAnsi="Arial" w:cs="Arial" w:hint="eastAsia"/>
          <w:color w:val="000000"/>
          <w:szCs w:val="22"/>
        </w:rPr>
        <w:t>음절의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w:t>
      </w:r>
    </w:p>
    <w:p w14:paraId="5541E6BC" w14:textId="2C19AFCA" w:rsidR="00577FBF" w:rsidRPr="00577FBF" w:rsidRDefault="00577FBF" w:rsidP="00205E9A">
      <w:pPr>
        <w:rPr>
          <w:rFonts w:ascii="Arial" w:eastAsia="맑은 고딕" w:hAnsi="Arial" w:cs="Arial"/>
          <w:color w:val="000000"/>
          <w:szCs w:val="22"/>
        </w:rPr>
      </w:pPr>
      <w:r w:rsidRPr="005C2BA3">
        <w:rPr>
          <w:rFonts w:ascii="Arial" w:eastAsia="맑은 고딕" w:hAnsi="Arial" w:cs="Arial"/>
          <w:b/>
          <w:bCs/>
          <w:color w:val="000000"/>
          <w:szCs w:val="22"/>
        </w:rPr>
        <w:t>Mean</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평균</w:t>
      </w:r>
      <w:r>
        <w:rPr>
          <w:rFonts w:ascii="Arial" w:eastAsia="맑은 고딕" w:hAnsi="Arial" w:cs="Arial" w:hint="eastAsia"/>
          <w:color w:val="000000"/>
          <w:szCs w:val="22"/>
        </w:rPr>
        <w:t xml:space="preserve"> </w:t>
      </w:r>
      <w:r>
        <w:rPr>
          <w:rFonts w:ascii="Arial" w:eastAsia="맑은 고딕" w:hAnsi="Arial" w:cs="Arial" w:hint="eastAsia"/>
          <w:color w:val="000000"/>
          <w:szCs w:val="22"/>
        </w:rPr>
        <w:t>음절</w:t>
      </w:r>
      <w:r>
        <w:rPr>
          <w:rFonts w:ascii="Arial" w:eastAsia="맑은 고딕" w:hAnsi="Arial" w:cs="Arial" w:hint="eastAsia"/>
          <w:color w:val="000000"/>
          <w:szCs w:val="22"/>
        </w:rPr>
        <w:t xml:space="preserve"> </w:t>
      </w:r>
      <w:r>
        <w:rPr>
          <w:rFonts w:ascii="Arial" w:eastAsia="맑은 고딕" w:hAnsi="Arial" w:cs="Arial" w:hint="eastAsia"/>
          <w:color w:val="000000"/>
          <w:szCs w:val="22"/>
        </w:rPr>
        <w:t>길이</w:t>
      </w:r>
      <w:r w:rsidRPr="005C2BA3">
        <w:rPr>
          <w:rFonts w:ascii="Arial" w:eastAsia="맑은 고딕" w:hAnsi="Arial" w:cs="Arial"/>
          <w:color w:val="000000"/>
          <w:szCs w:val="22"/>
        </w:rPr>
        <w:t xml:space="preserve">, </w:t>
      </w:r>
      <w:r w:rsidRPr="005C2BA3">
        <w:rPr>
          <w:rFonts w:ascii="Arial" w:eastAsia="맑은 고딕" w:hAnsi="Arial" w:cs="Arial"/>
          <w:b/>
          <w:bCs/>
          <w:color w:val="000000"/>
          <w:szCs w:val="22"/>
        </w:rPr>
        <w:t>Diff</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전체</w:t>
      </w:r>
      <w:r>
        <w:rPr>
          <w:rFonts w:ascii="Arial" w:eastAsia="맑은 고딕" w:hAnsi="Arial" w:cs="Arial" w:hint="eastAsia"/>
          <w:color w:val="000000"/>
          <w:szCs w:val="22"/>
        </w:rPr>
        <w:t xml:space="preserve"> </w:t>
      </w:r>
      <w:r>
        <w:rPr>
          <w:rFonts w:ascii="Arial" w:eastAsia="맑은 고딕" w:hAnsi="Arial" w:cs="Arial" w:hint="eastAsia"/>
          <w:color w:val="000000"/>
          <w:szCs w:val="22"/>
        </w:rPr>
        <w:t>대사의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요소와</w:t>
      </w:r>
      <w:r>
        <w:rPr>
          <w:rFonts w:ascii="Arial" w:eastAsia="맑은 고딕" w:hAnsi="Arial" w:cs="Arial" w:hint="eastAsia"/>
          <w:color w:val="000000"/>
          <w:szCs w:val="22"/>
        </w:rPr>
        <w:t xml:space="preserve"> </w:t>
      </w:r>
      <w:r>
        <w:rPr>
          <w:rFonts w:ascii="Arial" w:eastAsia="맑은 고딕" w:hAnsi="Arial" w:cs="Arial" w:hint="eastAsia"/>
          <w:color w:val="000000"/>
          <w:szCs w:val="22"/>
        </w:rPr>
        <w:t>끝</w:t>
      </w:r>
      <w:r>
        <w:rPr>
          <w:rFonts w:ascii="Arial" w:eastAsia="맑은 고딕" w:hAnsi="Arial" w:cs="Arial" w:hint="eastAsia"/>
          <w:color w:val="000000"/>
          <w:szCs w:val="22"/>
        </w:rPr>
        <w:t xml:space="preserve"> </w:t>
      </w:r>
      <w:r>
        <w:rPr>
          <w:rFonts w:ascii="Arial" w:eastAsia="맑은 고딕" w:hAnsi="Arial" w:cs="Arial" w:hint="eastAsia"/>
          <w:color w:val="000000"/>
          <w:szCs w:val="22"/>
        </w:rPr>
        <w:t>음절의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차</w:t>
      </w:r>
    </w:p>
    <w:p w14:paraId="7C2C34EE" w14:textId="188AE22C" w:rsidR="0004245E" w:rsidRDefault="0004245E" w:rsidP="0004245E">
      <w:pPr>
        <w:rPr>
          <w:rFonts w:ascii="맑은 고딕" w:eastAsia="맑은 고딕" w:hAnsi="맑은 고딕" w:cs="맑은 고딕"/>
          <w:color w:val="000000"/>
          <w:sz w:val="24"/>
        </w:rPr>
      </w:pPr>
      <w:r>
        <w:rPr>
          <w:rFonts w:hint="eastAsia"/>
          <w:sz w:val="24"/>
          <w:szCs w:val="28"/>
        </w:rPr>
        <w:t xml:space="preserve">그림 3. </w:t>
      </w:r>
      <w:r>
        <w:rPr>
          <w:rFonts w:ascii="맑은 고딕" w:eastAsia="맑은 고딕" w:hAnsi="맑은 고딕" w:cs="맑은 고딕" w:hint="eastAsia"/>
          <w:color w:val="000000"/>
          <w:sz w:val="24"/>
        </w:rPr>
        <w:t>크기</w:t>
      </w:r>
      <w:r w:rsidRPr="00205E9A">
        <w:rPr>
          <w:rFonts w:ascii="맑은 고딕" w:eastAsia="맑은 고딕" w:hAnsi="맑은 고딕" w:cs="맑은 고딕" w:hint="eastAsia"/>
          <w:color w:val="000000"/>
          <w:sz w:val="24"/>
        </w:rPr>
        <w:t>와</w:t>
      </w:r>
      <w:r w:rsidRPr="00205E9A">
        <w:rPr>
          <w:rFonts w:ascii="Arial" w:eastAsia="Arial" w:hAnsi="Arial" w:cs="Arial"/>
          <w:color w:val="000000"/>
          <w:sz w:val="24"/>
        </w:rPr>
        <w:t xml:space="preserve"> BOLD </w:t>
      </w:r>
      <w:r w:rsidRPr="00205E9A">
        <w:rPr>
          <w:rFonts w:ascii="맑은 고딕" w:eastAsia="맑은 고딕" w:hAnsi="맑은 고딕" w:cs="맑은 고딕" w:hint="eastAsia"/>
          <w:color w:val="000000"/>
          <w:sz w:val="24"/>
        </w:rPr>
        <w:t>신호</w:t>
      </w:r>
      <w:r w:rsidRPr="00205E9A">
        <w:rPr>
          <w:rFonts w:ascii="Arial" w:eastAsia="Arial" w:hAnsi="Arial" w:cs="Arial"/>
          <w:color w:val="000000"/>
          <w:sz w:val="24"/>
        </w:rPr>
        <w:t xml:space="preserve"> </w:t>
      </w:r>
      <w:r w:rsidRPr="00205E9A">
        <w:rPr>
          <w:rFonts w:ascii="맑은 고딕" w:eastAsia="맑은 고딕" w:hAnsi="맑은 고딕" w:cs="맑은 고딕" w:hint="eastAsia"/>
          <w:color w:val="000000"/>
          <w:sz w:val="24"/>
        </w:rPr>
        <w:t>간의</w:t>
      </w:r>
      <w:r w:rsidRPr="00205E9A">
        <w:rPr>
          <w:rFonts w:ascii="Arial" w:eastAsia="Arial" w:hAnsi="Arial" w:cs="Arial"/>
          <w:color w:val="000000"/>
          <w:sz w:val="24"/>
        </w:rPr>
        <w:t xml:space="preserve"> </w:t>
      </w:r>
      <w:r w:rsidRPr="00205E9A">
        <w:rPr>
          <w:rFonts w:ascii="맑은 고딕" w:eastAsia="맑은 고딕" w:hAnsi="맑은 고딕" w:cs="맑은 고딕" w:hint="eastAsia"/>
          <w:color w:val="000000"/>
          <w:sz w:val="24"/>
        </w:rPr>
        <w:t>상관</w:t>
      </w:r>
      <w:r w:rsidRPr="00205E9A">
        <w:rPr>
          <w:rFonts w:ascii="Arial" w:eastAsia="Arial" w:hAnsi="Arial" w:cs="Arial"/>
          <w:color w:val="000000"/>
          <w:sz w:val="24"/>
        </w:rPr>
        <w:t xml:space="preserve"> </w:t>
      </w:r>
      <w:r w:rsidRPr="00205E9A">
        <w:rPr>
          <w:rFonts w:ascii="맑은 고딕" w:eastAsia="맑은 고딕" w:hAnsi="맑은 고딕" w:cs="맑은 고딕" w:hint="eastAsia"/>
          <w:color w:val="000000"/>
          <w:sz w:val="24"/>
        </w:rPr>
        <w:t>계수</w:t>
      </w:r>
    </w:p>
    <w:p w14:paraId="5D6BCB02" w14:textId="0B57FA53" w:rsidR="00577FBF" w:rsidRDefault="0004245E" w:rsidP="0004245E">
      <w:pPr>
        <w:rPr>
          <w:rFonts w:ascii="맑은 고딕" w:eastAsia="맑은 고딕" w:hAnsi="맑은 고딕" w:cs="맑은 고딕"/>
          <w:color w:val="000000"/>
          <w:sz w:val="24"/>
        </w:rPr>
      </w:pPr>
      <w:r w:rsidRPr="0004245E">
        <w:rPr>
          <w:rFonts w:ascii="맑은 고딕" w:eastAsia="맑은 고딕" w:hAnsi="맑은 고딕" w:cs="맑은 고딕"/>
          <w:noProof/>
          <w:color w:val="000000"/>
          <w:sz w:val="24"/>
        </w:rPr>
        <w:lastRenderedPageBreak/>
        <w:drawing>
          <wp:inline distT="0" distB="0" distL="0" distR="0" wp14:anchorId="28CC1026" wp14:editId="53526A1E">
            <wp:extent cx="2972552" cy="2880000"/>
            <wp:effectExtent l="0" t="0" r="0" b="0"/>
            <wp:docPr id="1694747061" name="그림 1" descr="텍스트, 스크린샷, 도표, 직사각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7061" name="그림 1" descr="텍스트, 스크린샷, 도표, 직사각형이(가) 표시된 사진&#10;&#10;자동 생성된 설명"/>
                    <pic:cNvPicPr/>
                  </pic:nvPicPr>
                  <pic:blipFill>
                    <a:blip r:embed="rId19"/>
                    <a:stretch>
                      <a:fillRect/>
                    </a:stretch>
                  </pic:blipFill>
                  <pic:spPr>
                    <a:xfrm>
                      <a:off x="0" y="0"/>
                      <a:ext cx="2972552" cy="2880000"/>
                    </a:xfrm>
                    <a:prstGeom prst="rect">
                      <a:avLst/>
                    </a:prstGeom>
                  </pic:spPr>
                </pic:pic>
              </a:graphicData>
            </a:graphic>
          </wp:inline>
        </w:drawing>
      </w:r>
    </w:p>
    <w:p w14:paraId="10B36C70" w14:textId="7F1D1A49" w:rsidR="00577FBF" w:rsidRPr="00577FBF" w:rsidRDefault="00577FBF" w:rsidP="00577FBF">
      <w:pPr>
        <w:pStyle w:val="ad"/>
        <w:spacing w:after="0"/>
        <w:jc w:val="both"/>
        <w:rPr>
          <w:sz w:val="12"/>
          <w:szCs w:val="12"/>
        </w:rPr>
      </w:pPr>
      <w:r w:rsidRPr="00205E9A">
        <w:rPr>
          <w:rFonts w:ascii="맑은 고딕" w:eastAsia="맑은 고딕" w:hAnsi="맑은 고딕" w:cs="굴림" w:hint="eastAsia"/>
          <w:color w:val="000000"/>
          <w:kern w:val="0"/>
          <w:sz w:val="14"/>
          <w:szCs w:val="14"/>
          <w14:ligatures w14:val="none"/>
        </w:rPr>
        <w:t>* p &lt; .05. ** p &lt; .01. *** p &lt; .001</w:t>
      </w:r>
    </w:p>
    <w:p w14:paraId="007D4C0D" w14:textId="77777777" w:rsidR="00577FBF" w:rsidRPr="005C2BA3" w:rsidRDefault="00577FBF" w:rsidP="00577FBF">
      <w:pPr>
        <w:rPr>
          <w:rFonts w:ascii="Arial" w:eastAsia="맑은 고딕" w:hAnsi="Arial" w:cs="Arial"/>
          <w:color w:val="000000"/>
          <w:szCs w:val="22"/>
        </w:rPr>
      </w:pPr>
      <w:r w:rsidRPr="005C2BA3">
        <w:rPr>
          <w:rFonts w:ascii="Arial" w:eastAsia="맑은 고딕" w:hAnsi="Arial" w:cs="Arial"/>
          <w:b/>
          <w:bCs/>
          <w:color w:val="000000"/>
          <w:szCs w:val="22"/>
        </w:rPr>
        <w:t>Total</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전체</w:t>
      </w:r>
      <w:r>
        <w:rPr>
          <w:rFonts w:ascii="Arial" w:eastAsia="맑은 고딕" w:hAnsi="Arial" w:cs="Arial" w:hint="eastAsia"/>
          <w:color w:val="000000"/>
          <w:szCs w:val="22"/>
        </w:rPr>
        <w:t xml:space="preserve"> </w:t>
      </w:r>
      <w:r>
        <w:rPr>
          <w:rFonts w:ascii="Arial" w:eastAsia="맑은 고딕" w:hAnsi="Arial" w:cs="Arial" w:hint="eastAsia"/>
          <w:color w:val="000000"/>
          <w:szCs w:val="22"/>
        </w:rPr>
        <w:t>대사의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w:t>
      </w:r>
      <w:r w:rsidRPr="005C2BA3">
        <w:rPr>
          <w:rFonts w:ascii="Arial" w:eastAsia="맑은 고딕" w:hAnsi="Arial" w:cs="Arial"/>
          <w:color w:val="000000"/>
          <w:szCs w:val="22"/>
        </w:rPr>
        <w:t xml:space="preserve">, </w:t>
      </w:r>
      <w:r w:rsidRPr="005C2BA3">
        <w:rPr>
          <w:rFonts w:ascii="Arial" w:eastAsia="맑은 고딕" w:hAnsi="Arial" w:cs="Arial"/>
          <w:b/>
          <w:bCs/>
          <w:color w:val="000000"/>
          <w:szCs w:val="22"/>
        </w:rPr>
        <w:t>Last</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끝</w:t>
      </w:r>
      <w:r>
        <w:rPr>
          <w:rFonts w:ascii="Arial" w:eastAsia="맑은 고딕" w:hAnsi="Arial" w:cs="Arial" w:hint="eastAsia"/>
          <w:color w:val="000000"/>
          <w:szCs w:val="22"/>
        </w:rPr>
        <w:t xml:space="preserve"> </w:t>
      </w:r>
      <w:r>
        <w:rPr>
          <w:rFonts w:ascii="Arial" w:eastAsia="맑은 고딕" w:hAnsi="Arial" w:cs="Arial" w:hint="eastAsia"/>
          <w:color w:val="000000"/>
          <w:szCs w:val="22"/>
        </w:rPr>
        <w:t>음절의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w:t>
      </w:r>
    </w:p>
    <w:p w14:paraId="61010DDA" w14:textId="321D407F" w:rsidR="00577FBF" w:rsidRPr="00577FBF" w:rsidRDefault="00577FBF" w:rsidP="0004245E">
      <w:pPr>
        <w:rPr>
          <w:rFonts w:ascii="Arial" w:eastAsia="맑은 고딕" w:hAnsi="Arial" w:cs="Arial"/>
          <w:color w:val="000000"/>
          <w:szCs w:val="22"/>
        </w:rPr>
      </w:pPr>
      <w:r w:rsidRPr="005C2BA3">
        <w:rPr>
          <w:rFonts w:ascii="Arial" w:eastAsia="맑은 고딕" w:hAnsi="Arial" w:cs="Arial"/>
          <w:b/>
          <w:bCs/>
          <w:color w:val="000000"/>
          <w:szCs w:val="22"/>
        </w:rPr>
        <w:t>Mean</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평균</w:t>
      </w:r>
      <w:r>
        <w:rPr>
          <w:rFonts w:ascii="Arial" w:eastAsia="맑은 고딕" w:hAnsi="Arial" w:cs="Arial" w:hint="eastAsia"/>
          <w:color w:val="000000"/>
          <w:szCs w:val="22"/>
        </w:rPr>
        <w:t xml:space="preserve"> </w:t>
      </w:r>
      <w:r>
        <w:rPr>
          <w:rFonts w:ascii="Arial" w:eastAsia="맑은 고딕" w:hAnsi="Arial" w:cs="Arial" w:hint="eastAsia"/>
          <w:color w:val="000000"/>
          <w:szCs w:val="22"/>
        </w:rPr>
        <w:t>음절</w:t>
      </w:r>
      <w:r>
        <w:rPr>
          <w:rFonts w:ascii="Arial" w:eastAsia="맑은 고딕" w:hAnsi="Arial" w:cs="Arial" w:hint="eastAsia"/>
          <w:color w:val="000000"/>
          <w:szCs w:val="22"/>
        </w:rPr>
        <w:t xml:space="preserve"> </w:t>
      </w:r>
      <w:r>
        <w:rPr>
          <w:rFonts w:ascii="Arial" w:eastAsia="맑은 고딕" w:hAnsi="Arial" w:cs="Arial" w:hint="eastAsia"/>
          <w:color w:val="000000"/>
          <w:szCs w:val="22"/>
        </w:rPr>
        <w:t>길이</w:t>
      </w:r>
      <w:r w:rsidRPr="005C2BA3">
        <w:rPr>
          <w:rFonts w:ascii="Arial" w:eastAsia="맑은 고딕" w:hAnsi="Arial" w:cs="Arial"/>
          <w:color w:val="000000"/>
          <w:szCs w:val="22"/>
        </w:rPr>
        <w:t xml:space="preserve">, </w:t>
      </w:r>
      <w:r w:rsidRPr="005C2BA3">
        <w:rPr>
          <w:rFonts w:ascii="Arial" w:eastAsia="맑은 고딕" w:hAnsi="Arial" w:cs="Arial"/>
          <w:b/>
          <w:bCs/>
          <w:color w:val="000000"/>
          <w:szCs w:val="22"/>
        </w:rPr>
        <w:t>Diff</w:t>
      </w:r>
      <w:r w:rsidRPr="005C2BA3">
        <w:rPr>
          <w:rFonts w:ascii="Arial" w:eastAsia="맑은 고딕" w:hAnsi="Arial" w:cs="Arial"/>
          <w:color w:val="000000"/>
          <w:szCs w:val="22"/>
        </w:rPr>
        <w:t xml:space="preserve"> : </w:t>
      </w:r>
      <w:r>
        <w:rPr>
          <w:rFonts w:ascii="Arial" w:eastAsia="맑은 고딕" w:hAnsi="Arial" w:cs="Arial" w:hint="eastAsia"/>
          <w:color w:val="000000"/>
          <w:szCs w:val="22"/>
        </w:rPr>
        <w:t>전체</w:t>
      </w:r>
      <w:r>
        <w:rPr>
          <w:rFonts w:ascii="Arial" w:eastAsia="맑은 고딕" w:hAnsi="Arial" w:cs="Arial" w:hint="eastAsia"/>
          <w:color w:val="000000"/>
          <w:szCs w:val="22"/>
        </w:rPr>
        <w:t xml:space="preserve"> </w:t>
      </w:r>
      <w:r>
        <w:rPr>
          <w:rFonts w:ascii="Arial" w:eastAsia="맑은 고딕" w:hAnsi="Arial" w:cs="Arial" w:hint="eastAsia"/>
          <w:color w:val="000000"/>
          <w:szCs w:val="22"/>
        </w:rPr>
        <w:t>대사의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요소와</w:t>
      </w:r>
      <w:r>
        <w:rPr>
          <w:rFonts w:ascii="Arial" w:eastAsia="맑은 고딕" w:hAnsi="Arial" w:cs="Arial" w:hint="eastAsia"/>
          <w:color w:val="000000"/>
          <w:szCs w:val="22"/>
        </w:rPr>
        <w:t xml:space="preserve"> </w:t>
      </w:r>
      <w:r>
        <w:rPr>
          <w:rFonts w:ascii="Arial" w:eastAsia="맑은 고딕" w:hAnsi="Arial" w:cs="Arial" w:hint="eastAsia"/>
          <w:color w:val="000000"/>
          <w:szCs w:val="22"/>
        </w:rPr>
        <w:t>끝</w:t>
      </w:r>
      <w:r>
        <w:rPr>
          <w:rFonts w:ascii="Arial" w:eastAsia="맑은 고딕" w:hAnsi="Arial" w:cs="Arial" w:hint="eastAsia"/>
          <w:color w:val="000000"/>
          <w:szCs w:val="22"/>
        </w:rPr>
        <w:t xml:space="preserve"> </w:t>
      </w:r>
      <w:r>
        <w:rPr>
          <w:rFonts w:ascii="Arial" w:eastAsia="맑은 고딕" w:hAnsi="Arial" w:cs="Arial" w:hint="eastAsia"/>
          <w:color w:val="000000"/>
          <w:szCs w:val="22"/>
        </w:rPr>
        <w:t>음절의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물리적</w:t>
      </w:r>
      <w:r>
        <w:rPr>
          <w:rFonts w:ascii="Arial" w:eastAsia="맑은 고딕" w:hAnsi="Arial" w:cs="Arial" w:hint="eastAsia"/>
          <w:color w:val="000000"/>
          <w:szCs w:val="22"/>
        </w:rPr>
        <w:t xml:space="preserve"> </w:t>
      </w:r>
      <w:r>
        <w:rPr>
          <w:rFonts w:ascii="Arial" w:eastAsia="맑은 고딕" w:hAnsi="Arial" w:cs="Arial" w:hint="eastAsia"/>
          <w:color w:val="000000"/>
          <w:szCs w:val="22"/>
        </w:rPr>
        <w:t>요소의</w:t>
      </w:r>
      <w:r>
        <w:rPr>
          <w:rFonts w:ascii="Arial" w:eastAsia="맑은 고딕" w:hAnsi="Arial" w:cs="Arial" w:hint="eastAsia"/>
          <w:color w:val="000000"/>
          <w:szCs w:val="22"/>
        </w:rPr>
        <w:t xml:space="preserve"> </w:t>
      </w:r>
      <w:r>
        <w:rPr>
          <w:rFonts w:ascii="Arial" w:eastAsia="맑은 고딕" w:hAnsi="Arial" w:cs="Arial" w:hint="eastAsia"/>
          <w:color w:val="000000"/>
          <w:szCs w:val="22"/>
        </w:rPr>
        <w:t>차</w:t>
      </w:r>
    </w:p>
    <w:p w14:paraId="6581245F" w14:textId="1BBDF231" w:rsidR="0004245E" w:rsidRDefault="0004245E" w:rsidP="0004245E">
      <w:pPr>
        <w:rPr>
          <w:rFonts w:ascii="맑은 고딕" w:eastAsia="맑은 고딕" w:hAnsi="맑은 고딕" w:cs="맑은 고딕"/>
          <w:color w:val="000000"/>
          <w:sz w:val="24"/>
        </w:rPr>
      </w:pPr>
      <w:r>
        <w:rPr>
          <w:rFonts w:hint="eastAsia"/>
          <w:sz w:val="24"/>
          <w:szCs w:val="28"/>
        </w:rPr>
        <w:t xml:space="preserve">그림 4. </w:t>
      </w:r>
      <w:r>
        <w:rPr>
          <w:rFonts w:ascii="맑은 고딕" w:eastAsia="맑은 고딕" w:hAnsi="맑은 고딕" w:cs="맑은 고딕" w:hint="eastAsia"/>
          <w:color w:val="000000"/>
          <w:sz w:val="24"/>
        </w:rPr>
        <w:t>주파수</w:t>
      </w:r>
      <w:r w:rsidRPr="00205E9A">
        <w:rPr>
          <w:rFonts w:ascii="맑은 고딕" w:eastAsia="맑은 고딕" w:hAnsi="맑은 고딕" w:cs="맑은 고딕" w:hint="eastAsia"/>
          <w:color w:val="000000"/>
          <w:sz w:val="24"/>
        </w:rPr>
        <w:t>와</w:t>
      </w:r>
      <w:r w:rsidRPr="00205E9A">
        <w:rPr>
          <w:rFonts w:ascii="Arial" w:eastAsia="Arial" w:hAnsi="Arial" w:cs="Arial"/>
          <w:color w:val="000000"/>
          <w:sz w:val="24"/>
        </w:rPr>
        <w:t xml:space="preserve"> BOLD </w:t>
      </w:r>
      <w:r w:rsidRPr="00205E9A">
        <w:rPr>
          <w:rFonts w:ascii="맑은 고딕" w:eastAsia="맑은 고딕" w:hAnsi="맑은 고딕" w:cs="맑은 고딕" w:hint="eastAsia"/>
          <w:color w:val="000000"/>
          <w:sz w:val="24"/>
        </w:rPr>
        <w:t>신호</w:t>
      </w:r>
      <w:r w:rsidRPr="00205E9A">
        <w:rPr>
          <w:rFonts w:ascii="Arial" w:eastAsia="Arial" w:hAnsi="Arial" w:cs="Arial"/>
          <w:color w:val="000000"/>
          <w:sz w:val="24"/>
        </w:rPr>
        <w:t xml:space="preserve"> </w:t>
      </w:r>
      <w:r w:rsidRPr="00205E9A">
        <w:rPr>
          <w:rFonts w:ascii="맑은 고딕" w:eastAsia="맑은 고딕" w:hAnsi="맑은 고딕" w:cs="맑은 고딕" w:hint="eastAsia"/>
          <w:color w:val="000000"/>
          <w:sz w:val="24"/>
        </w:rPr>
        <w:t>간의</w:t>
      </w:r>
      <w:r w:rsidRPr="00205E9A">
        <w:rPr>
          <w:rFonts w:ascii="Arial" w:eastAsia="Arial" w:hAnsi="Arial" w:cs="Arial"/>
          <w:color w:val="000000"/>
          <w:sz w:val="24"/>
        </w:rPr>
        <w:t xml:space="preserve"> </w:t>
      </w:r>
      <w:r w:rsidRPr="00205E9A">
        <w:rPr>
          <w:rFonts w:ascii="맑은 고딕" w:eastAsia="맑은 고딕" w:hAnsi="맑은 고딕" w:cs="맑은 고딕" w:hint="eastAsia"/>
          <w:color w:val="000000"/>
          <w:sz w:val="24"/>
        </w:rPr>
        <w:t>상관</w:t>
      </w:r>
      <w:r w:rsidRPr="00205E9A">
        <w:rPr>
          <w:rFonts w:ascii="Arial" w:eastAsia="Arial" w:hAnsi="Arial" w:cs="Arial"/>
          <w:color w:val="000000"/>
          <w:sz w:val="24"/>
        </w:rPr>
        <w:t xml:space="preserve"> </w:t>
      </w:r>
      <w:r w:rsidRPr="00205E9A">
        <w:rPr>
          <w:rFonts w:ascii="맑은 고딕" w:eastAsia="맑은 고딕" w:hAnsi="맑은 고딕" w:cs="맑은 고딕" w:hint="eastAsia"/>
          <w:color w:val="000000"/>
          <w:sz w:val="24"/>
        </w:rPr>
        <w:t>계수</w:t>
      </w:r>
    </w:p>
    <w:p w14:paraId="58197B0C" w14:textId="2826A6E7" w:rsidR="005C2BA3" w:rsidRDefault="005C2BA3">
      <w:pPr>
        <w:widowControl/>
        <w:wordWrap/>
        <w:autoSpaceDE/>
        <w:autoSpaceDN/>
        <w:rPr>
          <w:rFonts w:ascii="맑은 고딕" w:eastAsia="맑은 고딕" w:hAnsi="맑은 고딕" w:cs="맑은 고딕"/>
          <w:color w:val="000000"/>
          <w:sz w:val="24"/>
        </w:rPr>
      </w:pPr>
    </w:p>
    <w:p w14:paraId="6E380952" w14:textId="13DA59A0" w:rsidR="00577FBF" w:rsidRDefault="00577FBF">
      <w:pPr>
        <w:widowControl/>
        <w:wordWrap/>
        <w:autoSpaceDE/>
        <w:autoSpaceDN/>
        <w:rPr>
          <w:rFonts w:ascii="맑은 고딕" w:eastAsia="맑은 고딕" w:hAnsi="맑은 고딕" w:cs="맑은 고딕"/>
          <w:color w:val="000000"/>
          <w:sz w:val="24"/>
        </w:rPr>
      </w:pPr>
      <w:r w:rsidRPr="00577FBF">
        <w:rPr>
          <w:rFonts w:ascii="맑은 고딕" w:eastAsia="맑은 고딕" w:hAnsi="맑은 고딕" w:cs="맑은 고딕"/>
          <w:noProof/>
          <w:color w:val="000000"/>
          <w:sz w:val="24"/>
        </w:rPr>
        <w:drawing>
          <wp:inline distT="0" distB="0" distL="0" distR="0" wp14:anchorId="3AAD1914" wp14:editId="4A6F1338">
            <wp:extent cx="5731510" cy="2759075"/>
            <wp:effectExtent l="0" t="0" r="2540" b="3175"/>
            <wp:docPr id="1116726898" name="그림 1" descr="텍스트, 폰트, 라인, 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26898" name="그림 1" descr="텍스트, 폰트, 라인, 원이(가) 표시된 사진&#10;&#10;자동 생성된 설명"/>
                    <pic:cNvPicPr/>
                  </pic:nvPicPr>
                  <pic:blipFill>
                    <a:blip r:embed="rId20"/>
                    <a:stretch>
                      <a:fillRect/>
                    </a:stretch>
                  </pic:blipFill>
                  <pic:spPr>
                    <a:xfrm>
                      <a:off x="0" y="0"/>
                      <a:ext cx="5731510" cy="2759075"/>
                    </a:xfrm>
                    <a:prstGeom prst="rect">
                      <a:avLst/>
                    </a:prstGeom>
                  </pic:spPr>
                </pic:pic>
              </a:graphicData>
            </a:graphic>
          </wp:inline>
        </w:drawing>
      </w:r>
    </w:p>
    <w:p w14:paraId="095351F6" w14:textId="3A9CD187" w:rsidR="00577FBF" w:rsidRDefault="00577FBF">
      <w:pPr>
        <w:widowControl/>
        <w:wordWrap/>
        <w:autoSpaceDE/>
        <w:autoSpaceDN/>
        <w:rPr>
          <w:color w:val="FF0000"/>
        </w:rPr>
      </w:pPr>
      <w:r>
        <w:rPr>
          <w:color w:val="FF0000"/>
        </w:rPr>
        <w:br w:type="page"/>
      </w:r>
      <w:r w:rsidRPr="00577FBF">
        <w:rPr>
          <w:noProof/>
          <w:color w:val="FF0000"/>
        </w:rPr>
        <w:lastRenderedPageBreak/>
        <w:drawing>
          <wp:inline distT="0" distB="0" distL="0" distR="0" wp14:anchorId="2D1EFB71" wp14:editId="5F0C6FE2">
            <wp:extent cx="5731510" cy="2802890"/>
            <wp:effectExtent l="0" t="0" r="2540" b="0"/>
            <wp:docPr id="488738493" name="그림 1" descr="텍스트, 폰트, 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38493" name="그림 1" descr="텍스트, 폰트, 스크린샷, 라인이(가) 표시된 사진&#10;&#10;자동 생성된 설명"/>
                    <pic:cNvPicPr/>
                  </pic:nvPicPr>
                  <pic:blipFill>
                    <a:blip r:embed="rId21"/>
                    <a:stretch>
                      <a:fillRect/>
                    </a:stretch>
                  </pic:blipFill>
                  <pic:spPr>
                    <a:xfrm>
                      <a:off x="0" y="0"/>
                      <a:ext cx="5731510" cy="2802890"/>
                    </a:xfrm>
                    <a:prstGeom prst="rect">
                      <a:avLst/>
                    </a:prstGeom>
                  </pic:spPr>
                </pic:pic>
              </a:graphicData>
            </a:graphic>
          </wp:inline>
        </w:drawing>
      </w:r>
    </w:p>
    <w:p w14:paraId="663385D0" w14:textId="2E79AD6C" w:rsidR="00577FBF" w:rsidRDefault="00577FBF" w:rsidP="00577FBF">
      <w:pPr>
        <w:widowControl/>
        <w:wordWrap/>
        <w:autoSpaceDE/>
        <w:autoSpaceDN/>
        <w:jc w:val="both"/>
        <w:rPr>
          <w:sz w:val="24"/>
          <w:szCs w:val="28"/>
        </w:rPr>
      </w:pPr>
      <w:r w:rsidRPr="00577FBF">
        <w:rPr>
          <w:noProof/>
          <w:sz w:val="24"/>
          <w:szCs w:val="28"/>
        </w:rPr>
        <w:drawing>
          <wp:inline distT="0" distB="0" distL="0" distR="0" wp14:anchorId="0CFEE586" wp14:editId="6F634512">
            <wp:extent cx="5731510" cy="2875280"/>
            <wp:effectExtent l="0" t="0" r="2540" b="1270"/>
            <wp:docPr id="1206964561" name="그림 1" descr="텍스트, 폰트, 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64561" name="그림 1" descr="텍스트, 폰트, 스크린샷, 라인이(가) 표시된 사진&#10;&#10;자동 생성된 설명"/>
                    <pic:cNvPicPr/>
                  </pic:nvPicPr>
                  <pic:blipFill>
                    <a:blip r:embed="rId22"/>
                    <a:stretch>
                      <a:fillRect/>
                    </a:stretch>
                  </pic:blipFill>
                  <pic:spPr>
                    <a:xfrm>
                      <a:off x="0" y="0"/>
                      <a:ext cx="5731510" cy="2875280"/>
                    </a:xfrm>
                    <a:prstGeom prst="rect">
                      <a:avLst/>
                    </a:prstGeom>
                  </pic:spPr>
                </pic:pic>
              </a:graphicData>
            </a:graphic>
          </wp:inline>
        </w:drawing>
      </w:r>
    </w:p>
    <w:p w14:paraId="2FB72E44" w14:textId="63388C81" w:rsidR="00577FBF" w:rsidRPr="00577FBF" w:rsidRDefault="00577FBF" w:rsidP="00577FBF">
      <w:pPr>
        <w:pStyle w:val="ad"/>
        <w:spacing w:after="0"/>
        <w:jc w:val="both"/>
        <w:rPr>
          <w:sz w:val="12"/>
          <w:szCs w:val="12"/>
        </w:rPr>
      </w:pPr>
      <w:r w:rsidRPr="00205E9A">
        <w:rPr>
          <w:rFonts w:ascii="맑은 고딕" w:eastAsia="맑은 고딕" w:hAnsi="맑은 고딕" w:cs="굴림" w:hint="eastAsia"/>
          <w:color w:val="000000"/>
          <w:kern w:val="0"/>
          <w:sz w:val="14"/>
          <w:szCs w:val="14"/>
          <w14:ligatures w14:val="none"/>
        </w:rPr>
        <w:t>* p &lt; .05. ** p &lt; .01. *** p &lt; .001</w:t>
      </w:r>
    </w:p>
    <w:p w14:paraId="5D17E868" w14:textId="1A865D54" w:rsidR="00577FBF" w:rsidRDefault="00577FBF" w:rsidP="00577FBF">
      <w:pPr>
        <w:widowControl/>
        <w:wordWrap/>
        <w:autoSpaceDE/>
        <w:autoSpaceDN/>
        <w:jc w:val="both"/>
        <w:rPr>
          <w:sz w:val="24"/>
          <w:szCs w:val="28"/>
        </w:rPr>
      </w:pPr>
      <w:r w:rsidRPr="00577FBF">
        <w:rPr>
          <w:sz w:val="24"/>
          <w:szCs w:val="28"/>
        </w:rPr>
        <w:t xml:space="preserve">Length difference : </w:t>
      </w:r>
      <w:r>
        <w:rPr>
          <w:rFonts w:hint="eastAsia"/>
          <w:sz w:val="24"/>
          <w:szCs w:val="28"/>
        </w:rPr>
        <w:t>끝 음절의 길이와 전체 음절 평균 길이의 차</w:t>
      </w:r>
    </w:p>
    <w:p w14:paraId="001A0E9D" w14:textId="7D9E8692" w:rsidR="00577FBF" w:rsidRDefault="00577FBF" w:rsidP="00577FBF">
      <w:pPr>
        <w:widowControl/>
        <w:wordWrap/>
        <w:autoSpaceDE/>
        <w:autoSpaceDN/>
        <w:jc w:val="both"/>
        <w:rPr>
          <w:sz w:val="24"/>
          <w:szCs w:val="28"/>
        </w:rPr>
      </w:pPr>
      <w:r w:rsidRPr="00577FBF">
        <w:rPr>
          <w:sz w:val="24"/>
          <w:szCs w:val="28"/>
        </w:rPr>
        <w:t xml:space="preserve">Last intensity : </w:t>
      </w:r>
      <w:r>
        <w:rPr>
          <w:rFonts w:hint="eastAsia"/>
          <w:sz w:val="24"/>
          <w:szCs w:val="28"/>
        </w:rPr>
        <w:t>끝 음절의 크기</w:t>
      </w:r>
    </w:p>
    <w:p w14:paraId="351CA4EA" w14:textId="364C098A" w:rsidR="00577FBF" w:rsidRPr="00577FBF" w:rsidRDefault="00577FBF" w:rsidP="00577FBF">
      <w:pPr>
        <w:widowControl/>
        <w:wordWrap/>
        <w:autoSpaceDE/>
        <w:autoSpaceDN/>
        <w:jc w:val="both"/>
        <w:rPr>
          <w:sz w:val="24"/>
          <w:szCs w:val="28"/>
        </w:rPr>
      </w:pPr>
      <w:r w:rsidRPr="00577FBF">
        <w:rPr>
          <w:sz w:val="24"/>
          <w:szCs w:val="28"/>
        </w:rPr>
        <w:t xml:space="preserve">Last Pitch : </w:t>
      </w:r>
      <w:r>
        <w:rPr>
          <w:rFonts w:hint="eastAsia"/>
          <w:sz w:val="24"/>
          <w:szCs w:val="28"/>
        </w:rPr>
        <w:t>끝 음절의 주파수</w:t>
      </w:r>
    </w:p>
    <w:p w14:paraId="1C7135D8" w14:textId="4E5DBDD2" w:rsidR="00577FBF" w:rsidRDefault="00577FBF" w:rsidP="00577FBF">
      <w:pPr>
        <w:widowControl/>
        <w:wordWrap/>
        <w:autoSpaceDE/>
        <w:autoSpaceDN/>
        <w:jc w:val="both"/>
        <w:rPr>
          <w:sz w:val="24"/>
          <w:szCs w:val="28"/>
        </w:rPr>
      </w:pPr>
      <w:r w:rsidRPr="00577FBF">
        <w:rPr>
          <w:rFonts w:hint="eastAsia"/>
          <w:sz w:val="24"/>
          <w:szCs w:val="28"/>
        </w:rPr>
        <w:t xml:space="preserve">그림 </w:t>
      </w:r>
      <w:r>
        <w:rPr>
          <w:rFonts w:hint="eastAsia"/>
          <w:sz w:val="24"/>
          <w:szCs w:val="28"/>
        </w:rPr>
        <w:t>5</w:t>
      </w:r>
      <w:r w:rsidRPr="00577FBF">
        <w:rPr>
          <w:rFonts w:hint="eastAsia"/>
          <w:sz w:val="24"/>
          <w:szCs w:val="28"/>
        </w:rPr>
        <w:t>. 일차 청각 피질의 매개효과</w:t>
      </w:r>
    </w:p>
    <w:p w14:paraId="6ADF2858" w14:textId="77777777" w:rsidR="00577FBF" w:rsidRDefault="00577FBF" w:rsidP="00577FBF">
      <w:pPr>
        <w:widowControl/>
        <w:wordWrap/>
        <w:autoSpaceDE/>
        <w:autoSpaceDN/>
        <w:jc w:val="both"/>
        <w:rPr>
          <w:sz w:val="24"/>
          <w:szCs w:val="28"/>
        </w:rPr>
      </w:pPr>
    </w:p>
    <w:p w14:paraId="55700498" w14:textId="1DEE84C1" w:rsidR="00577FBF" w:rsidRDefault="00577FBF" w:rsidP="00577FBF">
      <w:pPr>
        <w:widowControl/>
        <w:wordWrap/>
        <w:autoSpaceDE/>
        <w:autoSpaceDN/>
        <w:jc w:val="both"/>
        <w:rPr>
          <w:sz w:val="24"/>
          <w:szCs w:val="28"/>
        </w:rPr>
      </w:pPr>
      <w:r w:rsidRPr="00577FBF">
        <w:rPr>
          <w:noProof/>
          <w:sz w:val="24"/>
          <w:szCs w:val="28"/>
        </w:rPr>
        <w:lastRenderedPageBreak/>
        <w:drawing>
          <wp:inline distT="0" distB="0" distL="0" distR="0" wp14:anchorId="5AB6AB2E" wp14:editId="4C3C789B">
            <wp:extent cx="5731510" cy="2799080"/>
            <wp:effectExtent l="0" t="0" r="2540" b="1270"/>
            <wp:docPr id="671818747" name="그림 1" descr="텍스트, 스크린샷, 폰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18747" name="그림 1" descr="텍스트, 스크린샷, 폰트, 라인이(가) 표시된 사진&#10;&#10;자동 생성된 설명"/>
                    <pic:cNvPicPr/>
                  </pic:nvPicPr>
                  <pic:blipFill>
                    <a:blip r:embed="rId23"/>
                    <a:stretch>
                      <a:fillRect/>
                    </a:stretch>
                  </pic:blipFill>
                  <pic:spPr>
                    <a:xfrm>
                      <a:off x="0" y="0"/>
                      <a:ext cx="5731510" cy="2799080"/>
                    </a:xfrm>
                    <a:prstGeom prst="rect">
                      <a:avLst/>
                    </a:prstGeom>
                  </pic:spPr>
                </pic:pic>
              </a:graphicData>
            </a:graphic>
          </wp:inline>
        </w:drawing>
      </w:r>
    </w:p>
    <w:p w14:paraId="626796E2" w14:textId="2218B7F3" w:rsidR="00577FBF" w:rsidRDefault="00577FBF">
      <w:pPr>
        <w:widowControl/>
        <w:wordWrap/>
        <w:autoSpaceDE/>
        <w:autoSpaceDN/>
        <w:rPr>
          <w:sz w:val="24"/>
          <w:szCs w:val="28"/>
        </w:rPr>
      </w:pPr>
      <w:r w:rsidRPr="00577FBF">
        <w:rPr>
          <w:noProof/>
          <w:sz w:val="24"/>
          <w:szCs w:val="28"/>
        </w:rPr>
        <w:drawing>
          <wp:inline distT="0" distB="0" distL="0" distR="0" wp14:anchorId="2955B2CB" wp14:editId="3DE1C0DE">
            <wp:extent cx="5731510" cy="2757805"/>
            <wp:effectExtent l="0" t="0" r="2540" b="4445"/>
            <wp:docPr id="2123273590" name="그림 1" descr="텍스트, 스크린샷, 폰트, 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73590" name="그림 1" descr="텍스트, 스크린샷, 폰트, 원이(가) 표시된 사진&#10;&#10;자동 생성된 설명"/>
                    <pic:cNvPicPr/>
                  </pic:nvPicPr>
                  <pic:blipFill>
                    <a:blip r:embed="rId24"/>
                    <a:stretch>
                      <a:fillRect/>
                    </a:stretch>
                  </pic:blipFill>
                  <pic:spPr>
                    <a:xfrm>
                      <a:off x="0" y="0"/>
                      <a:ext cx="5731510" cy="2757805"/>
                    </a:xfrm>
                    <a:prstGeom prst="rect">
                      <a:avLst/>
                    </a:prstGeom>
                  </pic:spPr>
                </pic:pic>
              </a:graphicData>
            </a:graphic>
          </wp:inline>
        </w:drawing>
      </w:r>
    </w:p>
    <w:p w14:paraId="58E13C61" w14:textId="77777777" w:rsidR="00577FBF" w:rsidRPr="00205E9A" w:rsidRDefault="00577FBF" w:rsidP="00577FBF">
      <w:pPr>
        <w:pStyle w:val="ad"/>
        <w:spacing w:after="0"/>
        <w:jc w:val="both"/>
        <w:rPr>
          <w:sz w:val="12"/>
          <w:szCs w:val="12"/>
        </w:rPr>
      </w:pPr>
      <w:r w:rsidRPr="00577FBF">
        <w:rPr>
          <w:noProof/>
          <w:sz w:val="24"/>
          <w:szCs w:val="28"/>
        </w:rPr>
        <w:drawing>
          <wp:inline distT="0" distB="0" distL="0" distR="0" wp14:anchorId="26A64484" wp14:editId="3C4E47AB">
            <wp:extent cx="5731510" cy="2737485"/>
            <wp:effectExtent l="0" t="0" r="2540" b="5715"/>
            <wp:docPr id="2039952689" name="그림 1" descr="텍스트, 스크린샷, 폰트, 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52689" name="그림 1" descr="텍스트, 스크린샷, 폰트, 원이(가) 표시된 사진&#10;&#10;자동 생성된 설명"/>
                    <pic:cNvPicPr/>
                  </pic:nvPicPr>
                  <pic:blipFill>
                    <a:blip r:embed="rId25"/>
                    <a:stretch>
                      <a:fillRect/>
                    </a:stretch>
                  </pic:blipFill>
                  <pic:spPr>
                    <a:xfrm>
                      <a:off x="0" y="0"/>
                      <a:ext cx="5731510" cy="2737485"/>
                    </a:xfrm>
                    <a:prstGeom prst="rect">
                      <a:avLst/>
                    </a:prstGeom>
                  </pic:spPr>
                </pic:pic>
              </a:graphicData>
            </a:graphic>
          </wp:inline>
        </w:drawing>
      </w:r>
      <w:r w:rsidRPr="00205E9A">
        <w:rPr>
          <w:rFonts w:ascii="맑은 고딕" w:eastAsia="맑은 고딕" w:hAnsi="맑은 고딕" w:cs="굴림" w:hint="eastAsia"/>
          <w:color w:val="000000"/>
          <w:kern w:val="0"/>
          <w:sz w:val="14"/>
          <w:szCs w:val="14"/>
          <w14:ligatures w14:val="none"/>
        </w:rPr>
        <w:t>* p &lt; .05. ** p &lt; .01. *** p &lt; .001</w:t>
      </w:r>
    </w:p>
    <w:p w14:paraId="53731782" w14:textId="53D63419" w:rsidR="00577FBF" w:rsidRDefault="00577FBF" w:rsidP="00577FBF">
      <w:pPr>
        <w:widowControl/>
        <w:wordWrap/>
        <w:autoSpaceDE/>
        <w:autoSpaceDN/>
        <w:jc w:val="both"/>
        <w:rPr>
          <w:sz w:val="24"/>
          <w:szCs w:val="28"/>
        </w:rPr>
      </w:pPr>
      <w:r w:rsidRPr="00577FBF">
        <w:rPr>
          <w:sz w:val="24"/>
          <w:szCs w:val="28"/>
        </w:rPr>
        <w:lastRenderedPageBreak/>
        <w:t xml:space="preserve">Length difference : </w:t>
      </w:r>
      <w:r>
        <w:rPr>
          <w:rFonts w:hint="eastAsia"/>
          <w:sz w:val="24"/>
          <w:szCs w:val="28"/>
        </w:rPr>
        <w:t>끝 음절의 길이와 전체 음절 평균 길이의 차</w:t>
      </w:r>
    </w:p>
    <w:p w14:paraId="0159ACEC" w14:textId="77777777" w:rsidR="00577FBF" w:rsidRDefault="00577FBF" w:rsidP="00577FBF">
      <w:pPr>
        <w:widowControl/>
        <w:wordWrap/>
        <w:autoSpaceDE/>
        <w:autoSpaceDN/>
        <w:jc w:val="both"/>
        <w:rPr>
          <w:sz w:val="24"/>
          <w:szCs w:val="28"/>
        </w:rPr>
      </w:pPr>
      <w:r w:rsidRPr="00577FBF">
        <w:rPr>
          <w:sz w:val="24"/>
          <w:szCs w:val="28"/>
        </w:rPr>
        <w:t xml:space="preserve">Last intensity : </w:t>
      </w:r>
      <w:r>
        <w:rPr>
          <w:rFonts w:hint="eastAsia"/>
          <w:sz w:val="24"/>
          <w:szCs w:val="28"/>
        </w:rPr>
        <w:t>끝 음절의 크기</w:t>
      </w:r>
    </w:p>
    <w:p w14:paraId="684B9347" w14:textId="77777777" w:rsidR="00577FBF" w:rsidRPr="00577FBF" w:rsidRDefault="00577FBF" w:rsidP="00577FBF">
      <w:pPr>
        <w:widowControl/>
        <w:wordWrap/>
        <w:autoSpaceDE/>
        <w:autoSpaceDN/>
        <w:jc w:val="both"/>
        <w:rPr>
          <w:sz w:val="24"/>
          <w:szCs w:val="28"/>
        </w:rPr>
      </w:pPr>
      <w:r w:rsidRPr="00577FBF">
        <w:rPr>
          <w:sz w:val="24"/>
          <w:szCs w:val="28"/>
        </w:rPr>
        <w:t xml:space="preserve">Last Pitch : </w:t>
      </w:r>
      <w:r>
        <w:rPr>
          <w:rFonts w:hint="eastAsia"/>
          <w:sz w:val="24"/>
          <w:szCs w:val="28"/>
        </w:rPr>
        <w:t>끝 음절의 주파수</w:t>
      </w:r>
    </w:p>
    <w:p w14:paraId="603B2F85" w14:textId="347FB29B" w:rsidR="00F708A8" w:rsidRPr="00A431E3" w:rsidRDefault="00577FBF" w:rsidP="00A431E3">
      <w:pPr>
        <w:widowControl/>
        <w:wordWrap/>
        <w:autoSpaceDE/>
        <w:autoSpaceDN/>
        <w:jc w:val="both"/>
        <w:rPr>
          <w:sz w:val="24"/>
          <w:szCs w:val="28"/>
        </w:rPr>
      </w:pPr>
      <w:r w:rsidRPr="00577FBF">
        <w:rPr>
          <w:rFonts w:hint="eastAsia"/>
          <w:sz w:val="24"/>
          <w:szCs w:val="28"/>
        </w:rPr>
        <w:t xml:space="preserve">그림 </w:t>
      </w:r>
      <w:r w:rsidR="002F166D">
        <w:rPr>
          <w:rFonts w:hint="eastAsia"/>
          <w:sz w:val="24"/>
          <w:szCs w:val="28"/>
        </w:rPr>
        <w:t>6</w:t>
      </w:r>
      <w:r w:rsidRPr="00577FBF">
        <w:rPr>
          <w:rFonts w:hint="eastAsia"/>
          <w:sz w:val="24"/>
          <w:szCs w:val="28"/>
        </w:rPr>
        <w:t xml:space="preserve">. 일차 </w:t>
      </w:r>
      <w:r>
        <w:rPr>
          <w:rFonts w:hint="eastAsia"/>
          <w:sz w:val="24"/>
          <w:szCs w:val="28"/>
        </w:rPr>
        <w:t>시각</w:t>
      </w:r>
      <w:r w:rsidRPr="00577FBF">
        <w:rPr>
          <w:rFonts w:hint="eastAsia"/>
          <w:sz w:val="24"/>
          <w:szCs w:val="28"/>
        </w:rPr>
        <w:t xml:space="preserve"> 피질의 매개효과</w:t>
      </w:r>
    </w:p>
    <w:sectPr w:rsidR="00F708A8" w:rsidRPr="00A431E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5EFAEE" w14:textId="77777777" w:rsidR="00376A22" w:rsidRDefault="00376A22" w:rsidP="005D70DF">
      <w:pPr>
        <w:spacing w:after="0"/>
      </w:pPr>
      <w:r>
        <w:separator/>
      </w:r>
    </w:p>
  </w:endnote>
  <w:endnote w:type="continuationSeparator" w:id="0">
    <w:p w14:paraId="5CE2003D" w14:textId="77777777" w:rsidR="00376A22" w:rsidRDefault="00376A22" w:rsidP="005D70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7E808A" w14:textId="77777777" w:rsidR="00376A22" w:rsidRDefault="00376A22" w:rsidP="005D70DF">
      <w:pPr>
        <w:spacing w:after="0"/>
      </w:pPr>
      <w:r>
        <w:separator/>
      </w:r>
    </w:p>
  </w:footnote>
  <w:footnote w:type="continuationSeparator" w:id="0">
    <w:p w14:paraId="3FC064A6" w14:textId="77777777" w:rsidR="00376A22" w:rsidRDefault="00376A22" w:rsidP="005D70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E2EF9"/>
    <w:multiLevelType w:val="hybridMultilevel"/>
    <w:tmpl w:val="71DA2CDE"/>
    <w:lvl w:ilvl="0" w:tplc="FFA0367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A7D56DC"/>
    <w:multiLevelType w:val="hybridMultilevel"/>
    <w:tmpl w:val="B22E3602"/>
    <w:lvl w:ilvl="0" w:tplc="BB82038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41E5AD1"/>
    <w:multiLevelType w:val="multilevel"/>
    <w:tmpl w:val="C48CB16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1749AF"/>
    <w:multiLevelType w:val="hybridMultilevel"/>
    <w:tmpl w:val="5066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216CA0"/>
    <w:multiLevelType w:val="multilevel"/>
    <w:tmpl w:val="1B40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E10F0"/>
    <w:multiLevelType w:val="hybridMultilevel"/>
    <w:tmpl w:val="C48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2A07EC"/>
    <w:multiLevelType w:val="hybridMultilevel"/>
    <w:tmpl w:val="85A0F1F2"/>
    <w:lvl w:ilvl="0" w:tplc="6A56D1D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34270B17"/>
    <w:multiLevelType w:val="multilevel"/>
    <w:tmpl w:val="063EE684"/>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4706CF2"/>
    <w:multiLevelType w:val="hybridMultilevel"/>
    <w:tmpl w:val="77C41F60"/>
    <w:lvl w:ilvl="0" w:tplc="94B4238E">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6E248B4"/>
    <w:multiLevelType w:val="hybridMultilevel"/>
    <w:tmpl w:val="8EB6452C"/>
    <w:lvl w:ilvl="0" w:tplc="8E560600">
      <w:numFmt w:val="bullet"/>
      <w:lvlText w:val=""/>
      <w:lvlJc w:val="left"/>
      <w:pPr>
        <w:ind w:left="800" w:hanging="360"/>
      </w:pPr>
      <w:rPr>
        <w:rFonts w:ascii="Wingdings" w:eastAsia="맑은 고딕" w:hAnsi="Wingdings" w:cs="굴림"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2017577"/>
    <w:multiLevelType w:val="hybridMultilevel"/>
    <w:tmpl w:val="EB20C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BA2DD4"/>
    <w:multiLevelType w:val="hybridMultilevel"/>
    <w:tmpl w:val="4BB6E06E"/>
    <w:lvl w:ilvl="0" w:tplc="6E702CF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4F6943A1"/>
    <w:multiLevelType w:val="hybridMultilevel"/>
    <w:tmpl w:val="063EE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7F5288"/>
    <w:multiLevelType w:val="hybridMultilevel"/>
    <w:tmpl w:val="C1CC6338"/>
    <w:lvl w:ilvl="0" w:tplc="DE9225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E9F318E"/>
    <w:multiLevelType w:val="multilevel"/>
    <w:tmpl w:val="848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257DC"/>
    <w:multiLevelType w:val="multilevel"/>
    <w:tmpl w:val="C078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7742F7"/>
    <w:multiLevelType w:val="hybridMultilevel"/>
    <w:tmpl w:val="87A079B2"/>
    <w:lvl w:ilvl="0" w:tplc="87E4DF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67E45782"/>
    <w:multiLevelType w:val="hybridMultilevel"/>
    <w:tmpl w:val="36781720"/>
    <w:lvl w:ilvl="0" w:tplc="1E8E889C">
      <w:numFmt w:val="bullet"/>
      <w:lvlText w:val=""/>
      <w:lvlJc w:val="left"/>
      <w:pPr>
        <w:ind w:left="800" w:hanging="360"/>
      </w:pPr>
      <w:rPr>
        <w:rFonts w:ascii="Wingdings" w:eastAsia="맑은 고딕" w:hAnsi="Wingdings" w:cs="굴림"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7B8F78D5"/>
    <w:multiLevelType w:val="hybridMultilevel"/>
    <w:tmpl w:val="C1904D84"/>
    <w:lvl w:ilvl="0" w:tplc="1FF2E3D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3648404">
    <w:abstractNumId w:val="18"/>
  </w:num>
  <w:num w:numId="2" w16cid:durableId="984235529">
    <w:abstractNumId w:val="0"/>
  </w:num>
  <w:num w:numId="3" w16cid:durableId="1329939220">
    <w:abstractNumId w:val="3"/>
  </w:num>
  <w:num w:numId="4" w16cid:durableId="2078504032">
    <w:abstractNumId w:val="5"/>
  </w:num>
  <w:num w:numId="5" w16cid:durableId="1062021539">
    <w:abstractNumId w:val="2"/>
  </w:num>
  <w:num w:numId="6" w16cid:durableId="1244025297">
    <w:abstractNumId w:val="12"/>
  </w:num>
  <w:num w:numId="7" w16cid:durableId="536745034">
    <w:abstractNumId w:val="7"/>
  </w:num>
  <w:num w:numId="8" w16cid:durableId="1849707564">
    <w:abstractNumId w:val="10"/>
  </w:num>
  <w:num w:numId="9" w16cid:durableId="397048941">
    <w:abstractNumId w:val="15"/>
  </w:num>
  <w:num w:numId="10" w16cid:durableId="1678073644">
    <w:abstractNumId w:val="1"/>
  </w:num>
  <w:num w:numId="11" w16cid:durableId="623389900">
    <w:abstractNumId w:val="8"/>
  </w:num>
  <w:num w:numId="12" w16cid:durableId="1495341001">
    <w:abstractNumId w:val="11"/>
  </w:num>
  <w:num w:numId="13" w16cid:durableId="1772045854">
    <w:abstractNumId w:val="6"/>
  </w:num>
  <w:num w:numId="14" w16cid:durableId="1029330945">
    <w:abstractNumId w:val="13"/>
  </w:num>
  <w:num w:numId="15" w16cid:durableId="570309857">
    <w:abstractNumId w:val="16"/>
  </w:num>
  <w:num w:numId="16" w16cid:durableId="423503592">
    <w:abstractNumId w:val="9"/>
  </w:num>
  <w:num w:numId="17" w16cid:durableId="970982480">
    <w:abstractNumId w:val="17"/>
  </w:num>
  <w:num w:numId="18" w16cid:durableId="1572154648">
    <w:abstractNumId w:val="14"/>
  </w:num>
  <w:num w:numId="19" w16cid:durableId="1773671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01"/>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A5"/>
    <w:rsid w:val="00023ABE"/>
    <w:rsid w:val="0004245E"/>
    <w:rsid w:val="00053240"/>
    <w:rsid w:val="0007007D"/>
    <w:rsid w:val="000A056F"/>
    <w:rsid w:val="000B214F"/>
    <w:rsid w:val="000B32E2"/>
    <w:rsid w:val="000B3E94"/>
    <w:rsid w:val="000B669C"/>
    <w:rsid w:val="000D4A6D"/>
    <w:rsid w:val="000F76F5"/>
    <w:rsid w:val="00121CAF"/>
    <w:rsid w:val="00125A13"/>
    <w:rsid w:val="0013279F"/>
    <w:rsid w:val="00132E36"/>
    <w:rsid w:val="001338C2"/>
    <w:rsid w:val="00165D83"/>
    <w:rsid w:val="00192191"/>
    <w:rsid w:val="001D290E"/>
    <w:rsid w:val="00205E9A"/>
    <w:rsid w:val="00220A36"/>
    <w:rsid w:val="00252897"/>
    <w:rsid w:val="002A63AE"/>
    <w:rsid w:val="002F166D"/>
    <w:rsid w:val="00307D53"/>
    <w:rsid w:val="00320A10"/>
    <w:rsid w:val="0033127B"/>
    <w:rsid w:val="00345802"/>
    <w:rsid w:val="0037438B"/>
    <w:rsid w:val="00376A22"/>
    <w:rsid w:val="00381950"/>
    <w:rsid w:val="00381AF5"/>
    <w:rsid w:val="003D113D"/>
    <w:rsid w:val="00427A74"/>
    <w:rsid w:val="00455630"/>
    <w:rsid w:val="00467FA7"/>
    <w:rsid w:val="00494574"/>
    <w:rsid w:val="004B0D89"/>
    <w:rsid w:val="004E268C"/>
    <w:rsid w:val="00502B5B"/>
    <w:rsid w:val="00504B77"/>
    <w:rsid w:val="005076D5"/>
    <w:rsid w:val="005162A4"/>
    <w:rsid w:val="00522DCE"/>
    <w:rsid w:val="0054417A"/>
    <w:rsid w:val="005601B4"/>
    <w:rsid w:val="00577FBF"/>
    <w:rsid w:val="00586F87"/>
    <w:rsid w:val="00594030"/>
    <w:rsid w:val="005C2BA3"/>
    <w:rsid w:val="005D70DF"/>
    <w:rsid w:val="00625797"/>
    <w:rsid w:val="00627AAB"/>
    <w:rsid w:val="006328A2"/>
    <w:rsid w:val="00632D62"/>
    <w:rsid w:val="006576F0"/>
    <w:rsid w:val="006761EC"/>
    <w:rsid w:val="00682201"/>
    <w:rsid w:val="007737D1"/>
    <w:rsid w:val="007A3D1A"/>
    <w:rsid w:val="007B2A14"/>
    <w:rsid w:val="007B79AF"/>
    <w:rsid w:val="007E1500"/>
    <w:rsid w:val="007F27F7"/>
    <w:rsid w:val="007F4991"/>
    <w:rsid w:val="00835E69"/>
    <w:rsid w:val="00852F4C"/>
    <w:rsid w:val="00864239"/>
    <w:rsid w:val="00874535"/>
    <w:rsid w:val="008A5361"/>
    <w:rsid w:val="008C5B4D"/>
    <w:rsid w:val="008C5C92"/>
    <w:rsid w:val="008C6218"/>
    <w:rsid w:val="008D494E"/>
    <w:rsid w:val="00917ED4"/>
    <w:rsid w:val="0095180D"/>
    <w:rsid w:val="00981F93"/>
    <w:rsid w:val="009B5118"/>
    <w:rsid w:val="009B7129"/>
    <w:rsid w:val="009D0CC5"/>
    <w:rsid w:val="009E3B68"/>
    <w:rsid w:val="009F34C5"/>
    <w:rsid w:val="00A15D12"/>
    <w:rsid w:val="00A16BCB"/>
    <w:rsid w:val="00A431E3"/>
    <w:rsid w:val="00A5001C"/>
    <w:rsid w:val="00A863EA"/>
    <w:rsid w:val="00AA117F"/>
    <w:rsid w:val="00AA61D2"/>
    <w:rsid w:val="00AD139B"/>
    <w:rsid w:val="00B50F0C"/>
    <w:rsid w:val="00B57F87"/>
    <w:rsid w:val="00B73D42"/>
    <w:rsid w:val="00BD7D2C"/>
    <w:rsid w:val="00BE17A9"/>
    <w:rsid w:val="00BF3D66"/>
    <w:rsid w:val="00C10AA2"/>
    <w:rsid w:val="00C37220"/>
    <w:rsid w:val="00C439F8"/>
    <w:rsid w:val="00C46FD2"/>
    <w:rsid w:val="00C54265"/>
    <w:rsid w:val="00C619B3"/>
    <w:rsid w:val="00C7053A"/>
    <w:rsid w:val="00CB469F"/>
    <w:rsid w:val="00CD0068"/>
    <w:rsid w:val="00D12569"/>
    <w:rsid w:val="00D51108"/>
    <w:rsid w:val="00D615A5"/>
    <w:rsid w:val="00DA201C"/>
    <w:rsid w:val="00DC1132"/>
    <w:rsid w:val="00DE6EAD"/>
    <w:rsid w:val="00E14324"/>
    <w:rsid w:val="00E40B09"/>
    <w:rsid w:val="00E73817"/>
    <w:rsid w:val="00E82D31"/>
    <w:rsid w:val="00E95E3F"/>
    <w:rsid w:val="00EA56FA"/>
    <w:rsid w:val="00EC3816"/>
    <w:rsid w:val="00ED11BA"/>
    <w:rsid w:val="00EE32CC"/>
    <w:rsid w:val="00EF212F"/>
    <w:rsid w:val="00F11118"/>
    <w:rsid w:val="00F400F7"/>
    <w:rsid w:val="00F52E6E"/>
    <w:rsid w:val="00F55CE7"/>
    <w:rsid w:val="00F708A8"/>
    <w:rsid w:val="00F92471"/>
    <w:rsid w:val="00FA60C4"/>
    <w:rsid w:val="00FB13E4"/>
    <w:rsid w:val="00FD5A60"/>
    <w:rsid w:val="00FF21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E43A"/>
  <w15:chartTrackingRefBased/>
  <w15:docId w15:val="{7F2AF335-1DC5-44C8-828C-68F7C30E6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1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1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1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1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1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1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1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1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1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1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1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1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1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1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1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1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1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1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1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1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1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1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15A5"/>
    <w:pPr>
      <w:spacing w:before="160"/>
      <w:jc w:val="center"/>
    </w:pPr>
    <w:rPr>
      <w:i/>
      <w:iCs/>
      <w:color w:val="404040" w:themeColor="text1" w:themeTint="BF"/>
    </w:rPr>
  </w:style>
  <w:style w:type="character" w:customStyle="1" w:styleId="Char1">
    <w:name w:val="인용 Char"/>
    <w:basedOn w:val="a0"/>
    <w:link w:val="a5"/>
    <w:uiPriority w:val="29"/>
    <w:rsid w:val="00D615A5"/>
    <w:rPr>
      <w:i/>
      <w:iCs/>
      <w:color w:val="404040" w:themeColor="text1" w:themeTint="BF"/>
    </w:rPr>
  </w:style>
  <w:style w:type="paragraph" w:styleId="a6">
    <w:name w:val="List Paragraph"/>
    <w:basedOn w:val="a"/>
    <w:uiPriority w:val="34"/>
    <w:qFormat/>
    <w:rsid w:val="00D615A5"/>
    <w:pPr>
      <w:ind w:left="720"/>
      <w:contextualSpacing/>
    </w:pPr>
  </w:style>
  <w:style w:type="character" w:styleId="a7">
    <w:name w:val="Intense Emphasis"/>
    <w:basedOn w:val="a0"/>
    <w:uiPriority w:val="21"/>
    <w:qFormat/>
    <w:rsid w:val="00D615A5"/>
    <w:rPr>
      <w:i/>
      <w:iCs/>
      <w:color w:val="0F4761" w:themeColor="accent1" w:themeShade="BF"/>
    </w:rPr>
  </w:style>
  <w:style w:type="paragraph" w:styleId="a8">
    <w:name w:val="Intense Quote"/>
    <w:basedOn w:val="a"/>
    <w:next w:val="a"/>
    <w:link w:val="Char2"/>
    <w:uiPriority w:val="30"/>
    <w:qFormat/>
    <w:rsid w:val="00D6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15A5"/>
    <w:rPr>
      <w:i/>
      <w:iCs/>
      <w:color w:val="0F4761" w:themeColor="accent1" w:themeShade="BF"/>
    </w:rPr>
  </w:style>
  <w:style w:type="character" w:styleId="a9">
    <w:name w:val="Intense Reference"/>
    <w:basedOn w:val="a0"/>
    <w:uiPriority w:val="32"/>
    <w:qFormat/>
    <w:rsid w:val="00D615A5"/>
    <w:rPr>
      <w:b/>
      <w:bCs/>
      <w:smallCaps/>
      <w:color w:val="0F4761" w:themeColor="accent1" w:themeShade="BF"/>
      <w:spacing w:val="5"/>
    </w:rPr>
  </w:style>
  <w:style w:type="table" w:styleId="aa">
    <w:name w:val="Table Grid"/>
    <w:basedOn w:val="a1"/>
    <w:uiPriority w:val="39"/>
    <w:rsid w:val="00D615A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32E36"/>
    <w:pPr>
      <w:numPr>
        <w:numId w:val="5"/>
      </w:numPr>
    </w:pPr>
  </w:style>
  <w:style w:type="numbering" w:customStyle="1" w:styleId="CurrentList2">
    <w:name w:val="Current List2"/>
    <w:uiPriority w:val="99"/>
    <w:rsid w:val="00132E36"/>
    <w:pPr>
      <w:numPr>
        <w:numId w:val="7"/>
      </w:numPr>
    </w:pPr>
  </w:style>
  <w:style w:type="paragraph" w:styleId="ab">
    <w:name w:val="Normal (Web)"/>
    <w:basedOn w:val="a"/>
    <w:uiPriority w:val="99"/>
    <w:semiHidden/>
    <w:unhideWhenUsed/>
    <w:rsid w:val="00504B77"/>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Placeholder Text"/>
    <w:basedOn w:val="a0"/>
    <w:uiPriority w:val="99"/>
    <w:semiHidden/>
    <w:rsid w:val="00EE32CC"/>
    <w:rPr>
      <w:color w:val="666666"/>
    </w:rPr>
  </w:style>
  <w:style w:type="paragraph" w:styleId="ad">
    <w:name w:val="caption"/>
    <w:basedOn w:val="a"/>
    <w:next w:val="a"/>
    <w:uiPriority w:val="35"/>
    <w:unhideWhenUsed/>
    <w:qFormat/>
    <w:rsid w:val="009B5118"/>
    <w:rPr>
      <w:b/>
      <w:bCs/>
      <w:sz w:val="20"/>
      <w:szCs w:val="20"/>
    </w:rPr>
  </w:style>
  <w:style w:type="paragraph" w:styleId="ae">
    <w:name w:val="endnote text"/>
    <w:basedOn w:val="a"/>
    <w:link w:val="Char3"/>
    <w:uiPriority w:val="99"/>
    <w:semiHidden/>
    <w:unhideWhenUsed/>
    <w:rsid w:val="005D70DF"/>
    <w:pPr>
      <w:snapToGrid w:val="0"/>
    </w:pPr>
  </w:style>
  <w:style w:type="character" w:customStyle="1" w:styleId="Char3">
    <w:name w:val="미주 텍스트 Char"/>
    <w:basedOn w:val="a0"/>
    <w:link w:val="ae"/>
    <w:uiPriority w:val="99"/>
    <w:semiHidden/>
    <w:rsid w:val="005D70DF"/>
  </w:style>
  <w:style w:type="character" w:styleId="af">
    <w:name w:val="endnote reference"/>
    <w:basedOn w:val="a0"/>
    <w:uiPriority w:val="99"/>
    <w:semiHidden/>
    <w:unhideWhenUsed/>
    <w:rsid w:val="005D70DF"/>
    <w:rPr>
      <w:vertAlign w:val="superscript"/>
    </w:rPr>
  </w:style>
  <w:style w:type="paragraph" w:styleId="af0">
    <w:name w:val="footnote text"/>
    <w:basedOn w:val="a"/>
    <w:link w:val="Char4"/>
    <w:uiPriority w:val="99"/>
    <w:semiHidden/>
    <w:unhideWhenUsed/>
    <w:rsid w:val="005D70DF"/>
    <w:pPr>
      <w:snapToGrid w:val="0"/>
    </w:pPr>
  </w:style>
  <w:style w:type="character" w:customStyle="1" w:styleId="Char4">
    <w:name w:val="각주 텍스트 Char"/>
    <w:basedOn w:val="a0"/>
    <w:link w:val="af0"/>
    <w:uiPriority w:val="99"/>
    <w:semiHidden/>
    <w:rsid w:val="005D70DF"/>
  </w:style>
  <w:style w:type="character" w:styleId="af1">
    <w:name w:val="footnote reference"/>
    <w:basedOn w:val="a0"/>
    <w:uiPriority w:val="99"/>
    <w:semiHidden/>
    <w:unhideWhenUsed/>
    <w:rsid w:val="005D70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79116">
      <w:bodyDiv w:val="1"/>
      <w:marLeft w:val="0"/>
      <w:marRight w:val="0"/>
      <w:marTop w:val="0"/>
      <w:marBottom w:val="0"/>
      <w:divBdr>
        <w:top w:val="none" w:sz="0" w:space="0" w:color="auto"/>
        <w:left w:val="none" w:sz="0" w:space="0" w:color="auto"/>
        <w:bottom w:val="none" w:sz="0" w:space="0" w:color="auto"/>
        <w:right w:val="none" w:sz="0" w:space="0" w:color="auto"/>
      </w:divBdr>
      <w:divsChild>
        <w:div w:id="1649552211">
          <w:marLeft w:val="0"/>
          <w:marRight w:val="0"/>
          <w:marTop w:val="0"/>
          <w:marBottom w:val="0"/>
          <w:divBdr>
            <w:top w:val="none" w:sz="0" w:space="0" w:color="auto"/>
            <w:left w:val="none" w:sz="0" w:space="0" w:color="auto"/>
            <w:bottom w:val="none" w:sz="0" w:space="0" w:color="auto"/>
            <w:right w:val="none" w:sz="0" w:space="0" w:color="auto"/>
          </w:divBdr>
          <w:divsChild>
            <w:div w:id="20223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564">
      <w:bodyDiv w:val="1"/>
      <w:marLeft w:val="0"/>
      <w:marRight w:val="0"/>
      <w:marTop w:val="0"/>
      <w:marBottom w:val="0"/>
      <w:divBdr>
        <w:top w:val="none" w:sz="0" w:space="0" w:color="auto"/>
        <w:left w:val="none" w:sz="0" w:space="0" w:color="auto"/>
        <w:bottom w:val="none" w:sz="0" w:space="0" w:color="auto"/>
        <w:right w:val="none" w:sz="0" w:space="0" w:color="auto"/>
      </w:divBdr>
    </w:div>
    <w:div w:id="186916536">
      <w:bodyDiv w:val="1"/>
      <w:marLeft w:val="0"/>
      <w:marRight w:val="0"/>
      <w:marTop w:val="0"/>
      <w:marBottom w:val="0"/>
      <w:divBdr>
        <w:top w:val="none" w:sz="0" w:space="0" w:color="auto"/>
        <w:left w:val="none" w:sz="0" w:space="0" w:color="auto"/>
        <w:bottom w:val="none" w:sz="0" w:space="0" w:color="auto"/>
        <w:right w:val="none" w:sz="0" w:space="0" w:color="auto"/>
      </w:divBdr>
    </w:div>
    <w:div w:id="229074310">
      <w:bodyDiv w:val="1"/>
      <w:marLeft w:val="0"/>
      <w:marRight w:val="0"/>
      <w:marTop w:val="0"/>
      <w:marBottom w:val="0"/>
      <w:divBdr>
        <w:top w:val="none" w:sz="0" w:space="0" w:color="auto"/>
        <w:left w:val="none" w:sz="0" w:space="0" w:color="auto"/>
        <w:bottom w:val="none" w:sz="0" w:space="0" w:color="auto"/>
        <w:right w:val="none" w:sz="0" w:space="0" w:color="auto"/>
      </w:divBdr>
    </w:div>
    <w:div w:id="233244103">
      <w:bodyDiv w:val="1"/>
      <w:marLeft w:val="0"/>
      <w:marRight w:val="0"/>
      <w:marTop w:val="0"/>
      <w:marBottom w:val="0"/>
      <w:divBdr>
        <w:top w:val="none" w:sz="0" w:space="0" w:color="auto"/>
        <w:left w:val="none" w:sz="0" w:space="0" w:color="auto"/>
        <w:bottom w:val="none" w:sz="0" w:space="0" w:color="auto"/>
        <w:right w:val="none" w:sz="0" w:space="0" w:color="auto"/>
      </w:divBdr>
    </w:div>
    <w:div w:id="238054610">
      <w:bodyDiv w:val="1"/>
      <w:marLeft w:val="0"/>
      <w:marRight w:val="0"/>
      <w:marTop w:val="0"/>
      <w:marBottom w:val="0"/>
      <w:divBdr>
        <w:top w:val="none" w:sz="0" w:space="0" w:color="auto"/>
        <w:left w:val="none" w:sz="0" w:space="0" w:color="auto"/>
        <w:bottom w:val="none" w:sz="0" w:space="0" w:color="auto"/>
        <w:right w:val="none" w:sz="0" w:space="0" w:color="auto"/>
      </w:divBdr>
    </w:div>
    <w:div w:id="580725179">
      <w:bodyDiv w:val="1"/>
      <w:marLeft w:val="0"/>
      <w:marRight w:val="0"/>
      <w:marTop w:val="0"/>
      <w:marBottom w:val="0"/>
      <w:divBdr>
        <w:top w:val="none" w:sz="0" w:space="0" w:color="auto"/>
        <w:left w:val="none" w:sz="0" w:space="0" w:color="auto"/>
        <w:bottom w:val="none" w:sz="0" w:space="0" w:color="auto"/>
        <w:right w:val="none" w:sz="0" w:space="0" w:color="auto"/>
      </w:divBdr>
    </w:div>
    <w:div w:id="602344516">
      <w:bodyDiv w:val="1"/>
      <w:marLeft w:val="0"/>
      <w:marRight w:val="0"/>
      <w:marTop w:val="0"/>
      <w:marBottom w:val="0"/>
      <w:divBdr>
        <w:top w:val="none" w:sz="0" w:space="0" w:color="auto"/>
        <w:left w:val="none" w:sz="0" w:space="0" w:color="auto"/>
        <w:bottom w:val="none" w:sz="0" w:space="0" w:color="auto"/>
        <w:right w:val="none" w:sz="0" w:space="0" w:color="auto"/>
      </w:divBdr>
    </w:div>
    <w:div w:id="738134608">
      <w:bodyDiv w:val="1"/>
      <w:marLeft w:val="0"/>
      <w:marRight w:val="0"/>
      <w:marTop w:val="0"/>
      <w:marBottom w:val="0"/>
      <w:divBdr>
        <w:top w:val="none" w:sz="0" w:space="0" w:color="auto"/>
        <w:left w:val="none" w:sz="0" w:space="0" w:color="auto"/>
        <w:bottom w:val="none" w:sz="0" w:space="0" w:color="auto"/>
        <w:right w:val="none" w:sz="0" w:space="0" w:color="auto"/>
      </w:divBdr>
    </w:div>
    <w:div w:id="1130321097">
      <w:bodyDiv w:val="1"/>
      <w:marLeft w:val="0"/>
      <w:marRight w:val="0"/>
      <w:marTop w:val="0"/>
      <w:marBottom w:val="0"/>
      <w:divBdr>
        <w:top w:val="none" w:sz="0" w:space="0" w:color="auto"/>
        <w:left w:val="none" w:sz="0" w:space="0" w:color="auto"/>
        <w:bottom w:val="none" w:sz="0" w:space="0" w:color="auto"/>
        <w:right w:val="none" w:sz="0" w:space="0" w:color="auto"/>
      </w:divBdr>
    </w:div>
    <w:div w:id="1197235758">
      <w:bodyDiv w:val="1"/>
      <w:marLeft w:val="0"/>
      <w:marRight w:val="0"/>
      <w:marTop w:val="0"/>
      <w:marBottom w:val="0"/>
      <w:divBdr>
        <w:top w:val="none" w:sz="0" w:space="0" w:color="auto"/>
        <w:left w:val="none" w:sz="0" w:space="0" w:color="auto"/>
        <w:bottom w:val="none" w:sz="0" w:space="0" w:color="auto"/>
        <w:right w:val="none" w:sz="0" w:space="0" w:color="auto"/>
      </w:divBdr>
    </w:div>
    <w:div w:id="1332023028">
      <w:bodyDiv w:val="1"/>
      <w:marLeft w:val="0"/>
      <w:marRight w:val="0"/>
      <w:marTop w:val="0"/>
      <w:marBottom w:val="0"/>
      <w:divBdr>
        <w:top w:val="none" w:sz="0" w:space="0" w:color="auto"/>
        <w:left w:val="none" w:sz="0" w:space="0" w:color="auto"/>
        <w:bottom w:val="none" w:sz="0" w:space="0" w:color="auto"/>
        <w:right w:val="none" w:sz="0" w:space="0" w:color="auto"/>
      </w:divBdr>
      <w:divsChild>
        <w:div w:id="826899159">
          <w:marLeft w:val="0"/>
          <w:marRight w:val="0"/>
          <w:marTop w:val="0"/>
          <w:marBottom w:val="0"/>
          <w:divBdr>
            <w:top w:val="none" w:sz="0" w:space="0" w:color="auto"/>
            <w:left w:val="none" w:sz="0" w:space="0" w:color="auto"/>
            <w:bottom w:val="none" w:sz="0" w:space="0" w:color="auto"/>
            <w:right w:val="none" w:sz="0" w:space="0" w:color="auto"/>
          </w:divBdr>
          <w:divsChild>
            <w:div w:id="118374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9209">
      <w:bodyDiv w:val="1"/>
      <w:marLeft w:val="0"/>
      <w:marRight w:val="0"/>
      <w:marTop w:val="0"/>
      <w:marBottom w:val="0"/>
      <w:divBdr>
        <w:top w:val="none" w:sz="0" w:space="0" w:color="auto"/>
        <w:left w:val="none" w:sz="0" w:space="0" w:color="auto"/>
        <w:bottom w:val="none" w:sz="0" w:space="0" w:color="auto"/>
        <w:right w:val="none" w:sz="0" w:space="0" w:color="auto"/>
      </w:divBdr>
    </w:div>
    <w:div w:id="1560821051">
      <w:bodyDiv w:val="1"/>
      <w:marLeft w:val="0"/>
      <w:marRight w:val="0"/>
      <w:marTop w:val="0"/>
      <w:marBottom w:val="0"/>
      <w:divBdr>
        <w:top w:val="none" w:sz="0" w:space="0" w:color="auto"/>
        <w:left w:val="none" w:sz="0" w:space="0" w:color="auto"/>
        <w:bottom w:val="none" w:sz="0" w:space="0" w:color="auto"/>
        <w:right w:val="none" w:sz="0" w:space="0" w:color="auto"/>
      </w:divBdr>
    </w:div>
    <w:div w:id="1692301381">
      <w:bodyDiv w:val="1"/>
      <w:marLeft w:val="0"/>
      <w:marRight w:val="0"/>
      <w:marTop w:val="0"/>
      <w:marBottom w:val="0"/>
      <w:divBdr>
        <w:top w:val="none" w:sz="0" w:space="0" w:color="auto"/>
        <w:left w:val="none" w:sz="0" w:space="0" w:color="auto"/>
        <w:bottom w:val="none" w:sz="0" w:space="0" w:color="auto"/>
        <w:right w:val="none" w:sz="0" w:space="0" w:color="auto"/>
      </w:divBdr>
    </w:div>
    <w:div w:id="1719158278">
      <w:bodyDiv w:val="1"/>
      <w:marLeft w:val="0"/>
      <w:marRight w:val="0"/>
      <w:marTop w:val="0"/>
      <w:marBottom w:val="0"/>
      <w:divBdr>
        <w:top w:val="none" w:sz="0" w:space="0" w:color="auto"/>
        <w:left w:val="none" w:sz="0" w:space="0" w:color="auto"/>
        <w:bottom w:val="none" w:sz="0" w:space="0" w:color="auto"/>
        <w:right w:val="none" w:sz="0" w:space="0" w:color="auto"/>
      </w:divBdr>
    </w:div>
    <w:div w:id="1753116743">
      <w:bodyDiv w:val="1"/>
      <w:marLeft w:val="0"/>
      <w:marRight w:val="0"/>
      <w:marTop w:val="0"/>
      <w:marBottom w:val="0"/>
      <w:divBdr>
        <w:top w:val="none" w:sz="0" w:space="0" w:color="auto"/>
        <w:left w:val="none" w:sz="0" w:space="0" w:color="auto"/>
        <w:bottom w:val="none" w:sz="0" w:space="0" w:color="auto"/>
        <w:right w:val="none" w:sz="0" w:space="0" w:color="auto"/>
      </w:divBdr>
    </w:div>
    <w:div w:id="1827166802">
      <w:bodyDiv w:val="1"/>
      <w:marLeft w:val="0"/>
      <w:marRight w:val="0"/>
      <w:marTop w:val="0"/>
      <w:marBottom w:val="0"/>
      <w:divBdr>
        <w:top w:val="none" w:sz="0" w:space="0" w:color="auto"/>
        <w:left w:val="none" w:sz="0" w:space="0" w:color="auto"/>
        <w:bottom w:val="none" w:sz="0" w:space="0" w:color="auto"/>
        <w:right w:val="none" w:sz="0" w:space="0" w:color="auto"/>
      </w:divBdr>
    </w:div>
    <w:div w:id="1875121164">
      <w:bodyDiv w:val="1"/>
      <w:marLeft w:val="0"/>
      <w:marRight w:val="0"/>
      <w:marTop w:val="0"/>
      <w:marBottom w:val="0"/>
      <w:divBdr>
        <w:top w:val="none" w:sz="0" w:space="0" w:color="auto"/>
        <w:left w:val="none" w:sz="0" w:space="0" w:color="auto"/>
        <w:bottom w:val="none" w:sz="0" w:space="0" w:color="auto"/>
        <w:right w:val="none" w:sz="0" w:space="0" w:color="auto"/>
      </w:divBdr>
    </w:div>
    <w:div w:id="2054765726">
      <w:bodyDiv w:val="1"/>
      <w:marLeft w:val="0"/>
      <w:marRight w:val="0"/>
      <w:marTop w:val="0"/>
      <w:marBottom w:val="0"/>
      <w:divBdr>
        <w:top w:val="none" w:sz="0" w:space="0" w:color="auto"/>
        <w:left w:val="none" w:sz="0" w:space="0" w:color="auto"/>
        <w:bottom w:val="none" w:sz="0" w:space="0" w:color="auto"/>
        <w:right w:val="none" w:sz="0" w:space="0" w:color="auto"/>
      </w:divBdr>
    </w:div>
    <w:div w:id="2058820704">
      <w:bodyDiv w:val="1"/>
      <w:marLeft w:val="0"/>
      <w:marRight w:val="0"/>
      <w:marTop w:val="0"/>
      <w:marBottom w:val="0"/>
      <w:divBdr>
        <w:top w:val="none" w:sz="0" w:space="0" w:color="auto"/>
        <w:left w:val="none" w:sz="0" w:space="0" w:color="auto"/>
        <w:bottom w:val="none" w:sz="0" w:space="0" w:color="auto"/>
        <w:right w:val="none" w:sz="0" w:space="0" w:color="auto"/>
      </w:divBdr>
    </w:div>
    <w:div w:id="212573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29CC4-DC0E-42FD-A8E8-36A4C0314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3771</TotalTime>
  <Pages>1</Pages>
  <Words>1640</Words>
  <Characters>9348</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재원 한</dc:creator>
  <cp:keywords/>
  <dc:description/>
  <cp:lastModifiedBy>준호 장</cp:lastModifiedBy>
  <cp:revision>38</cp:revision>
  <cp:lastPrinted>2024-12-13T07:25:00Z</cp:lastPrinted>
  <dcterms:created xsi:type="dcterms:W3CDTF">2024-12-03T06:12:00Z</dcterms:created>
  <dcterms:modified xsi:type="dcterms:W3CDTF">2024-12-13T07:26:00Z</dcterms:modified>
</cp:coreProperties>
</file>