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AA29" w14:textId="2DBAFE45" w:rsidR="00D615A5" w:rsidRDefault="00D615A5">
      <w:r>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AC6E3A7"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w:t>
                            </w:r>
                            <w:r w:rsidR="0088731F">
                              <w:rPr>
                                <w:rFonts w:ascii="함초롬돋움" w:eastAsia="함초롬돋움" w:hAnsi="함초롬돋움" w:cs="함초롬돋움" w:hint="eastAsia"/>
                                <w:b/>
                                <w:bCs/>
                                <w:sz w:val="36"/>
                                <w:szCs w:val="36"/>
                              </w:rPr>
                              <w:t>5</w:t>
                            </w:r>
                            <w:r w:rsidRPr="00835E69">
                              <w:rPr>
                                <w:rFonts w:ascii="함초롬돋움" w:eastAsia="함초롬돋움" w:hAnsi="함초롬돋움" w:cs="함초롬돋움" w:hint="eastAsia"/>
                                <w:b/>
                                <w:bCs/>
                                <w:sz w:val="36"/>
                                <w:szCs w:val="36"/>
                              </w:rPr>
                              <w:t>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AC6E3A7"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w:t>
                      </w:r>
                      <w:r w:rsidR="0088731F">
                        <w:rPr>
                          <w:rFonts w:ascii="함초롬돋움" w:eastAsia="함초롬돋움" w:hAnsi="함초롬돋움" w:cs="함초롬돋움" w:hint="eastAsia"/>
                          <w:b/>
                          <w:bCs/>
                          <w:sz w:val="36"/>
                          <w:szCs w:val="36"/>
                        </w:rPr>
                        <w:t>5</w:t>
                      </w:r>
                      <w:r w:rsidRPr="00835E69">
                        <w:rPr>
                          <w:rFonts w:ascii="함초롬돋움" w:eastAsia="함초롬돋움" w:hAnsi="함초롬돋움" w:cs="함초롬돋움" w:hint="eastAsia"/>
                          <w:b/>
                          <w:bCs/>
                          <w:sz w:val="36"/>
                          <w:szCs w:val="36"/>
                        </w:rPr>
                        <w:t>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7B9768D" w14:textId="6FC1B89F" w:rsidR="00401479" w:rsidRDefault="00401479" w:rsidP="00401479">
      <w:pPr>
        <w:pStyle w:val="ab"/>
      </w:pPr>
    </w:p>
    <w:p w14:paraId="38F22DDE" w14:textId="77777777" w:rsidR="00D615A5" w:rsidRDefault="00D615A5"/>
    <w:p w14:paraId="6642D8A2" w14:textId="77777777" w:rsidR="00D615A5" w:rsidRDefault="00D615A5"/>
    <w:p w14:paraId="4A961F16" w14:textId="77777777"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4808DCDC" w:rsidR="00D615A5" w:rsidRPr="00D615A5" w:rsidRDefault="008F386E"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최준호</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2A29FDE9" w:rsidR="00D615A5" w:rsidRPr="00D615A5" w:rsidRDefault="008F386E"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심리학과</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7FD24238" w:rsidR="00D615A5" w:rsidRPr="00D615A5" w:rsidRDefault="008F386E"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2020-17697</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2CE40DD4" w:rsidR="00D615A5" w:rsidRPr="00D615A5" w:rsidRDefault="008F386E"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차 지 욱</w:t>
            </w:r>
            <w:r w:rsidR="0035123B">
              <w:rPr>
                <w:rFonts w:ascii="함초롬돋움" w:eastAsia="함초롬돋움" w:hAnsi="함초롬돋움" w:cs="함초롬돋움" w:hint="eastAsia"/>
                <w:b/>
                <w:bCs/>
                <w:sz w:val="28"/>
                <w:szCs w:val="28"/>
              </w:rPr>
              <w:t xml:space="preserve">   </w:t>
            </w:r>
            <w:r w:rsidR="00401479">
              <w:rPr>
                <w:noProof/>
              </w:rPr>
              <w:drawing>
                <wp:inline distT="0" distB="0" distL="0" distR="0" wp14:anchorId="5867BF03" wp14:editId="5E534ED9">
                  <wp:extent cx="990600" cy="242186"/>
                  <wp:effectExtent l="0" t="0" r="0" b="571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11601" cy="247320"/>
                          </a:xfrm>
                          <a:prstGeom prst="rect">
                            <a:avLst/>
                          </a:prstGeom>
                          <a:noFill/>
                          <a:ln>
                            <a:noFill/>
                          </a:ln>
                        </pic:spPr>
                      </pic:pic>
                    </a:graphicData>
                  </a:graphic>
                </wp:inline>
              </w:drawing>
            </w:r>
            <w:r w:rsidR="00401479">
              <w:rPr>
                <w:rFonts w:ascii="함초롬돋움" w:eastAsia="함초롬돋움" w:hAnsi="함초롬돋움" w:cs="함초롬돋움" w:hint="eastAsia"/>
                <w:b/>
                <w:bCs/>
                <w:sz w:val="28"/>
                <w:szCs w:val="28"/>
              </w:rPr>
              <w:t xml:space="preserve"> </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393EEB26" w:rsidR="00D615A5" w:rsidRPr="00D615A5" w:rsidRDefault="009B7E0D"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온라인 네트워크 기반 우울 전염 유발 및 취약 집단 분류를 위한 분석 파이프라인 제안</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5BF97ADC" w14:textId="73F7352A" w:rsidR="00132E36" w:rsidRPr="008C5C92" w:rsidRDefault="00132E36" w:rsidP="00132E36">
      <w:pPr>
        <w:widowControl/>
        <w:wordWrap/>
        <w:autoSpaceDE/>
        <w:autoSpaceDN/>
        <w:rPr>
          <w:b/>
          <w:bCs/>
          <w:sz w:val="24"/>
        </w:rPr>
      </w:pPr>
      <w:r w:rsidRPr="008C5C92">
        <w:rPr>
          <w:rFonts w:hint="eastAsia"/>
          <w:b/>
          <w:bCs/>
          <w:sz w:val="24"/>
        </w:rPr>
        <w:lastRenderedPageBreak/>
        <w:t>1. 연구의 배경 및 중요성</w:t>
      </w:r>
    </w:p>
    <w:p w14:paraId="6AB26207" w14:textId="77777777" w:rsidR="008F386E" w:rsidRDefault="008C5C92" w:rsidP="00132E36">
      <w:pPr>
        <w:widowControl/>
        <w:wordWrap/>
        <w:autoSpaceDE/>
        <w:autoSpaceDN/>
      </w:pPr>
      <w:r>
        <w:rPr>
          <w:rFonts w:hint="eastAsia"/>
        </w:rPr>
        <w:t xml:space="preserve"> </w:t>
      </w:r>
      <w:r w:rsidR="008F386E">
        <w:rPr>
          <w:rFonts w:hint="eastAsia"/>
        </w:rPr>
        <w:t>1) 우울 전염의 개념과 작동 메커니즘</w:t>
      </w:r>
    </w:p>
    <w:p w14:paraId="12515FB2" w14:textId="423203B3" w:rsidR="00132E36" w:rsidRDefault="008F386E" w:rsidP="008F386E">
      <w:pPr>
        <w:widowControl/>
        <w:wordWrap/>
        <w:autoSpaceDE/>
        <w:autoSpaceDN/>
        <w:ind w:firstLineChars="100" w:firstLine="220"/>
        <w:jc w:val="both"/>
      </w:pPr>
      <w:r>
        <w:rPr>
          <w:rFonts w:hint="eastAsia"/>
        </w:rPr>
        <w:t xml:space="preserve">정서는 개인 내부에서만 발생하는 현상이 아니라, 사회적 상호작용을 통해 다른 </w:t>
      </w:r>
      <w:proofErr w:type="spellStart"/>
      <w:r>
        <w:rPr>
          <w:rFonts w:hint="eastAsia"/>
        </w:rPr>
        <w:t>사람에게로</w:t>
      </w:r>
      <w:proofErr w:type="spellEnd"/>
      <w:r>
        <w:rPr>
          <w:rFonts w:hint="eastAsia"/>
        </w:rPr>
        <w:t xml:space="preserve"> 전달될 수 있다. 이러한 정서적</w:t>
      </w:r>
      <w:r w:rsidR="008C5C92">
        <w:rPr>
          <w:rFonts w:hint="eastAsia"/>
        </w:rPr>
        <w:t xml:space="preserve"> </w:t>
      </w:r>
      <w:r>
        <w:rPr>
          <w:rFonts w:hint="eastAsia"/>
        </w:rPr>
        <w:t xml:space="preserve">영향 과정은 정서 전염이라고 불리며, </w:t>
      </w:r>
      <w:r w:rsidR="00D367AA">
        <w:t>‘</w:t>
      </w:r>
      <w:r w:rsidR="00D367AA">
        <w:rPr>
          <w:rFonts w:hint="eastAsia"/>
        </w:rPr>
        <w:t>다른 사람의 표정, 발성, 자세, 움직임을 자동적으로 모방하고 동기화하며, 그 결과 정서적으로 도 수렴하는 경향</w:t>
      </w:r>
      <w:r w:rsidR="00D367AA">
        <w:t>’</w:t>
      </w:r>
      <w:proofErr w:type="spellStart"/>
      <w:r w:rsidR="00D367AA">
        <w:rPr>
          <w:rFonts w:hint="eastAsia"/>
        </w:rPr>
        <w:t>으로</w:t>
      </w:r>
      <w:proofErr w:type="spellEnd"/>
      <w:r w:rsidR="00D367AA">
        <w:rPr>
          <w:rFonts w:hint="eastAsia"/>
        </w:rPr>
        <w:t xml:space="preserve"> 정의된다(Hatfield et al., 1993). 우울 전염은 정서 전염의 한 종류로, Coyne(1976)가 우울한 사람의 대인관계적 측면을 다루면서 본격적으로 연구되기 시작하였다. 우울한 사람과의 상호작용에서 부정적 정서가 전염되고 이로 인해 관계를 거절하게 된다는 이론은 우울함과 관계 거절 사이를 부정적인 정서 전염이 매개한다는 것을 보여준다. 이후의 연구들은 부정적인 정서 전염을 넘어선 우울 전염</w:t>
      </w:r>
      <w:r w:rsidR="0034239C">
        <w:rPr>
          <w:rFonts w:hint="eastAsia"/>
        </w:rPr>
        <w:t>이 우울한 사람의 대인관계에서 존재함을 탐구하고, 그 양상을 연구하고 있다.</w:t>
      </w:r>
    </w:p>
    <w:p w14:paraId="0D873FCB" w14:textId="0A25258F" w:rsidR="0034239C" w:rsidRDefault="00D367AA" w:rsidP="008F386E">
      <w:pPr>
        <w:widowControl/>
        <w:wordWrap/>
        <w:autoSpaceDE/>
        <w:autoSpaceDN/>
        <w:ind w:firstLineChars="100" w:firstLine="220"/>
        <w:jc w:val="both"/>
      </w:pPr>
      <w:r>
        <w:rPr>
          <w:rFonts w:hint="eastAsia"/>
        </w:rPr>
        <w:t xml:space="preserve">Joiner(1999)는 우울 전염의 원인을 인지적, 행동적, 대인관계적 측면에서 설명한다. </w:t>
      </w:r>
      <w:r w:rsidR="00D02491">
        <w:rPr>
          <w:rFonts w:hint="eastAsia"/>
        </w:rPr>
        <w:t xml:space="preserve">첫째, </w:t>
      </w:r>
      <w:r>
        <w:rPr>
          <w:rFonts w:hint="eastAsia"/>
        </w:rPr>
        <w:t xml:space="preserve">인지적 측면에서는 상호간의 부정적 귀인을 주고받는 것, 부정적 귀인 방식을 우울한 사람에게 전달받는 것, 관계에 대한 부정적 인식으로 자존감 저하되는 것 등이 </w:t>
      </w:r>
      <w:r w:rsidR="00D02491">
        <w:rPr>
          <w:rFonts w:hint="eastAsia"/>
        </w:rPr>
        <w:t>있다</w:t>
      </w:r>
      <w:r>
        <w:rPr>
          <w:rFonts w:hint="eastAsia"/>
        </w:rPr>
        <w:t xml:space="preserve">. </w:t>
      </w:r>
      <w:r w:rsidR="00D02491">
        <w:rPr>
          <w:rFonts w:hint="eastAsia"/>
        </w:rPr>
        <w:t xml:space="preserve">둘째, </w:t>
      </w:r>
      <w:r>
        <w:rPr>
          <w:rFonts w:hint="eastAsia"/>
        </w:rPr>
        <w:t>행동적 측면에서는 부정적인 주제에 집중하며 사회적 상호작용을 거부하는 우울한 사람의 관계적 특성, 부정적인 표정 및 행동의 모델링</w:t>
      </w:r>
      <w:r w:rsidR="0034239C">
        <w:rPr>
          <w:rFonts w:hint="eastAsia"/>
        </w:rPr>
        <w:t xml:space="preserve"> 등</w:t>
      </w:r>
      <w:r>
        <w:rPr>
          <w:rFonts w:hint="eastAsia"/>
        </w:rPr>
        <w:t xml:space="preserve">이 </w:t>
      </w:r>
      <w:r w:rsidR="00D02491">
        <w:rPr>
          <w:rFonts w:hint="eastAsia"/>
        </w:rPr>
        <w:t>있다</w:t>
      </w:r>
      <w:r>
        <w:rPr>
          <w:rFonts w:hint="eastAsia"/>
        </w:rPr>
        <w:t xml:space="preserve">. </w:t>
      </w:r>
      <w:r w:rsidR="00D02491">
        <w:rPr>
          <w:rFonts w:hint="eastAsia"/>
        </w:rPr>
        <w:t xml:space="preserve">셋째, </w:t>
      </w:r>
      <w:r>
        <w:rPr>
          <w:rFonts w:hint="eastAsia"/>
        </w:rPr>
        <w:t xml:space="preserve">대인관계적 측면에서는 자기개념에 맞는 부정적 피드백을 줄 수 있는 사람끼리 모여 우울함의 </w:t>
      </w:r>
      <w:r w:rsidR="00D02491">
        <w:rPr>
          <w:rFonts w:hint="eastAsia"/>
        </w:rPr>
        <w:t xml:space="preserve">수준을 맞추거나, </w:t>
      </w:r>
      <w:r w:rsidR="0034239C">
        <w:rPr>
          <w:rFonts w:hint="eastAsia"/>
        </w:rPr>
        <w:t>과도한 안심추구 성향(E</w:t>
      </w:r>
      <w:r w:rsidR="00574AE2">
        <w:rPr>
          <w:rFonts w:hint="eastAsia"/>
        </w:rPr>
        <w:t>xcessive Reassurance Seeking</w:t>
      </w:r>
      <w:r w:rsidR="0034239C">
        <w:rPr>
          <w:rFonts w:hint="eastAsia"/>
        </w:rPr>
        <w:t xml:space="preserve">)을 가진 사람이 타인에게 부정적 감정을 불러일으켜 대인관계를 손상시키는 것 등이 있다. </w:t>
      </w:r>
    </w:p>
    <w:p w14:paraId="2B57C9F3" w14:textId="7495A1F0" w:rsidR="00D367AA" w:rsidRDefault="0034239C" w:rsidP="008F386E">
      <w:pPr>
        <w:widowControl/>
        <w:wordWrap/>
        <w:autoSpaceDE/>
        <w:autoSpaceDN/>
        <w:ind w:firstLineChars="100" w:firstLine="220"/>
        <w:jc w:val="both"/>
      </w:pPr>
      <w:r>
        <w:rPr>
          <w:rFonts w:hint="eastAsia"/>
        </w:rPr>
        <w:t xml:space="preserve">정서 전염을 받은 사람은 상대와의 관계를 부정적으로 인식하며 우울 전염의 경우 </w:t>
      </w:r>
      <w:r w:rsidR="00B437A2">
        <w:rPr>
          <w:rFonts w:hint="eastAsia"/>
        </w:rPr>
        <w:t>불</w:t>
      </w:r>
      <w:r>
        <w:rPr>
          <w:rFonts w:hint="eastAsia"/>
        </w:rPr>
        <w:t>안, 적대감, 분노 등의 정서도 발생한다(</w:t>
      </w:r>
      <w:proofErr w:type="spellStart"/>
      <w:r>
        <w:rPr>
          <w:rFonts w:hint="eastAsia"/>
        </w:rPr>
        <w:t>Horesh</w:t>
      </w:r>
      <w:proofErr w:type="spellEnd"/>
      <w:r>
        <w:rPr>
          <w:rFonts w:hint="eastAsia"/>
        </w:rPr>
        <w:t xml:space="preserve"> et al., 202</w:t>
      </w:r>
      <w:r w:rsidR="001B5447">
        <w:rPr>
          <w:rFonts w:hint="eastAsia"/>
        </w:rPr>
        <w:t>1</w:t>
      </w:r>
      <w:r>
        <w:rPr>
          <w:rFonts w:hint="eastAsia"/>
        </w:rPr>
        <w:t xml:space="preserve">; Joiner et al., 1999). 이러한 정서적 반응은 우울한 사람과의 관계 속에서 유발되어 대인관계를 악화시키고, 우울한 사람의 증상 심화로 이어져 우울 장애의 악순환을 초래할 수 있다. 한편 공감은 양날의 검으로 상대의 기분을 완화하고 지지를 가능하게 하지만, 과도한 정서적 공감은 부정 정서의 전염으로 이어진다(Brown et al., 2021; </w:t>
      </w:r>
      <w:proofErr w:type="spellStart"/>
      <w:r>
        <w:rPr>
          <w:rFonts w:hint="eastAsia"/>
        </w:rPr>
        <w:t>Horesh</w:t>
      </w:r>
      <w:proofErr w:type="spellEnd"/>
      <w:r>
        <w:rPr>
          <w:rFonts w:hint="eastAsia"/>
        </w:rPr>
        <w:t xml:space="preserve"> et al., 202</w:t>
      </w:r>
      <w:r w:rsidR="001B5447">
        <w:rPr>
          <w:rFonts w:hint="eastAsia"/>
        </w:rPr>
        <w:t>1</w:t>
      </w:r>
      <w:r>
        <w:rPr>
          <w:rFonts w:hint="eastAsia"/>
        </w:rPr>
        <w:t>). 즉 우울 전염은 우울한 사람에게는 대인관계 손상과 증상 심화라는 부정적 결과를, 주변인에게는 정서 전염 자체로 인한 정신건강 손상이라는 부정적 결과를 초래한다. 이러한 우울 전염은 우울감이 단순히 개인의 심리적 문제를 넘어서, 사회적 및 관계적 현상으로서 바라봐야 한다는 점을 시사한다.</w:t>
      </w:r>
    </w:p>
    <w:p w14:paraId="3E2ED697" w14:textId="7EE44FE2" w:rsidR="0034239C" w:rsidRDefault="0034239C" w:rsidP="008F386E">
      <w:pPr>
        <w:widowControl/>
        <w:wordWrap/>
        <w:autoSpaceDE/>
        <w:autoSpaceDN/>
        <w:ind w:firstLineChars="100" w:firstLine="220"/>
        <w:jc w:val="both"/>
      </w:pPr>
      <w:r>
        <w:rPr>
          <w:rFonts w:hint="eastAsia"/>
        </w:rPr>
        <w:t>2) 소셜 네트워크에서의 우울 전염</w:t>
      </w:r>
      <w:r w:rsidR="003E3973">
        <w:rPr>
          <w:rFonts w:hint="eastAsia"/>
        </w:rPr>
        <w:t xml:space="preserve"> 및 구조적 영향력의</w:t>
      </w:r>
      <w:r>
        <w:rPr>
          <w:rFonts w:hint="eastAsia"/>
        </w:rPr>
        <w:t xml:space="preserve"> 중요성</w:t>
      </w:r>
    </w:p>
    <w:p w14:paraId="5B016B87" w14:textId="3C589D22" w:rsidR="003E3973" w:rsidRDefault="0034239C" w:rsidP="008F386E">
      <w:pPr>
        <w:widowControl/>
        <w:wordWrap/>
        <w:autoSpaceDE/>
        <w:autoSpaceDN/>
        <w:ind w:firstLineChars="100" w:firstLine="220"/>
        <w:jc w:val="both"/>
      </w:pPr>
      <w:r>
        <w:rPr>
          <w:rFonts w:hint="eastAsia"/>
        </w:rPr>
        <w:t>우울 전염은 주로 가족, 친구, 연인 같은 밀접한 대인관계에서 연구되었으나(Abela et al., 2009; B</w:t>
      </w:r>
      <w:r>
        <w:t>r</w:t>
      </w:r>
      <w:r>
        <w:rPr>
          <w:rFonts w:hint="eastAsia"/>
        </w:rPr>
        <w:t>own et al., 202</w:t>
      </w:r>
      <w:r w:rsidR="00EA57C1">
        <w:rPr>
          <w:rFonts w:hint="eastAsia"/>
        </w:rPr>
        <w:t>3</w:t>
      </w:r>
      <w:r>
        <w:rPr>
          <w:rFonts w:hint="eastAsia"/>
        </w:rPr>
        <w:t xml:space="preserve">; Joiner, 1994; Kiuru, 2012; </w:t>
      </w:r>
      <w:proofErr w:type="spellStart"/>
      <w:r>
        <w:rPr>
          <w:rFonts w:hint="eastAsia"/>
        </w:rPr>
        <w:t>Prinstein</w:t>
      </w:r>
      <w:proofErr w:type="spellEnd"/>
      <w:r>
        <w:rPr>
          <w:rFonts w:hint="eastAsia"/>
        </w:rPr>
        <w:t>, 2007), 최근에는 소셜 네트워크</w:t>
      </w:r>
      <w:r w:rsidR="003E3973">
        <w:rPr>
          <w:rFonts w:hint="eastAsia"/>
        </w:rPr>
        <w:t>로</w:t>
      </w:r>
      <w:r>
        <w:rPr>
          <w:rFonts w:hint="eastAsia"/>
        </w:rPr>
        <w:t xml:space="preserve"> 연구 범위가 확장되고 있다(Tang et al., 2021; </w:t>
      </w:r>
      <w:proofErr w:type="spellStart"/>
      <w:r>
        <w:rPr>
          <w:rFonts w:hint="eastAsia"/>
        </w:rPr>
        <w:t>Pirayesh</w:t>
      </w:r>
      <w:proofErr w:type="spellEnd"/>
      <w:r>
        <w:rPr>
          <w:rFonts w:hint="eastAsia"/>
        </w:rPr>
        <w:t xml:space="preserve"> et al., 2021).</w:t>
      </w:r>
      <w:r w:rsidR="003E3973">
        <w:rPr>
          <w:rFonts w:hint="eastAsia"/>
        </w:rPr>
        <w:t xml:space="preserve"> 온라인 </w:t>
      </w:r>
      <w:r w:rsidR="003E3973">
        <w:rPr>
          <w:rFonts w:hint="eastAsia"/>
        </w:rPr>
        <w:lastRenderedPageBreak/>
        <w:t xml:space="preserve">환경에서는 사용자의 텍스트 표현, 상호작용 패턴, 댓글 및 메시지 흐름이 데이터로 포착되기 때문에 오프라인보다 정서 전염의 구조를 정밀하게 분석할 수 있다. 특히 중요한 점은 우울 전염이 </w:t>
      </w:r>
      <w:r w:rsidR="003E3973">
        <w:t>‘</w:t>
      </w:r>
      <w:r w:rsidR="003E3973">
        <w:rPr>
          <w:rFonts w:hint="eastAsia"/>
        </w:rPr>
        <w:t>누가 우울한가</w:t>
      </w:r>
      <w:r w:rsidR="003E3973">
        <w:t>’</w:t>
      </w:r>
      <w:r w:rsidR="003E3973">
        <w:rPr>
          <w:rFonts w:hint="eastAsia"/>
        </w:rPr>
        <w:t xml:space="preserve">보다 </w:t>
      </w:r>
      <w:r w:rsidR="003E3973">
        <w:t>‘</w:t>
      </w:r>
      <w:r w:rsidR="003E3973">
        <w:rPr>
          <w:rFonts w:hint="eastAsia"/>
        </w:rPr>
        <w:t>누가 네트워크에서 영향력이 있는가</w:t>
      </w:r>
      <w:r w:rsidR="003E3973">
        <w:t>’</w:t>
      </w:r>
      <w:proofErr w:type="spellStart"/>
      <w:r w:rsidR="003E3973">
        <w:rPr>
          <w:rFonts w:hint="eastAsia"/>
        </w:rPr>
        <w:t>에</w:t>
      </w:r>
      <w:proofErr w:type="spellEnd"/>
      <w:r w:rsidR="003E3973">
        <w:rPr>
          <w:rFonts w:hint="eastAsia"/>
        </w:rPr>
        <w:t xml:space="preserve"> 더 크게 좌우될 수 있다는 사실이다. </w:t>
      </w:r>
    </w:p>
    <w:p w14:paraId="27CBE08F" w14:textId="11D2DC8B" w:rsidR="00132E36" w:rsidRDefault="003E3973" w:rsidP="003E3973">
      <w:pPr>
        <w:widowControl/>
        <w:wordWrap/>
        <w:autoSpaceDE/>
        <w:autoSpaceDN/>
        <w:ind w:firstLineChars="100" w:firstLine="220"/>
        <w:jc w:val="both"/>
      </w:pPr>
      <w:r>
        <w:rPr>
          <w:rFonts w:hint="eastAsia"/>
        </w:rPr>
        <w:t xml:space="preserve">동일한 수준의 우울을 가진 사용자라도, 네트워크 중심성이 높은 사람은 더 많은 사람에게 정서를 노출시키며 전염의 잠재력을 갖는다. 또한, 우울한 사람의 주변부 사용자는 상호작용 패턴이나 개인적 취약성에 따라 우울 전염에 더 취약할 수 있다. 따라서, 우울 전염을 이해하기 위해서는 단순한 개인 우울 </w:t>
      </w:r>
      <w:proofErr w:type="spellStart"/>
      <w:r>
        <w:rPr>
          <w:rFonts w:hint="eastAsia"/>
        </w:rPr>
        <w:t>점수뿐만</w:t>
      </w:r>
      <w:proofErr w:type="spellEnd"/>
      <w:r>
        <w:rPr>
          <w:rFonts w:hint="eastAsia"/>
        </w:rPr>
        <w:t xml:space="preserve"> 아니라, 네트워크 구조, 사용자 간 영향력 흐름, 개인의 언어 및 정서적 표현 패턴을 함께 고려해야만 한다. 이러한 접근은 기존의 개인 중심 정신건강 모델이 다루지 못한 관계 기반 위험도를 측정하는데 중요한 기능을 한다.</w:t>
      </w:r>
    </w:p>
    <w:p w14:paraId="4022A098" w14:textId="7E79C752" w:rsidR="003E3973" w:rsidRDefault="003E3973" w:rsidP="003E3973">
      <w:pPr>
        <w:widowControl/>
        <w:wordWrap/>
        <w:autoSpaceDE/>
        <w:autoSpaceDN/>
        <w:ind w:firstLineChars="100" w:firstLine="220"/>
        <w:jc w:val="both"/>
      </w:pPr>
      <w:r>
        <w:rPr>
          <w:rFonts w:hint="eastAsia"/>
        </w:rPr>
        <w:t>3) 기존 예측 모델의 한계</w:t>
      </w:r>
      <w:r w:rsidR="007E7CED">
        <w:rPr>
          <w:rFonts w:hint="eastAsia"/>
        </w:rPr>
        <w:t xml:space="preserve"> 및 연구 필요성</w:t>
      </w:r>
    </w:p>
    <w:p w14:paraId="5B2C7394" w14:textId="77777777" w:rsidR="007E7CED" w:rsidRDefault="007E7CED" w:rsidP="003E3973">
      <w:pPr>
        <w:widowControl/>
        <w:wordWrap/>
        <w:autoSpaceDE/>
        <w:autoSpaceDN/>
        <w:ind w:firstLineChars="100" w:firstLine="220"/>
        <w:jc w:val="both"/>
      </w:pPr>
      <w:r>
        <w:rPr>
          <w:rFonts w:hint="eastAsia"/>
        </w:rPr>
        <w:t xml:space="preserve">최근에는 언어 모델 기술이 발전하면서 텍스트 기반의 우울 예측 시스템이 개발되고 있다. 예를 들어 </w:t>
      </w:r>
      <w:proofErr w:type="spellStart"/>
      <w:r>
        <w:rPr>
          <w:rFonts w:hint="eastAsia"/>
        </w:rPr>
        <w:t>MentalSpot</w:t>
      </w:r>
      <w:proofErr w:type="spellEnd"/>
      <w:r>
        <w:rPr>
          <w:rFonts w:hint="eastAsia"/>
        </w:rPr>
        <w:t>과 같은 연구는 사용자의 게시글이나 친구의 게시글을 분석해 우울 가능성이 높은 사람을 조기에 식별하는데 목적을 둔다(</w:t>
      </w:r>
      <w:proofErr w:type="spellStart"/>
      <w:r>
        <w:rPr>
          <w:rFonts w:hint="eastAsia"/>
        </w:rPr>
        <w:t>Pirayesh</w:t>
      </w:r>
      <w:proofErr w:type="spellEnd"/>
      <w:r>
        <w:rPr>
          <w:rFonts w:hint="eastAsia"/>
        </w:rPr>
        <w:t xml:space="preserve"> et al., 2021). 그러나 이러한 모델은 전염 현상을 텍스트 증강 근거로 활용한 수준에 머물며, 우울감을 가진 사람만을 대상으로 하기에 우울 전염 현상을 적극적으로 활용한 네트워크 기반 모델로서는 불충분하다. </w:t>
      </w:r>
    </w:p>
    <w:p w14:paraId="6305A2EA" w14:textId="2F4A520B" w:rsidR="007E7CED" w:rsidRDefault="007E7CED" w:rsidP="003E3973">
      <w:pPr>
        <w:widowControl/>
        <w:wordWrap/>
        <w:autoSpaceDE/>
        <w:autoSpaceDN/>
        <w:ind w:firstLineChars="100" w:firstLine="220"/>
        <w:jc w:val="both"/>
      </w:pPr>
      <w:r>
        <w:rPr>
          <w:rFonts w:hint="eastAsia"/>
        </w:rPr>
        <w:t>우울한 사람을 선별하는 것을 넘어 우울한 사람에게 영향을 받는 사람</w:t>
      </w:r>
      <w:r w:rsidR="004973A0">
        <w:rPr>
          <w:rFonts w:hint="eastAsia"/>
        </w:rPr>
        <w:t xml:space="preserve"> 또한 </w:t>
      </w:r>
      <w:r>
        <w:rPr>
          <w:rFonts w:hint="eastAsia"/>
        </w:rPr>
        <w:t xml:space="preserve">탐색해야 네트워크 단위에서의 예방적 개입이 가능하다. 단순히 우울한 사람의 선별 및 개입만으로는 네트워크 전체의 정신건강을 증진할 수 없다. </w:t>
      </w:r>
      <w:r w:rsidR="004973A0">
        <w:rPr>
          <w:rFonts w:hint="eastAsia"/>
        </w:rPr>
        <w:t xml:space="preserve">우울 전염 위험을 사전에 알 수 없다면 사회적 지지 철회 후에 개입이 이루어질 수밖에 없어 우울한 사람의 대인관계 문제 및 주변인의 정서 문제에 대한 소극적 개입만 가능하다. </w:t>
      </w:r>
      <w:r>
        <w:rPr>
          <w:rFonts w:hint="eastAsia"/>
        </w:rPr>
        <w:t xml:space="preserve">우울한 사람과의 관계에서 나타나는 우울 전염을 고려하여 주변인의 정서에도 관심을 두고, 우울 전염 노출 위험을 측정하여 예방적으로 개입해야 한다. </w:t>
      </w:r>
    </w:p>
    <w:p w14:paraId="6A5DA3C1" w14:textId="4BA05480" w:rsidR="007E7CED" w:rsidRDefault="004973A0" w:rsidP="003E3973">
      <w:pPr>
        <w:widowControl/>
        <w:wordWrap/>
        <w:autoSpaceDE/>
        <w:autoSpaceDN/>
        <w:ind w:firstLineChars="100" w:firstLine="220"/>
        <w:jc w:val="both"/>
      </w:pPr>
      <w:r>
        <w:rPr>
          <w:rFonts w:hint="eastAsia"/>
        </w:rPr>
        <w:t xml:space="preserve">따라서, 개인에 초점을 둔 개입 전략이 아닌 관계 및 네트워크 중심의 개입 전략을 뒷받침할 수 있는 선별 모델이 필요하다. </w:t>
      </w:r>
      <w:r w:rsidR="007E7CED">
        <w:rPr>
          <w:rFonts w:hint="eastAsia"/>
        </w:rPr>
        <w:t xml:space="preserve">구체적으로는 우울 전염에 대한 개입을 위해선 우울 전염을 시킬 가능성이 높은 </w:t>
      </w:r>
      <w:r w:rsidR="007E7CED">
        <w:t>‘</w:t>
      </w:r>
      <w:r w:rsidR="007E7CED">
        <w:rPr>
          <w:rFonts w:hint="eastAsia"/>
        </w:rPr>
        <w:t>우울 전염 유발 집단</w:t>
      </w:r>
      <w:r w:rsidR="007E7CED">
        <w:t>’</w:t>
      </w:r>
      <w:r w:rsidR="007E7CED">
        <w:rPr>
          <w:rFonts w:hint="eastAsia"/>
        </w:rPr>
        <w:t xml:space="preserve">과 우울 전염에 대한 노출 위험도가 높은 </w:t>
      </w:r>
      <w:r w:rsidR="007E7CED">
        <w:t>‘</w:t>
      </w:r>
      <w:r w:rsidR="007E7CED">
        <w:rPr>
          <w:rFonts w:hint="eastAsia"/>
        </w:rPr>
        <w:t>우울 전염 취약 집단</w:t>
      </w:r>
      <w:r w:rsidR="007E7CED">
        <w:t>’</w:t>
      </w:r>
      <w:r w:rsidR="007E7CED">
        <w:rPr>
          <w:rFonts w:hint="eastAsia"/>
        </w:rPr>
        <w:t xml:space="preserve">을 선별하는 것이 필요하다. </w:t>
      </w:r>
      <w:r>
        <w:rPr>
          <w:rFonts w:hint="eastAsia"/>
        </w:rPr>
        <w:t xml:space="preserve">여러 위험 요인을 미리 식별하여 우울 전염 유발 집단을 분류한 뒤 정서조절 전략을 통한 개입 대상으로 삼고, 네트워크 내에서 우울 전염 유발 집단과 연결된 주변인들의 전염 취약도를 확인하고 우울 전염 위험이 낮은 지지 방식을 안내한다면, 단순 진단 및 치료 중심 접근을 넘어 </w:t>
      </w:r>
      <w:r>
        <w:rPr>
          <w:rFonts w:hint="eastAsia"/>
        </w:rPr>
        <w:lastRenderedPageBreak/>
        <w:t xml:space="preserve">네트워크 단위에서의 예방적 개입을 실현할 수 있다. 이에 소셜 네트워크 데이터를 바탕으로 우울 전염 유발 및 노출 집단을 선별하는 모델을 만드는 것이 중요하다.  </w:t>
      </w:r>
      <w:r w:rsidR="007E7CED">
        <w:rPr>
          <w:rFonts w:hint="eastAsia"/>
        </w:rPr>
        <w:t xml:space="preserve"> </w:t>
      </w:r>
    </w:p>
    <w:p w14:paraId="4C68EEB4" w14:textId="16EB47C1" w:rsidR="003E3973" w:rsidRDefault="007E7CED" w:rsidP="003E3973">
      <w:pPr>
        <w:widowControl/>
        <w:wordWrap/>
        <w:autoSpaceDE/>
        <w:autoSpaceDN/>
        <w:ind w:firstLineChars="100" w:firstLine="220"/>
        <w:jc w:val="both"/>
      </w:pPr>
      <w:r>
        <w:rPr>
          <w:rFonts w:hint="eastAsia"/>
        </w:rPr>
        <w:t xml:space="preserve"> </w:t>
      </w:r>
    </w:p>
    <w:p w14:paraId="5049C373" w14:textId="0316F56D" w:rsidR="00132E36" w:rsidRPr="008C5C92" w:rsidRDefault="00132E36" w:rsidP="00132E36">
      <w:pPr>
        <w:widowControl/>
        <w:wordWrap/>
        <w:autoSpaceDE/>
        <w:autoSpaceDN/>
        <w:rPr>
          <w:b/>
          <w:bCs/>
          <w:sz w:val="24"/>
        </w:rPr>
      </w:pPr>
      <w:r w:rsidRPr="008C5C92">
        <w:rPr>
          <w:rFonts w:hint="eastAsia"/>
          <w:b/>
          <w:bCs/>
          <w:sz w:val="24"/>
        </w:rPr>
        <w:t xml:space="preserve">2. </w:t>
      </w:r>
      <w:r w:rsidR="008C5C92" w:rsidRPr="008C5C92">
        <w:rPr>
          <w:rFonts w:hint="eastAsia"/>
          <w:b/>
          <w:bCs/>
          <w:sz w:val="24"/>
        </w:rPr>
        <w:t>연구 방법 및 결과</w:t>
      </w:r>
    </w:p>
    <w:p w14:paraId="1947AB62" w14:textId="34812657" w:rsidR="008C5C92" w:rsidRDefault="008C5C92" w:rsidP="008C5C92">
      <w:pPr>
        <w:widowControl/>
        <w:wordWrap/>
        <w:autoSpaceDE/>
        <w:autoSpaceDN/>
      </w:pPr>
      <w:r>
        <w:rPr>
          <w:rFonts w:hint="eastAsia"/>
        </w:rPr>
        <w:t xml:space="preserve"> 1)</w:t>
      </w:r>
      <w:r w:rsidR="004973A0">
        <w:rPr>
          <w:rFonts w:hint="eastAsia"/>
        </w:rPr>
        <w:t xml:space="preserve"> 연구 목표</w:t>
      </w:r>
      <w:r w:rsidR="003D2F27">
        <w:rPr>
          <w:rFonts w:hint="eastAsia"/>
        </w:rPr>
        <w:t xml:space="preserve"> 및 방법</w:t>
      </w:r>
    </w:p>
    <w:p w14:paraId="2EB67A8F" w14:textId="3C7EC1A1" w:rsidR="003D2F27" w:rsidRDefault="004973A0" w:rsidP="004973A0">
      <w:pPr>
        <w:widowControl/>
        <w:wordWrap/>
        <w:autoSpaceDE/>
        <w:autoSpaceDN/>
        <w:jc w:val="both"/>
      </w:pPr>
      <w:r>
        <w:rPr>
          <w:rFonts w:hint="eastAsia"/>
        </w:rPr>
        <w:t xml:space="preserve"> </w:t>
      </w:r>
      <w:r w:rsidR="00ED06FD">
        <w:rPr>
          <w:rFonts w:hint="eastAsia"/>
        </w:rPr>
        <w:t xml:space="preserve"> </w:t>
      </w:r>
      <w:r>
        <w:rPr>
          <w:rFonts w:hint="eastAsia"/>
        </w:rPr>
        <w:t>실제 소셜 네트워크 데이터를 수집하는 것에 어려움이 있어, 소셜 네트워크 데이터가 제공된다는 가정</w:t>
      </w:r>
      <w:r w:rsidR="00FB219E">
        <w:rPr>
          <w:rFonts w:hint="eastAsia"/>
        </w:rPr>
        <w:t>을 둔다.</w:t>
      </w:r>
      <w:r>
        <w:rPr>
          <w:rFonts w:hint="eastAsia"/>
        </w:rPr>
        <w:t xml:space="preserve"> 우울 전염의 유발 가능성과 취약 가능성을 </w:t>
      </w:r>
      <w:proofErr w:type="spellStart"/>
      <w:r>
        <w:rPr>
          <w:rFonts w:hint="eastAsia"/>
        </w:rPr>
        <w:t>정량화할</w:t>
      </w:r>
      <w:proofErr w:type="spellEnd"/>
      <w:r>
        <w:rPr>
          <w:rFonts w:hint="eastAsia"/>
        </w:rPr>
        <w:t xml:space="preserve"> 수 있는 분석 파이프라인을 </w:t>
      </w:r>
      <w:r w:rsidR="003D2F27">
        <w:rPr>
          <w:rFonts w:hint="eastAsia"/>
        </w:rPr>
        <w:t xml:space="preserve">선행 연구 및 </w:t>
      </w:r>
      <w:proofErr w:type="spellStart"/>
      <w:r w:rsidR="003D2F27">
        <w:rPr>
          <w:rFonts w:hint="eastAsia"/>
        </w:rPr>
        <w:t>데이터사이언스</w:t>
      </w:r>
      <w:proofErr w:type="spellEnd"/>
      <w:r w:rsidR="003D2F27">
        <w:rPr>
          <w:rFonts w:hint="eastAsia"/>
        </w:rPr>
        <w:t xml:space="preserve"> 원리를 바탕으로 </w:t>
      </w:r>
      <w:r>
        <w:rPr>
          <w:rFonts w:hint="eastAsia"/>
        </w:rPr>
        <w:t>설계하</w:t>
      </w:r>
      <w:r w:rsidR="00FB219E">
        <w:rPr>
          <w:rFonts w:hint="eastAsia"/>
        </w:rPr>
        <w:t>고자 한다</w:t>
      </w:r>
      <w:r>
        <w:rPr>
          <w:rFonts w:hint="eastAsia"/>
        </w:rPr>
        <w:t xml:space="preserve">. 우울한 사람의 우울 위험 점수, 사용자의 네트워크 </w:t>
      </w:r>
      <w:proofErr w:type="spellStart"/>
      <w:r>
        <w:rPr>
          <w:rFonts w:hint="eastAsia"/>
        </w:rPr>
        <w:t>중심성</w:t>
      </w:r>
      <w:proofErr w:type="spellEnd"/>
      <w:r>
        <w:rPr>
          <w:rFonts w:hint="eastAsia"/>
        </w:rPr>
        <w:t xml:space="preserve">, 주변인의 노출 취약성을 결합하여 각 사용자를 </w:t>
      </w:r>
      <w:r>
        <w:t>‘</w:t>
      </w:r>
      <w:r>
        <w:rPr>
          <w:rFonts w:hint="eastAsia"/>
        </w:rPr>
        <w:t>우울 전염 유발 집단</w:t>
      </w:r>
      <w:r>
        <w:t>’</w:t>
      </w:r>
      <w:r>
        <w:rPr>
          <w:rFonts w:hint="eastAsia"/>
        </w:rPr>
        <w:t xml:space="preserve">과 </w:t>
      </w:r>
      <w:r>
        <w:t>‘</w:t>
      </w:r>
      <w:r>
        <w:rPr>
          <w:rFonts w:hint="eastAsia"/>
        </w:rPr>
        <w:t>우울 전염 취약 집단</w:t>
      </w:r>
      <w:r>
        <w:t>’</w:t>
      </w:r>
      <w:proofErr w:type="spellStart"/>
      <w:r>
        <w:rPr>
          <w:rFonts w:hint="eastAsia"/>
        </w:rPr>
        <w:t>으로</w:t>
      </w:r>
      <w:proofErr w:type="spellEnd"/>
      <w:r>
        <w:rPr>
          <w:rFonts w:hint="eastAsia"/>
        </w:rPr>
        <w:t xml:space="preserve"> 분류하는 모델을 제안한다.</w:t>
      </w:r>
    </w:p>
    <w:p w14:paraId="3BE68BF7" w14:textId="592D385B" w:rsidR="00FB219E" w:rsidRDefault="003D2F27" w:rsidP="00ED06FD">
      <w:pPr>
        <w:widowControl/>
        <w:wordWrap/>
        <w:autoSpaceDE/>
        <w:autoSpaceDN/>
        <w:ind w:firstLine="216"/>
        <w:jc w:val="both"/>
      </w:pPr>
      <w:r>
        <w:rPr>
          <w:rFonts w:hint="eastAsia"/>
        </w:rPr>
        <w:t xml:space="preserve">2) </w:t>
      </w:r>
      <w:r w:rsidR="00FB219E">
        <w:rPr>
          <w:rFonts w:hint="eastAsia"/>
        </w:rPr>
        <w:t>데이터 구성 및 기본 가정</w:t>
      </w:r>
    </w:p>
    <w:p w14:paraId="514E019E" w14:textId="33A5660A" w:rsidR="00ED06FD" w:rsidRDefault="00ED06FD" w:rsidP="00ED06FD">
      <w:pPr>
        <w:widowControl/>
        <w:wordWrap/>
        <w:autoSpaceDE/>
        <w:autoSpaceDN/>
        <w:ind w:firstLine="216"/>
        <w:jc w:val="both"/>
      </w:pPr>
      <w:r>
        <w:rPr>
          <w:rFonts w:hint="eastAsia"/>
        </w:rPr>
        <w:t xml:space="preserve">본 연구에서 가정하는 데이터는 크게 세 가지 축으로 이루어진다. 첫번째는 사용자 특성 및 텍스트 데이터로, 사용자 ID, 연령 및 성별, 관찰 기간 동안의 게시글과 댓글 내용이다. 예를 들어, SNS 타임라인 글, 친구 게시물에 단 댓글, 익명 커뮤니티 글 등이다. 두번째는 사용자 간 상호작용 데이터이다. 누가 누구의 글에 댓글을 달았는지, 누가 누구를 언급했는지, DM을 주고받았는지 등이다. 이는 상호작용의 방향성과 강도를 포함한다. 세번째는 그래프 구조이다. 위의 상호작용 정보를 바탕으로, 사용자들을 노드(node), 상호작용을 </w:t>
      </w:r>
      <w:proofErr w:type="spellStart"/>
      <w:r>
        <w:rPr>
          <w:rFonts w:hint="eastAsia"/>
        </w:rPr>
        <w:t>엣지</w:t>
      </w:r>
      <w:proofErr w:type="spellEnd"/>
      <w:r>
        <w:rPr>
          <w:rFonts w:hint="eastAsia"/>
        </w:rPr>
        <w:t xml:space="preserve">(edge) 로 연결한 네트워크이다. </w:t>
      </w:r>
      <w:proofErr w:type="spellStart"/>
      <w:r>
        <w:rPr>
          <w:rFonts w:hint="eastAsia"/>
        </w:rPr>
        <w:t>엣지는</w:t>
      </w:r>
      <w:proofErr w:type="spellEnd"/>
      <w:r>
        <w:rPr>
          <w:rFonts w:hint="eastAsia"/>
        </w:rPr>
        <w:t xml:space="preserve"> 가중치 </w:t>
      </w:r>
      <m:oMath>
        <m:sSub>
          <m:sSubPr>
            <m:ctrlPr>
              <w:rPr>
                <w:rFonts w:ascii="Cambria Math" w:hAnsi="Cambria Math"/>
                <w:i/>
              </w:rPr>
            </m:ctrlPr>
          </m:sSubPr>
          <m:e>
            <m:r>
              <w:rPr>
                <w:rFonts w:ascii="Cambria Math" w:hAnsi="Cambria Math"/>
              </w:rPr>
              <m:t>w</m:t>
            </m:r>
          </m:e>
          <m:sub>
            <m:r>
              <w:rPr>
                <w:rFonts w:ascii="Cambria Math" w:hAnsi="Cambria Math"/>
              </w:rPr>
              <m:t>(i,j)</m:t>
            </m:r>
          </m:sub>
        </m:sSub>
      </m:oMath>
      <w:proofErr w:type="spellStart"/>
      <w:r>
        <w:rPr>
          <w:rFonts w:hint="eastAsia"/>
        </w:rPr>
        <w:t>를</w:t>
      </w:r>
      <w:proofErr w:type="spellEnd"/>
      <w:r>
        <w:rPr>
          <w:rFonts w:hint="eastAsia"/>
        </w:rPr>
        <w:t xml:space="preserve"> 가지며, 이는 사용자 </w:t>
      </w:r>
      <m:oMath>
        <m:r>
          <w:rPr>
            <w:rFonts w:ascii="Cambria Math" w:hAnsi="Cambria Math"/>
          </w:rPr>
          <m:t>i</m:t>
        </m:r>
      </m:oMath>
      <w:r>
        <w:rPr>
          <w:rFonts w:hint="eastAsia"/>
        </w:rPr>
        <w:t xml:space="preserve">가 </w:t>
      </w:r>
      <m:oMath>
        <m:r>
          <w:rPr>
            <w:rFonts w:ascii="Cambria Math" w:hAnsi="Cambria Math"/>
          </w:rPr>
          <m:t>j</m:t>
        </m:r>
      </m:oMath>
      <w:r>
        <w:rPr>
          <w:rFonts w:hint="eastAsia"/>
        </w:rPr>
        <w:t>에게 미치는 상호작용 강도를 나타낸다.</w:t>
      </w:r>
    </w:p>
    <w:p w14:paraId="71625D5F" w14:textId="47F4A036" w:rsidR="00ED06FD" w:rsidRDefault="00ED06FD" w:rsidP="00ED06FD">
      <w:pPr>
        <w:widowControl/>
        <w:wordWrap/>
        <w:autoSpaceDE/>
        <w:autoSpaceDN/>
        <w:ind w:firstLine="216"/>
        <w:jc w:val="both"/>
      </w:pPr>
      <w:r>
        <w:rPr>
          <w:rFonts w:hint="eastAsia"/>
        </w:rPr>
        <w:t>분석 파이프라인을 설계하기 위해서 다음과 같은 실용적인 가정을 두고자 한다. 첫째, 일부 사용자에 대해서는 자가보고 우울 점수가 존재하여, 이를 학습용 레이블로 사용할 수 있다. 둘째, 관찰 기간은 충분히 길다고 가정하여, 사용자의 평균적 언어 패턴과 상호작용 패턴을 파악할 수 있다.</w:t>
      </w:r>
    </w:p>
    <w:p w14:paraId="1445683E" w14:textId="7C621D15" w:rsidR="00ED06FD" w:rsidRPr="00ED06FD" w:rsidRDefault="00ED06FD" w:rsidP="00ED06FD">
      <w:pPr>
        <w:widowControl/>
        <w:wordWrap/>
        <w:autoSpaceDE/>
        <w:autoSpaceDN/>
        <w:ind w:firstLine="216"/>
        <w:jc w:val="both"/>
      </w:pPr>
      <w:r>
        <w:rPr>
          <w:rFonts w:hint="eastAsia"/>
        </w:rPr>
        <w:t>3) 분석 파이프라인 개요</w:t>
      </w:r>
    </w:p>
    <w:p w14:paraId="0DD14617" w14:textId="129DA03F" w:rsidR="00FB219E" w:rsidRDefault="00FB219E" w:rsidP="00FB219E">
      <w:pPr>
        <w:widowControl/>
        <w:wordWrap/>
        <w:autoSpaceDE/>
        <w:autoSpaceDN/>
        <w:ind w:firstLine="216"/>
        <w:jc w:val="both"/>
      </w:pPr>
      <w:r>
        <w:rPr>
          <w:rFonts w:hint="eastAsia"/>
        </w:rPr>
        <w:t>(</w:t>
      </w:r>
      <w:r w:rsidR="00ED06FD">
        <w:rPr>
          <w:rFonts w:hint="eastAsia"/>
        </w:rPr>
        <w:t>1</w:t>
      </w:r>
      <w:r>
        <w:rPr>
          <w:rFonts w:hint="eastAsia"/>
        </w:rPr>
        <w:t xml:space="preserve">) 텍스트 </w:t>
      </w:r>
      <w:proofErr w:type="spellStart"/>
      <w:r>
        <w:rPr>
          <w:rFonts w:hint="eastAsia"/>
        </w:rPr>
        <w:t>임베딩</w:t>
      </w:r>
      <w:proofErr w:type="spellEnd"/>
      <w:r>
        <w:rPr>
          <w:rFonts w:hint="eastAsia"/>
        </w:rPr>
        <w:t xml:space="preserve"> 기반 개인 우울 위험 예측</w:t>
      </w:r>
    </w:p>
    <w:p w14:paraId="00933D15" w14:textId="4B08D7CE" w:rsidR="00ED06FD" w:rsidRDefault="00057F42" w:rsidP="00FB219E">
      <w:pPr>
        <w:widowControl/>
        <w:wordWrap/>
        <w:autoSpaceDE/>
        <w:autoSpaceDN/>
        <w:ind w:firstLine="216"/>
        <w:jc w:val="both"/>
      </w:pPr>
      <w:r>
        <w:rPr>
          <w:rFonts w:hint="eastAsia"/>
        </w:rPr>
        <w:t xml:space="preserve">사용자 각각의 언어적 표현을 수치화하기 위해 다음 절차를 거친다. 우선 텍스트 수집 및 전처리를 한다. 사용자 </w:t>
      </w:r>
      <m:oMath>
        <m:r>
          <w:rPr>
            <w:rFonts w:ascii="Cambria Math" w:hAnsi="Cambria Math"/>
          </w:rPr>
          <m:t>i</m:t>
        </m:r>
      </m:oMath>
      <w:r>
        <w:rPr>
          <w:rFonts w:hint="eastAsia"/>
        </w:rPr>
        <w:t xml:space="preserve">의 게시글, 댓글을 모아 하나의 글로 결합하고, </w:t>
      </w:r>
      <w:proofErr w:type="spellStart"/>
      <w:r>
        <w:rPr>
          <w:rFonts w:hint="eastAsia"/>
        </w:rPr>
        <w:t>불용어</w:t>
      </w:r>
      <w:proofErr w:type="spellEnd"/>
      <w:r>
        <w:rPr>
          <w:rFonts w:hint="eastAsia"/>
        </w:rPr>
        <w:t xml:space="preserve"> 제거, 특수문자 정리 등 기본 전처리를 수행한다. 다음으로 </w:t>
      </w:r>
      <w:proofErr w:type="spellStart"/>
      <w:r>
        <w:rPr>
          <w:rFonts w:hint="eastAsia"/>
        </w:rPr>
        <w:t>전처리된</w:t>
      </w:r>
      <w:proofErr w:type="spellEnd"/>
      <w:r>
        <w:rPr>
          <w:rFonts w:hint="eastAsia"/>
        </w:rPr>
        <w:t xml:space="preserve"> 글을 </w:t>
      </w:r>
      <w:proofErr w:type="spellStart"/>
      <w:r>
        <w:rPr>
          <w:rFonts w:hint="eastAsia"/>
        </w:rPr>
        <w:t>임베딩</w:t>
      </w:r>
      <w:proofErr w:type="spellEnd"/>
      <w:r>
        <w:rPr>
          <w:rFonts w:hint="eastAsia"/>
        </w:rPr>
        <w:t xml:space="preserve"> 모델을 통해 벡터로 변환한다. Sentence-BERT와 같은 사전 학습 언어모델을 활용하면 문장의 의미를 보존한 밀집 벡터를 얻을 수 있다. 텍스트 </w:t>
      </w:r>
      <w:proofErr w:type="spellStart"/>
      <w:r>
        <w:rPr>
          <w:rFonts w:hint="eastAsia"/>
        </w:rPr>
        <w:t>임베딩에는</w:t>
      </w:r>
      <w:proofErr w:type="spellEnd"/>
      <w:r>
        <w:rPr>
          <w:rFonts w:hint="eastAsia"/>
        </w:rPr>
        <w:t xml:space="preserve"> 우울 관련 단어 사용 빈도, 1인칭 </w:t>
      </w:r>
      <w:r>
        <w:rPr>
          <w:rFonts w:hint="eastAsia"/>
        </w:rPr>
        <w:lastRenderedPageBreak/>
        <w:t>대명사 사용, 부정적 정서 단어 비율 등 기존 우울 연구에서 중요하게 다뤄졌던 언어적 특징들이 간접적으로 반영된다(</w:t>
      </w:r>
      <w:proofErr w:type="spellStart"/>
      <w:r>
        <w:rPr>
          <w:rFonts w:hint="eastAsia"/>
        </w:rPr>
        <w:t>Pirayesh</w:t>
      </w:r>
      <w:proofErr w:type="spellEnd"/>
      <w:r>
        <w:rPr>
          <w:rFonts w:hint="eastAsia"/>
        </w:rPr>
        <w:t xml:space="preserve"> et al., 2021; Tang et al., 2021).</w:t>
      </w:r>
    </w:p>
    <w:p w14:paraId="608A2F2F" w14:textId="52CD70F5" w:rsidR="003D5F36" w:rsidRPr="00ED06FD" w:rsidRDefault="003D5F36" w:rsidP="00FB219E">
      <w:pPr>
        <w:widowControl/>
        <w:wordWrap/>
        <w:autoSpaceDE/>
        <w:autoSpaceDN/>
        <w:ind w:firstLine="216"/>
        <w:jc w:val="both"/>
      </w:pPr>
      <w:proofErr w:type="spellStart"/>
      <w:r>
        <w:t>임베딩</w:t>
      </w:r>
      <w:proofErr w:type="spellEnd"/>
      <w:r>
        <w:rPr>
          <w:rFonts w:hint="eastAsia"/>
        </w:rPr>
        <w:t xml:space="preserve"> 벡터를 </w:t>
      </w:r>
      <w:r w:rsidR="004A534E">
        <w:rPr>
          <w:rFonts w:hint="eastAsia"/>
        </w:rPr>
        <w:t xml:space="preserve">입력으로 하여, 사용자 </w:t>
      </w:r>
      <m:oMath>
        <m:r>
          <w:rPr>
            <w:rFonts w:ascii="Cambria Math" w:hAnsi="Cambria Math"/>
          </w:rPr>
          <m:t>i</m:t>
        </m:r>
      </m:oMath>
      <w:r w:rsidR="004A534E">
        <w:rPr>
          <w:rFonts w:hint="eastAsia"/>
        </w:rPr>
        <w:t>의 우울 위험도를 예측하는 모델</w:t>
      </w:r>
      <w:r w:rsidR="00E67E8D">
        <w:rPr>
          <w:rFonts w:hint="eastAsia"/>
        </w:rPr>
        <w:t xml:space="preserve">을 학습한다. 로지스틱 회귀 모델과 같은 이진 분류 모델을 활용하고, 기존의 자가보고 우울 점수를 활용하여 </w:t>
      </w:r>
      <w:proofErr w:type="spellStart"/>
      <w:r w:rsidR="00E67E8D">
        <w:rPr>
          <w:rFonts w:hint="eastAsia"/>
        </w:rPr>
        <w:t>임베딩</w:t>
      </w:r>
      <w:proofErr w:type="spellEnd"/>
      <w:r w:rsidR="00E67E8D">
        <w:rPr>
          <w:rFonts w:hint="eastAsia"/>
        </w:rPr>
        <w:t xml:space="preserve"> 벡터로 자가보고 우울 점수를 예측하도록 학습시킨다. 이는 텍스트를 기반으로 우울 위험도를 추정해 개별 사용자에게 점수를 매기는 것이다. 이를 통해 현재 우울 상태일 가능성을 사용자마다 부여할 수 있게 된다. </w:t>
      </w:r>
    </w:p>
    <w:p w14:paraId="6A24AC05" w14:textId="1B2C3542" w:rsidR="00FB219E" w:rsidRDefault="00FB219E" w:rsidP="00FB219E">
      <w:pPr>
        <w:widowControl/>
        <w:wordWrap/>
        <w:autoSpaceDE/>
        <w:autoSpaceDN/>
        <w:ind w:firstLine="216"/>
        <w:jc w:val="both"/>
      </w:pPr>
      <w:r>
        <w:rPr>
          <w:rFonts w:hint="eastAsia"/>
        </w:rPr>
        <w:t>(</w:t>
      </w:r>
      <w:r w:rsidR="00ED06FD">
        <w:rPr>
          <w:rFonts w:hint="eastAsia"/>
        </w:rPr>
        <w:t>2</w:t>
      </w:r>
      <w:r>
        <w:rPr>
          <w:rFonts w:hint="eastAsia"/>
        </w:rPr>
        <w:t>) 네트워크 기반 영향력 산출</w:t>
      </w:r>
    </w:p>
    <w:p w14:paraId="30F0C44F" w14:textId="404A305E" w:rsidR="00E67E8D" w:rsidRDefault="00E67E8D" w:rsidP="00FB219E">
      <w:pPr>
        <w:widowControl/>
        <w:wordWrap/>
        <w:autoSpaceDE/>
        <w:autoSpaceDN/>
        <w:ind w:firstLine="216"/>
        <w:jc w:val="both"/>
      </w:pPr>
      <w:r>
        <w:rPr>
          <w:rFonts w:hint="eastAsia"/>
        </w:rPr>
        <w:t xml:space="preserve">사용자의 위치와 영향력을 파악하기 위해 네트워크를 구성한다. 사용자 집합을 노드, 사용자 사이의 상호작용 관계를 </w:t>
      </w:r>
      <w:proofErr w:type="spellStart"/>
      <w:r>
        <w:rPr>
          <w:rFonts w:hint="eastAsia"/>
        </w:rPr>
        <w:t>엣지로</w:t>
      </w:r>
      <w:proofErr w:type="spellEnd"/>
      <w:r>
        <w:rPr>
          <w:rFonts w:hint="eastAsia"/>
        </w:rPr>
        <w:t xml:space="preserve"> 삼고, 사용자 </w:t>
      </w:r>
      <m:oMath>
        <m:r>
          <w:rPr>
            <w:rFonts w:ascii="Cambria Math" w:hAnsi="Cambria Math"/>
          </w:rPr>
          <m:t>i</m:t>
        </m:r>
      </m:oMath>
      <w:r>
        <w:rPr>
          <w:rFonts w:hint="eastAsia"/>
        </w:rPr>
        <w:t xml:space="preserve">가 </w:t>
      </w:r>
      <m:oMath>
        <m:r>
          <w:rPr>
            <w:rFonts w:ascii="Cambria Math" w:hAnsi="Cambria Math"/>
          </w:rPr>
          <m:t>j</m:t>
        </m:r>
      </m:oMath>
      <w:r>
        <w:rPr>
          <w:rFonts w:hint="eastAsia"/>
        </w:rPr>
        <w:t>에게 미치는 상호작용 강도를</w:t>
      </w:r>
      <w:r w:rsidR="004E6561">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Pr>
          <w:rFonts w:hint="eastAsia"/>
        </w:rPr>
        <w:t xml:space="preserve">로 나타낸다. 이때 상호작용 강도는 사용자 </w:t>
      </w:r>
      <m:oMath>
        <m:r>
          <w:rPr>
            <w:rFonts w:ascii="Cambria Math" w:hAnsi="Cambria Math"/>
          </w:rPr>
          <m:t>i</m:t>
        </m:r>
      </m:oMath>
      <w:r>
        <w:rPr>
          <w:rFonts w:hint="eastAsia"/>
        </w:rPr>
        <w:t xml:space="preserve">가 </w:t>
      </w:r>
      <m:oMath>
        <m:r>
          <w:rPr>
            <w:rFonts w:ascii="Cambria Math" w:hAnsi="Cambria Math"/>
          </w:rPr>
          <m:t>j</m:t>
        </m:r>
      </m:oMath>
      <w:r>
        <w:rPr>
          <w:rFonts w:hint="eastAsia"/>
        </w:rPr>
        <w:t xml:space="preserve">와 얼마나 자주 상호작용하는지 나타내는 것으로 댓글, DM 등의 직접적인 상호작용 횟수를 반영한다. 이는 단순 </w:t>
      </w:r>
      <w:proofErr w:type="spellStart"/>
      <w:r>
        <w:rPr>
          <w:rFonts w:hint="eastAsia"/>
        </w:rPr>
        <w:t>팔로우</w:t>
      </w:r>
      <w:proofErr w:type="spellEnd"/>
      <w:r>
        <w:rPr>
          <w:rFonts w:hint="eastAsia"/>
        </w:rPr>
        <w:t xml:space="preserve"> 관계보다 실제 정서적 영향이 오가는 경로를 더 잘 포착할 수 있다.</w:t>
      </w:r>
    </w:p>
    <w:p w14:paraId="46A31216" w14:textId="447F2CB1" w:rsidR="00E67E8D" w:rsidRDefault="00E67E8D" w:rsidP="00E67E8D">
      <w:pPr>
        <w:widowControl/>
        <w:wordWrap/>
        <w:autoSpaceDE/>
        <w:autoSpaceDN/>
        <w:ind w:firstLine="216"/>
        <w:jc w:val="both"/>
      </w:pPr>
      <w:r>
        <w:rPr>
          <w:rFonts w:hint="eastAsia"/>
        </w:rPr>
        <w:t xml:space="preserve">연결 중심성은 연결된 </w:t>
      </w:r>
      <w:proofErr w:type="spellStart"/>
      <w:r>
        <w:rPr>
          <w:rFonts w:hint="eastAsia"/>
        </w:rPr>
        <w:t>엣지</w:t>
      </w:r>
      <w:proofErr w:type="spellEnd"/>
      <w:r>
        <w:rPr>
          <w:rFonts w:hint="eastAsia"/>
        </w:rPr>
        <w:t xml:space="preserve"> 수를 기반으로, 매개 중심성은 경로를 매개하는 정도로 영향력을 계산하지만, 우울 전염 맥락에서는 단순 연결 수나 매개만으로 영향력을 판단하기 어렵다. </w:t>
      </w:r>
      <w:proofErr w:type="spellStart"/>
      <w:r>
        <w:rPr>
          <w:rFonts w:hint="eastAsia"/>
        </w:rPr>
        <w:t>Bastiampillai</w:t>
      </w:r>
      <w:proofErr w:type="spellEnd"/>
      <w:r>
        <w:rPr>
          <w:rFonts w:hint="eastAsia"/>
        </w:rPr>
        <w:t xml:space="preserve">등(2012)은 우울 장애가 사회적 네트워크 내에서 가장자리 집단을 이루고 있는 경향이 있음을 지적했다. 또한 네트워크 분석 결과, 주변부에 있는 우울한 사람들은 네트워크 안쪽의 친구들의 미래 우울증 </w:t>
      </w:r>
      <w:proofErr w:type="spellStart"/>
      <w:r>
        <w:rPr>
          <w:rFonts w:hint="eastAsia"/>
        </w:rPr>
        <w:t>점수와도</w:t>
      </w:r>
      <w:proofErr w:type="spellEnd"/>
      <w:r>
        <w:rPr>
          <w:rFonts w:hint="eastAsia"/>
        </w:rPr>
        <w:t xml:space="preserve"> 연관될 수 있었다(Rosenquist et al., 2011). 따라서, 영향력 있는 사람들과 활발하게 상호작용하는 사용자일수록 정서적 영향을 더 많이 주고받을 수 있음을 반영하는 고유벡터 중심성</w:t>
      </w:r>
      <w:r w:rsidR="00E02D55">
        <w:rPr>
          <w:rFonts w:hint="eastAsia"/>
        </w:rPr>
        <w:t>으</w:t>
      </w:r>
      <w:r>
        <w:rPr>
          <w:rFonts w:hint="eastAsia"/>
        </w:rPr>
        <w:t>로 사용자의 네트워크 중심성을 계산한다.</w:t>
      </w:r>
    </w:p>
    <w:p w14:paraId="429720EF" w14:textId="31FB27F2" w:rsidR="00FB219E" w:rsidRDefault="00FB219E" w:rsidP="00FB219E">
      <w:pPr>
        <w:widowControl/>
        <w:wordWrap/>
        <w:autoSpaceDE/>
        <w:autoSpaceDN/>
        <w:ind w:firstLine="216"/>
        <w:jc w:val="both"/>
      </w:pPr>
      <w:r>
        <w:rPr>
          <w:rFonts w:hint="eastAsia"/>
        </w:rPr>
        <w:t>(</w:t>
      </w:r>
      <w:r w:rsidR="00ED06FD">
        <w:rPr>
          <w:rFonts w:hint="eastAsia"/>
        </w:rPr>
        <w:t>3</w:t>
      </w:r>
      <w:r>
        <w:rPr>
          <w:rFonts w:hint="eastAsia"/>
        </w:rPr>
        <w:t>) 전염</w:t>
      </w:r>
      <w:r w:rsidR="00E67E8D">
        <w:rPr>
          <w:rFonts w:hint="eastAsia"/>
        </w:rPr>
        <w:t xml:space="preserve"> 유발 지수와 노출 취약도 계산</w:t>
      </w:r>
    </w:p>
    <w:p w14:paraId="0276E59C" w14:textId="16088A52" w:rsidR="00E67E8D" w:rsidRDefault="00E67E8D" w:rsidP="00FB219E">
      <w:pPr>
        <w:widowControl/>
        <w:wordWrap/>
        <w:autoSpaceDE/>
        <w:autoSpaceDN/>
        <w:ind w:firstLine="216"/>
        <w:jc w:val="both"/>
      </w:pPr>
      <w:r>
        <w:rPr>
          <w:rFonts w:hint="eastAsia"/>
        </w:rPr>
        <w:t xml:space="preserve">개별 사용자의 우울 위험도와 네트워크 중심성을 결합하여 전염과 취약성을 보다 직접적으로 나타내는 지표를 만든다. 우선, </w:t>
      </w:r>
      <w:r>
        <w:t>‘</w:t>
      </w:r>
      <w:r>
        <w:rPr>
          <w:rFonts w:hint="eastAsia"/>
        </w:rPr>
        <w:t>전염 유발 지수</w:t>
      </w:r>
      <m:oMath>
        <m:r>
          <w:rPr>
            <w:rFonts w:ascii="Cambria Math" w:hAnsi="Cambria Math"/>
          </w:rPr>
          <m:t xml:space="preserve"> S(i)</m:t>
        </m:r>
      </m:oMath>
      <w:r>
        <w:t>’</w:t>
      </w:r>
      <w:r>
        <w:rPr>
          <w:rFonts w:hint="eastAsia"/>
        </w:rPr>
        <w:t xml:space="preserve">는 우울 전염 유발 집단을 선별하기 위한 것으로, 해당 사용자가 우울할 가능성이 크고 네트워크에서 영향력이 크다는 점을 반영한 정서 상태 및 구조적 위치 지표이다. 텍스트 기반 우울 위험도와 고유벡터 중심성을 곱한 값으로 정의하며, 이 값이 크다는 것은 우울한 상태일 가능성이 높음과 동시에 많은 사람에게 영향을 줄 수 있는 위치에 있음을 나타낸다. </w:t>
      </w:r>
    </w:p>
    <w:p w14:paraId="32368300" w14:textId="538EB515" w:rsidR="003E46C7" w:rsidRPr="003E46C7" w:rsidRDefault="003E46C7" w:rsidP="003E46C7">
      <w:pPr>
        <w:widowControl/>
        <w:wordWrap/>
        <w:autoSpaceDE/>
        <w:autoSpaceDN/>
        <w:jc w:val="both"/>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=D(i)∙C(i)</m:t>
          </m:r>
        </m:oMath>
      </m:oMathPara>
    </w:p>
    <w:p w14:paraId="0D5BA2F9" w14:textId="106164B3" w:rsidR="003E46C7" w:rsidRPr="003E46C7" w:rsidRDefault="003E46C7" w:rsidP="003E46C7">
      <w:pPr>
        <w:widowControl/>
        <w:wordWrap/>
        <w:autoSpaceDE/>
        <w:autoSpaceDN/>
        <w:spacing w:after="0"/>
        <w:jc w:val="both"/>
        <w:rPr>
          <w:rFonts w:hint="eastAsia"/>
          <w:sz w:val="18"/>
          <w:szCs w:val="18"/>
        </w:rPr>
      </w:pPr>
      <m:oMath>
        <m:r>
          <w:rPr>
            <w:rFonts w:ascii="Cambria Math" w:hAnsi="Cambria Math"/>
            <w:sz w:val="18"/>
            <w:szCs w:val="18"/>
          </w:rPr>
          <m:t>D(i</m:t>
        </m:r>
        <m:r>
          <w:rPr>
            <w:rFonts w:ascii="Cambria Math" w:hAnsi="Cambria Math"/>
            <w:sz w:val="18"/>
            <w:szCs w:val="18"/>
          </w:rPr>
          <m:t>)</m:t>
        </m:r>
      </m:oMath>
      <w:r w:rsidRPr="003E46C7">
        <w:rPr>
          <w:rFonts w:hint="eastAsia"/>
          <w:sz w:val="18"/>
          <w:szCs w:val="18"/>
        </w:rPr>
        <w:t xml:space="preserve"> : </w:t>
      </w:r>
      <w:r w:rsidRPr="003E46C7">
        <w:rPr>
          <w:sz w:val="18"/>
          <w:szCs w:val="18"/>
        </w:rPr>
        <w:t>우울</w:t>
      </w:r>
      <w:r w:rsidRPr="003E46C7">
        <w:rPr>
          <w:rFonts w:hint="eastAsia"/>
          <w:sz w:val="18"/>
          <w:szCs w:val="18"/>
        </w:rPr>
        <w:t xml:space="preserve"> 위험도</w:t>
      </w:r>
    </w:p>
    <w:p w14:paraId="2CB2BA3B" w14:textId="5D6259E9" w:rsidR="003E46C7" w:rsidRPr="003E46C7" w:rsidRDefault="003E46C7" w:rsidP="003E46C7">
      <w:pPr>
        <w:widowControl/>
        <w:wordWrap/>
        <w:autoSpaceDE/>
        <w:autoSpaceDN/>
        <w:spacing w:after="0"/>
        <w:jc w:val="both"/>
        <w:rPr>
          <w:rFonts w:hint="eastAsia"/>
          <w:sz w:val="18"/>
          <w:szCs w:val="18"/>
        </w:rPr>
      </w:pPr>
      <m:oMath>
        <m:r>
          <w:rPr>
            <w:rFonts w:ascii="Cambria Math" w:hAnsi="Cambria Math"/>
            <w:sz w:val="18"/>
            <w:szCs w:val="18"/>
          </w:rPr>
          <m:t>C</m:t>
        </m:r>
        <m:r>
          <w:rPr>
            <w:rFonts w:ascii="Cambria Math" w:hAnsi="Cambria Math"/>
            <w:sz w:val="18"/>
            <w:szCs w:val="18"/>
          </w:rPr>
          <m:t>(i</m:t>
        </m:r>
        <m:r>
          <w:rPr>
            <w:rFonts w:ascii="Cambria Math" w:hAnsi="Cambria Math"/>
            <w:sz w:val="18"/>
            <w:szCs w:val="18"/>
          </w:rPr>
          <m:t>)</m:t>
        </m:r>
      </m:oMath>
      <w:r w:rsidRPr="003E46C7">
        <w:rPr>
          <w:rFonts w:hint="eastAsia"/>
          <w:sz w:val="18"/>
          <w:szCs w:val="18"/>
        </w:rPr>
        <w:t xml:space="preserve"> : 네트워크 </w:t>
      </w:r>
      <w:proofErr w:type="spellStart"/>
      <w:r w:rsidRPr="003E46C7">
        <w:rPr>
          <w:rFonts w:hint="eastAsia"/>
          <w:sz w:val="18"/>
          <w:szCs w:val="18"/>
        </w:rPr>
        <w:t>중심성</w:t>
      </w:r>
      <w:proofErr w:type="spellEnd"/>
    </w:p>
    <w:p w14:paraId="69B7A21C" w14:textId="77777777" w:rsidR="003E46C7" w:rsidRDefault="003E46C7" w:rsidP="00FB219E">
      <w:pPr>
        <w:widowControl/>
        <w:wordWrap/>
        <w:autoSpaceDE/>
        <w:autoSpaceDN/>
        <w:ind w:firstLine="216"/>
        <w:jc w:val="both"/>
      </w:pPr>
    </w:p>
    <w:p w14:paraId="17CC41B9" w14:textId="21202852" w:rsidR="00E67E8D" w:rsidRDefault="00E67E8D" w:rsidP="00FB219E">
      <w:pPr>
        <w:widowControl/>
        <w:wordWrap/>
        <w:autoSpaceDE/>
        <w:autoSpaceDN/>
        <w:ind w:firstLine="216"/>
        <w:jc w:val="both"/>
      </w:pPr>
      <w:r>
        <w:lastRenderedPageBreak/>
        <w:t>‘</w:t>
      </w:r>
      <w:r>
        <w:rPr>
          <w:rFonts w:hint="eastAsia"/>
        </w:rPr>
        <w:t>노출 취약도</w:t>
      </w:r>
      <w:r w:rsidR="004E6561">
        <w:rPr>
          <w:rFonts w:hint="eastAsia"/>
        </w:rPr>
        <w:t xml:space="preserve"> </w:t>
      </w:r>
      <m:oMath>
        <m:r>
          <w:rPr>
            <w:rFonts w:ascii="Cambria Math" w:hAnsi="Cambria Math"/>
          </w:rPr>
          <m:t>E(i)</m:t>
        </m:r>
      </m:oMath>
      <w:r>
        <w:t>’</w:t>
      </w:r>
      <w:r>
        <w:rPr>
          <w:rFonts w:hint="eastAsia"/>
        </w:rPr>
        <w:t xml:space="preserve">는 우울 전염 위험 집단을 선별하기 위한 것으로, 어떤 사용자가 우울 전염에 얼마나 취약한지를 나타내는 지표이다. 이는 주변 사람으로부터 얼마나 많은 우울 전염 신호를 받는지에 의해 결정된다. 사용자 </w:t>
      </w:r>
      <m:oMath>
        <m:r>
          <w:rPr>
            <w:rFonts w:ascii="Cambria Math" w:hAnsi="Cambria Math"/>
          </w:rPr>
          <m:t>i</m:t>
        </m:r>
      </m:oMath>
      <w:r>
        <w:rPr>
          <w:rFonts w:hint="eastAsia"/>
        </w:rPr>
        <w:t xml:space="preserve">의 이웃들의 전염 유발 지수를 상호작용 강도 </w:t>
      </w:r>
      <m:oMath>
        <m:sSub>
          <m:sSubPr>
            <m:ctrlPr>
              <w:rPr>
                <w:rFonts w:ascii="Cambria Math" w:hAnsi="Cambria Math"/>
                <w:i/>
              </w:rPr>
            </m:ctrlPr>
          </m:sSubPr>
          <m:e>
            <m:r>
              <w:rPr>
                <w:rFonts w:ascii="Cambria Math" w:hAnsi="Cambria Math"/>
              </w:rPr>
              <m:t>w</m:t>
            </m:r>
          </m:e>
          <m:sub>
            <m:r>
              <w:rPr>
                <w:rFonts w:ascii="Cambria Math" w:hAnsi="Cambria Math"/>
              </w:rPr>
              <m:t>(</m:t>
            </m:r>
            <m:r>
              <w:rPr>
                <w:rFonts w:ascii="Cambria Math" w:hAnsi="Cambria Math"/>
              </w:rPr>
              <m:t>j</m:t>
            </m:r>
            <m:r>
              <w:rPr>
                <w:rFonts w:ascii="Cambria Math" w:hAnsi="Cambria Math"/>
              </w:rPr>
              <m:t>,</m:t>
            </m:r>
            <m:r>
              <w:rPr>
                <w:rFonts w:ascii="Cambria Math" w:hAnsi="Cambria Math"/>
              </w:rPr>
              <m:t>i</m:t>
            </m:r>
            <m:r>
              <w:rPr>
                <w:rFonts w:ascii="Cambria Math" w:hAnsi="Cambria Math"/>
              </w:rPr>
              <m:t>)</m:t>
            </m:r>
          </m:sub>
        </m:sSub>
      </m:oMath>
      <w:r>
        <w:rPr>
          <w:rFonts w:hint="eastAsia"/>
        </w:rPr>
        <w:t xml:space="preserve">로 </w:t>
      </w:r>
      <w:proofErr w:type="spellStart"/>
      <w:r>
        <w:rPr>
          <w:rFonts w:hint="eastAsia"/>
        </w:rPr>
        <w:t>가중합하여</w:t>
      </w:r>
      <w:proofErr w:type="spellEnd"/>
      <w:r>
        <w:rPr>
          <w:rFonts w:hint="eastAsia"/>
        </w:rPr>
        <w:t xml:space="preserve"> 노출 취약도를 정의한다. 이웃 중에 전염 유발 지수가 높은 사람이 많고, 그 </w:t>
      </w:r>
      <w:proofErr w:type="spellStart"/>
      <w:r>
        <w:rPr>
          <w:rFonts w:hint="eastAsia"/>
        </w:rPr>
        <w:t>사람들과의</w:t>
      </w:r>
      <w:proofErr w:type="spellEnd"/>
      <w:r>
        <w:rPr>
          <w:rFonts w:hint="eastAsia"/>
        </w:rPr>
        <w:t xml:space="preserve"> 상호작용이 빈번할수록 값이 커진다. 추가적으로 정서강도, 타인과 </w:t>
      </w:r>
      <w:proofErr w:type="spellStart"/>
      <w:r>
        <w:rPr>
          <w:rFonts w:hint="eastAsia"/>
        </w:rPr>
        <w:t>상호연결된</w:t>
      </w:r>
      <w:proofErr w:type="spellEnd"/>
      <w:r>
        <w:rPr>
          <w:rFonts w:hint="eastAsia"/>
        </w:rPr>
        <w:t xml:space="preserve"> 존재로 인식, 불안정한 애착, </w:t>
      </w:r>
      <w:proofErr w:type="spellStart"/>
      <w:r>
        <w:rPr>
          <w:rFonts w:hint="eastAsia"/>
        </w:rPr>
        <w:t>자기비난적</w:t>
      </w:r>
      <w:proofErr w:type="spellEnd"/>
      <w:r>
        <w:rPr>
          <w:rFonts w:hint="eastAsia"/>
        </w:rPr>
        <w:t xml:space="preserve"> 귀인스타일, 자신의 가치나 능력에 대한 부정적 생각 등의 취약 요인을 반영할 수 있다(Paz et al., 2022; </w:t>
      </w:r>
      <w:proofErr w:type="spellStart"/>
      <w:r>
        <w:rPr>
          <w:rFonts w:hint="eastAsia"/>
        </w:rPr>
        <w:t>Horesh</w:t>
      </w:r>
      <w:proofErr w:type="spellEnd"/>
      <w:r>
        <w:rPr>
          <w:rFonts w:hint="eastAsia"/>
        </w:rPr>
        <w:t xml:space="preserve"> et al., 2022; Joiner et al., 1999). 이를 반영한 개인 특성 벡터를 구성하여 합산할 수 있다.</w:t>
      </w:r>
    </w:p>
    <w:p w14:paraId="6DF0A32B" w14:textId="458134D7" w:rsidR="003E46C7" w:rsidRDefault="003E46C7" w:rsidP="003E46C7">
      <w:pPr>
        <w:widowControl/>
        <w:wordWrap/>
        <w:autoSpaceDE/>
        <w:autoSpaceDN/>
        <w:jc w:val="both"/>
      </w:pPr>
      <m:oMathPara>
        <m:oMath>
          <m:r>
            <w:rPr>
              <w:rFonts w:ascii="Cambria Math" w:hAnsi="Cambria Math"/>
            </w:rPr>
            <m:t>E</m:t>
          </m:r>
          <m:d>
            <m:dPr>
              <m:ctrlPr>
                <w:rPr>
                  <w:rFonts w:ascii="Cambria Math" w:hAnsi="Cambria Math"/>
                  <w:i/>
                </w:rPr>
              </m:ctrlPr>
            </m:dPr>
            <m:e>
              <m:r>
                <w:rPr>
                  <w:rFonts w:ascii="Cambria Math" w:hAnsi="Cambria Math"/>
                </w:rPr>
                <m:t>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j∈N(i)</m:t>
              </m:r>
            </m:sub>
            <m:sup/>
            <m:e>
              <m:sSub>
                <m:sSubPr>
                  <m:ctrlPr>
                    <w:rPr>
                      <w:rFonts w:ascii="Cambria Math" w:hAnsi="Cambria Math"/>
                      <w:i/>
                    </w:rPr>
                  </m:ctrlPr>
                </m:sSubPr>
                <m:e>
                  <m:r>
                    <w:rPr>
                      <w:rFonts w:ascii="Cambria Math" w:hAnsi="Cambria Math"/>
                    </w:rPr>
                    <m:t>w</m:t>
                  </m:r>
                </m:e>
                <m:sub>
                  <m:r>
                    <w:rPr>
                      <w:rFonts w:ascii="Cambria Math" w:hAnsi="Cambria Math"/>
                    </w:rPr>
                    <m:t>(j,i)</m:t>
                  </m:r>
                </m:sub>
              </m:sSub>
              <m:r>
                <w:rPr>
                  <w:rFonts w:ascii="Cambria Math" w:hAnsi="Cambria Math"/>
                </w:rPr>
                <m:t>⋅S(j)</m:t>
              </m:r>
            </m:e>
          </m:nary>
        </m:oMath>
      </m:oMathPara>
    </w:p>
    <w:p w14:paraId="682A5C59" w14:textId="062064E0" w:rsidR="003E46C7" w:rsidRPr="003E46C7" w:rsidRDefault="003E46C7" w:rsidP="003E46C7">
      <w:pPr>
        <w:widowControl/>
        <w:wordWrap/>
        <w:autoSpaceDE/>
        <w:autoSpaceDN/>
        <w:spacing w:after="0"/>
        <w:jc w:val="both"/>
        <w:rPr>
          <w:rFonts w:hint="eastAsia"/>
          <w:sz w:val="18"/>
          <w:szCs w:val="18"/>
        </w:rPr>
      </w:pPr>
      <m:oMath>
        <m:r>
          <w:rPr>
            <w:rFonts w:ascii="Cambria Math" w:hAnsi="Cambria Math"/>
            <w:sz w:val="18"/>
            <w:szCs w:val="18"/>
          </w:rPr>
          <m:t>N(i)</m:t>
        </m:r>
      </m:oMath>
      <w:r w:rsidRPr="003E46C7">
        <w:rPr>
          <w:rFonts w:hint="eastAsia"/>
          <w:sz w:val="18"/>
          <w:szCs w:val="18"/>
        </w:rPr>
        <w:t xml:space="preserve"> : </w:t>
      </w:r>
      <w:r w:rsidRPr="003E46C7">
        <w:rPr>
          <w:sz w:val="18"/>
          <w:szCs w:val="18"/>
        </w:rPr>
        <w:t>사용자</w:t>
      </w:r>
      <w:r w:rsidRPr="003E46C7">
        <w:rPr>
          <w:rFonts w:hint="eastAsia"/>
          <w:sz w:val="18"/>
          <w:szCs w:val="18"/>
        </w:rPr>
        <w:t xml:space="preserve"> </w:t>
      </w:r>
      <m:oMath>
        <m:r>
          <w:rPr>
            <w:rFonts w:ascii="Cambria Math" w:hAnsi="Cambria Math"/>
            <w:sz w:val="18"/>
            <w:szCs w:val="18"/>
          </w:rPr>
          <m:t>i</m:t>
        </m:r>
      </m:oMath>
      <w:r w:rsidRPr="003E46C7">
        <w:rPr>
          <w:sz w:val="18"/>
          <w:szCs w:val="18"/>
        </w:rPr>
        <w:t>의</w:t>
      </w:r>
      <w:r w:rsidRPr="003E46C7">
        <w:rPr>
          <w:rFonts w:hint="eastAsia"/>
          <w:sz w:val="18"/>
          <w:szCs w:val="18"/>
        </w:rPr>
        <w:t xml:space="preserve"> 이웃 집합</w:t>
      </w:r>
    </w:p>
    <w:p w14:paraId="515CA504" w14:textId="0A5E2906" w:rsidR="003E46C7" w:rsidRDefault="003E46C7" w:rsidP="003E46C7">
      <w:pPr>
        <w:widowControl/>
        <w:wordWrap/>
        <w:autoSpaceDE/>
        <w:autoSpaceDN/>
        <w:spacing w:after="0"/>
        <w:jc w:val="both"/>
        <w:rPr>
          <w:sz w:val="18"/>
          <w:szCs w:val="18"/>
        </w:rPr>
      </w:pPr>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(j,i)</m:t>
            </m:r>
          </m:sub>
        </m:sSub>
      </m:oMath>
      <w:r w:rsidRPr="003E46C7">
        <w:rPr>
          <w:rFonts w:hint="eastAsia"/>
          <w:sz w:val="18"/>
          <w:szCs w:val="18"/>
        </w:rPr>
        <w:t xml:space="preserve">: 사용자 </w:t>
      </w:r>
      <m:oMath>
        <m:r>
          <w:rPr>
            <w:rFonts w:ascii="Cambria Math" w:hAnsi="Cambria Math"/>
            <w:sz w:val="18"/>
            <w:szCs w:val="18"/>
          </w:rPr>
          <m:t>j</m:t>
        </m:r>
      </m:oMath>
      <w:r w:rsidRPr="003E46C7">
        <w:rPr>
          <w:rFonts w:hint="eastAsia"/>
          <w:sz w:val="18"/>
          <w:szCs w:val="18"/>
        </w:rPr>
        <w:t xml:space="preserve">가 </w:t>
      </w:r>
      <m:oMath>
        <m:r>
          <w:rPr>
            <w:rFonts w:ascii="Cambria Math" w:hAnsi="Cambria Math"/>
            <w:sz w:val="18"/>
            <w:szCs w:val="18"/>
          </w:rPr>
          <m:t>i</m:t>
        </m:r>
      </m:oMath>
      <w:r w:rsidRPr="003E46C7">
        <w:rPr>
          <w:rFonts w:hint="eastAsia"/>
          <w:sz w:val="18"/>
          <w:szCs w:val="18"/>
        </w:rPr>
        <w:t>에게 미치는 상호작용 강도</w:t>
      </w:r>
    </w:p>
    <w:p w14:paraId="4B5717CB" w14:textId="77777777" w:rsidR="003E46C7" w:rsidRPr="003E46C7" w:rsidRDefault="003E46C7" w:rsidP="003E46C7">
      <w:pPr>
        <w:widowControl/>
        <w:wordWrap/>
        <w:autoSpaceDE/>
        <w:autoSpaceDN/>
        <w:spacing w:after="0"/>
        <w:jc w:val="both"/>
        <w:rPr>
          <w:rFonts w:hint="eastAsia"/>
          <w:sz w:val="18"/>
          <w:szCs w:val="18"/>
        </w:rPr>
      </w:pPr>
    </w:p>
    <w:p w14:paraId="08D32B38" w14:textId="466C3BDE" w:rsidR="00E67E8D" w:rsidRDefault="00E67E8D" w:rsidP="00FB219E">
      <w:pPr>
        <w:widowControl/>
        <w:wordWrap/>
        <w:autoSpaceDE/>
        <w:autoSpaceDN/>
        <w:ind w:firstLine="216"/>
        <w:jc w:val="both"/>
      </w:pPr>
      <w:r>
        <w:rPr>
          <w:rFonts w:hint="eastAsia"/>
        </w:rPr>
        <w:t>(4) 전염 유발 집단 및 취약 집단 분류</w:t>
      </w:r>
    </w:p>
    <w:p w14:paraId="08DE1D1B" w14:textId="288B69AD" w:rsidR="00E67E8D" w:rsidRDefault="00E67E8D" w:rsidP="00FB219E">
      <w:pPr>
        <w:widowControl/>
        <w:wordWrap/>
        <w:autoSpaceDE/>
        <w:autoSpaceDN/>
        <w:ind w:firstLine="216"/>
        <w:jc w:val="both"/>
      </w:pPr>
      <w:r>
        <w:rPr>
          <w:rFonts w:hint="eastAsia"/>
        </w:rPr>
        <w:t xml:space="preserve">각 사용자 </w:t>
      </w:r>
      <m:oMath>
        <m:r>
          <w:rPr>
            <w:rFonts w:ascii="Cambria Math" w:hAnsi="Cambria Math"/>
          </w:rPr>
          <m:t>i</m:t>
        </m:r>
      </m:oMath>
      <w:r>
        <w:rPr>
          <w:rFonts w:hint="eastAsia"/>
        </w:rPr>
        <w:t xml:space="preserve">는 전염 유발 지수 </w:t>
      </w:r>
      <m:oMath>
        <m:r>
          <w:rPr>
            <w:rFonts w:ascii="Cambria Math" w:hAnsi="Cambria Math"/>
          </w:rPr>
          <m:t>S(i)</m:t>
        </m:r>
      </m:oMath>
      <w:r>
        <w:rPr>
          <w:rFonts w:hint="eastAsia"/>
        </w:rPr>
        <w:t xml:space="preserve">와 노출 취약도 </w:t>
      </w:r>
      <m:oMath>
        <m:r>
          <w:rPr>
            <w:rFonts w:ascii="Cambria Math" w:hAnsi="Cambria Math"/>
          </w:rPr>
          <m:t>E(i)</m:t>
        </m:r>
      </m:oMath>
      <w:r w:rsidR="004E6561">
        <w:rPr>
          <w:rFonts w:hint="eastAsia"/>
        </w:rPr>
        <w:t xml:space="preserve"> </w:t>
      </w:r>
      <w:r>
        <w:rPr>
          <w:rFonts w:hint="eastAsia"/>
        </w:rPr>
        <w:t>지표를 갖게 되고, 이를 이용해 2차원 공간 상에서 사용자를 위치시키면, 네트워크 전체가 다음의 네 그룹으로 나뉘게 된다. 첫번째, 전염 유발 집단</w:t>
      </w:r>
      <w:r w:rsidR="00E82E16">
        <w:rPr>
          <w:rFonts w:hint="eastAsia"/>
        </w:rPr>
        <w:t>(High S &amp; Low E)</w:t>
      </w:r>
      <w:r>
        <w:rPr>
          <w:rFonts w:hint="eastAsia"/>
        </w:rPr>
        <w:t>은 우울과 영향력을 모두 가진 핵심 전파자이지만 전염 가능성이 낮은 집단이다. 두번째, 전염 취약 집단</w:t>
      </w:r>
      <w:r w:rsidR="00E82E16">
        <w:rPr>
          <w:rFonts w:hint="eastAsia"/>
        </w:rPr>
        <w:t>(Low S &amp; High E)</w:t>
      </w:r>
      <w:r>
        <w:rPr>
          <w:rFonts w:hint="eastAsia"/>
        </w:rPr>
        <w:t xml:space="preserve">은 전파자에게 많이 노출된 고위험 수용자이지만 전파 가능성이 낮은 집단이다. 세번째, 혼합 </w:t>
      </w:r>
      <w:proofErr w:type="spellStart"/>
      <w:r>
        <w:rPr>
          <w:rFonts w:hint="eastAsia"/>
        </w:rPr>
        <w:t>위험군</w:t>
      </w:r>
      <w:proofErr w:type="spellEnd"/>
      <w:r w:rsidR="00E82E16">
        <w:rPr>
          <w:rFonts w:hint="eastAsia"/>
        </w:rPr>
        <w:t>(High S &amp; High E)</w:t>
      </w:r>
      <w:r>
        <w:rPr>
          <w:rFonts w:hint="eastAsia"/>
        </w:rPr>
        <w:t xml:space="preserve">은 우울 전염을 일으키면서 동시에 전염되기 쉬운 집단이다. 네번째, </w:t>
      </w:r>
      <w:proofErr w:type="spellStart"/>
      <w:r>
        <w:rPr>
          <w:rFonts w:hint="eastAsia"/>
        </w:rPr>
        <w:t>저위험군</w:t>
      </w:r>
      <w:proofErr w:type="spellEnd"/>
      <w:r w:rsidR="00E82E16">
        <w:rPr>
          <w:rFonts w:hint="eastAsia"/>
        </w:rPr>
        <w:t>(Low S &amp; Low E)</w:t>
      </w:r>
      <w:r>
        <w:rPr>
          <w:rFonts w:hint="eastAsia"/>
        </w:rPr>
        <w:t xml:space="preserve">은 정서적으로 비교적 안정된 다수 집단이다. 혹은, </w:t>
      </w:r>
      <m:oMath>
        <m:r>
          <w:rPr>
            <w:rFonts w:ascii="Cambria Math" w:hAnsi="Cambria Math"/>
          </w:rPr>
          <m:t>S(i)</m:t>
        </m:r>
      </m:oMath>
      <w:r>
        <w:rPr>
          <w:rFonts w:hint="eastAsia"/>
        </w:rPr>
        <w:t xml:space="preserve">, </w:t>
      </w:r>
      <m:oMath>
        <m:r>
          <w:rPr>
            <w:rFonts w:ascii="Cambria Math" w:hAnsi="Cambria Math"/>
          </w:rPr>
          <m:t>E(i)</m:t>
        </m:r>
      </m:oMath>
      <w:r>
        <w:rPr>
          <w:rFonts w:hint="eastAsia"/>
        </w:rPr>
        <w:t>를 입력으로 하는 k-means 클러스터링 기법을 활용해 형성되는 군집을 확인하고 각 군집의</w:t>
      </w:r>
      <w:r w:rsidR="004E6561">
        <w:rPr>
          <w:rFonts w:hint="eastAsia"/>
        </w:rPr>
        <w:t xml:space="preserve"> </w:t>
      </w:r>
      <m:oMath>
        <m:r>
          <w:rPr>
            <w:rFonts w:ascii="Cambria Math" w:hAnsi="Cambria Math"/>
          </w:rPr>
          <m:t>S(i)</m:t>
        </m:r>
      </m:oMath>
      <w:r>
        <w:rPr>
          <w:rFonts w:hint="eastAsia"/>
        </w:rPr>
        <w:t>,</w:t>
      </w:r>
      <w:r w:rsidR="004E6561" w:rsidRPr="004E6561">
        <w:rPr>
          <w:rFonts w:ascii="Cambria Math" w:hAnsi="Cambria Math"/>
          <w:i/>
        </w:rPr>
        <w:t xml:space="preserve"> </w:t>
      </w:r>
      <m:oMath>
        <m:r>
          <w:rPr>
            <w:rFonts w:ascii="Cambria Math" w:hAnsi="Cambria Math"/>
          </w:rPr>
          <m:t>E(i)</m:t>
        </m:r>
      </m:oMath>
      <w:r>
        <w:rPr>
          <w:rFonts w:hint="eastAsia"/>
        </w:rPr>
        <w:t xml:space="preserve">의 수준에 따라 집단 분류를 하는 것도 가능하다. </w:t>
      </w:r>
    </w:p>
    <w:p w14:paraId="3FCB9F94" w14:textId="77777777" w:rsidR="00E67E8D" w:rsidRDefault="00FB219E" w:rsidP="00FB219E">
      <w:pPr>
        <w:widowControl/>
        <w:wordWrap/>
        <w:autoSpaceDE/>
        <w:autoSpaceDN/>
        <w:ind w:firstLine="216"/>
        <w:jc w:val="both"/>
      </w:pPr>
      <w:r>
        <w:rPr>
          <w:rFonts w:hint="eastAsia"/>
        </w:rPr>
        <w:t>3) 예상 결과</w:t>
      </w:r>
    </w:p>
    <w:p w14:paraId="65115CDC" w14:textId="1B144B3D" w:rsidR="00E67E8D" w:rsidRDefault="00E67E8D" w:rsidP="00FB219E">
      <w:pPr>
        <w:widowControl/>
        <w:wordWrap/>
        <w:autoSpaceDE/>
        <w:autoSpaceDN/>
        <w:ind w:firstLine="216"/>
        <w:jc w:val="both"/>
      </w:pPr>
      <w:r>
        <w:rPr>
          <w:rFonts w:hint="eastAsia"/>
        </w:rPr>
        <w:t>오프라인 사회관계망 연구에서는 우울 성향을 보이는 개인이 네트워크 중심부보다는 주변부에 위치하는 경향이 보고되었다</w:t>
      </w:r>
      <w:r w:rsidR="00E82E16">
        <w:rPr>
          <w:rFonts w:hint="eastAsia"/>
        </w:rPr>
        <w:t>(</w:t>
      </w:r>
      <w:proofErr w:type="spellStart"/>
      <w:r w:rsidR="00E82E16">
        <w:rPr>
          <w:rFonts w:hint="eastAsia"/>
        </w:rPr>
        <w:t>Bastiampillai</w:t>
      </w:r>
      <w:proofErr w:type="spellEnd"/>
      <w:r w:rsidR="00E82E16">
        <w:rPr>
          <w:rFonts w:hint="eastAsia"/>
        </w:rPr>
        <w:t xml:space="preserve"> et al., 2012)</w:t>
      </w:r>
      <w:r>
        <w:rPr>
          <w:rFonts w:hint="eastAsia"/>
        </w:rPr>
        <w:t>. 그러나 본 연구가 가</w:t>
      </w:r>
      <w:r w:rsidR="00E82E16">
        <w:rPr>
          <w:rFonts w:hint="eastAsia"/>
        </w:rPr>
        <w:t>정</w:t>
      </w:r>
      <w:r>
        <w:rPr>
          <w:rFonts w:hint="eastAsia"/>
        </w:rPr>
        <w:t>하는 온라인 네트워크 환경에서는</w:t>
      </w:r>
      <w:r w:rsidR="00E82E16">
        <w:rPr>
          <w:rFonts w:hint="eastAsia"/>
        </w:rPr>
        <w:t xml:space="preserve"> 익명성, 주제 중심 커뮤니티의 존재, 우울 관련 게시판의 활성화 등으로 인해 우울 사용자가 반드시 주변부에만 위치한다고 보기는 어렵다. 실제로 온라인에서는 우울한 정서를 자주 표현하면서도 상당한 상호작용을 이끌어내는 우울 허브가 존재할 것이다. </w:t>
      </w:r>
    </w:p>
    <w:p w14:paraId="74BF0969" w14:textId="27133186" w:rsidR="003D2F27" w:rsidRDefault="00E82E16" w:rsidP="00E82E16">
      <w:pPr>
        <w:widowControl/>
        <w:wordWrap/>
        <w:autoSpaceDE/>
        <w:autoSpaceDN/>
        <w:ind w:firstLineChars="100" w:firstLine="220"/>
        <w:jc w:val="both"/>
      </w:pPr>
      <w:r>
        <w:rPr>
          <w:rFonts w:hint="eastAsia"/>
        </w:rPr>
        <w:t xml:space="preserve">이러한 점을 고려할 때, </w:t>
      </w:r>
      <w:r w:rsidR="00E67E8D">
        <w:rPr>
          <w:rFonts w:hint="eastAsia"/>
        </w:rPr>
        <w:t xml:space="preserve">전염 유발 지수 </w:t>
      </w:r>
      <m:oMath>
        <m:r>
          <w:rPr>
            <w:rFonts w:ascii="Cambria Math" w:hAnsi="Cambria Math"/>
          </w:rPr>
          <m:t>S(i)</m:t>
        </m:r>
      </m:oMath>
      <w:r w:rsidR="00E67E8D">
        <w:rPr>
          <w:rFonts w:hint="eastAsia"/>
        </w:rPr>
        <w:t xml:space="preserve">와 노출 취약도 </w:t>
      </w:r>
      <m:oMath>
        <m:r>
          <w:rPr>
            <w:rFonts w:ascii="Cambria Math" w:hAnsi="Cambria Math"/>
          </w:rPr>
          <m:t>E(i)</m:t>
        </m:r>
      </m:oMath>
      <w:r w:rsidR="00E67E8D">
        <w:rPr>
          <w:rFonts w:hint="eastAsia"/>
        </w:rPr>
        <w:t xml:space="preserve">는 </w:t>
      </w:r>
      <w:r>
        <w:rPr>
          <w:rFonts w:hint="eastAsia"/>
        </w:rPr>
        <w:t>구조적으로는 일정 수준의 양의 상관을 가질 것으로 예상되지만 그 크기는 네트워크 유형과 혼합 양상에 따라 달라질 수 있다. 즉,</w:t>
      </w:r>
      <w:r w:rsidR="004E6561" w:rsidRPr="004E6561">
        <w:rPr>
          <w:rFonts w:ascii="Cambria Math" w:hAnsi="Cambria Math"/>
          <w:i/>
        </w:rPr>
        <w:t xml:space="preserve"> </w:t>
      </w:r>
      <m:oMath>
        <m:r>
          <w:rPr>
            <w:rFonts w:ascii="Cambria Math" w:hAnsi="Cambria Math"/>
          </w:rPr>
          <m:t>S(i)</m:t>
        </m:r>
      </m:oMath>
      <w:r>
        <w:rPr>
          <w:rFonts w:hint="eastAsia"/>
        </w:rPr>
        <w:t xml:space="preserve">, </w:t>
      </w:r>
      <m:oMath>
        <m:r>
          <w:rPr>
            <w:rFonts w:ascii="Cambria Math" w:hAnsi="Cambria Math"/>
          </w:rPr>
          <m:t>E(i)</m:t>
        </m:r>
      </m:oMath>
      <w:r>
        <w:rPr>
          <w:rFonts w:hint="eastAsia"/>
        </w:rPr>
        <w:t xml:space="preserve">가 완전히 독립적이지는 않되, 온라인 네트워크에서는 </w:t>
      </w:r>
      <w:r>
        <w:rPr>
          <w:rFonts w:hint="eastAsia"/>
        </w:rPr>
        <w:lastRenderedPageBreak/>
        <w:t>오프라인 연구와는 달리</w:t>
      </w:r>
      <w:r w:rsidR="004E6561" w:rsidRPr="004E6561">
        <w:rPr>
          <w:rFonts w:ascii="Cambria Math" w:hAnsi="Cambria Math"/>
          <w:i/>
        </w:rPr>
        <w:t xml:space="preserve"> </w:t>
      </w:r>
      <m:oMath>
        <m:r>
          <w:rPr>
            <w:rFonts w:ascii="Cambria Math" w:hAnsi="Cambria Math"/>
          </w:rPr>
          <m:t>S(i)</m:t>
        </m:r>
      </m:oMath>
      <w:r>
        <w:rPr>
          <w:rFonts w:hint="eastAsia"/>
        </w:rPr>
        <w:t xml:space="preserve">가 높은 사용자를 관찰할 가능성이 존재한다. 이에 기반해 네 그룹의 분포를 예측하면, 전염 유발 집단(High S &amp; Low E)은 전체에서 소수를 차지하는 반면, 이들을 둘러싼 전염 취약 집단(Low S &amp; High E)은 그보다 큰 비율을 형성할 것으로 예상된다. 혼합 </w:t>
      </w:r>
      <w:proofErr w:type="spellStart"/>
      <w:r>
        <w:rPr>
          <w:rFonts w:hint="eastAsia"/>
        </w:rPr>
        <w:t>위험군</w:t>
      </w:r>
      <w:proofErr w:type="spellEnd"/>
      <w:r>
        <w:rPr>
          <w:rFonts w:hint="eastAsia"/>
        </w:rPr>
        <w:t xml:space="preserve">(High S &amp; High E)은 특히 온라인 우울 커뮤니티에서 관찰될 가능성이 있으며, 전염 경로의 다리 역할을 하는 중간 규모의 집단으로 나타날 수 있다. 나머지 대다수 사용자는 두 지표가 모두 낮은 </w:t>
      </w:r>
      <w:proofErr w:type="spellStart"/>
      <w:r>
        <w:rPr>
          <w:rFonts w:hint="eastAsia"/>
        </w:rPr>
        <w:t>저위험군</w:t>
      </w:r>
      <w:proofErr w:type="spellEnd"/>
      <w:r>
        <w:rPr>
          <w:rFonts w:hint="eastAsia"/>
        </w:rPr>
        <w:t xml:space="preserve">(Low S &amp; Low E)으로 분류될 가능성이 크다. 이와 같은 분포는 실제 데이터가 확보되었을 때 경험적으로 검증되어야 할 가설적 구조이다.  </w:t>
      </w:r>
    </w:p>
    <w:p w14:paraId="7C644330" w14:textId="77777777" w:rsidR="00C937FC" w:rsidRDefault="00C937FC" w:rsidP="00E82E16">
      <w:pPr>
        <w:widowControl/>
        <w:wordWrap/>
        <w:autoSpaceDE/>
        <w:autoSpaceDN/>
        <w:ind w:firstLineChars="100" w:firstLine="220"/>
        <w:jc w:val="both"/>
      </w:pPr>
    </w:p>
    <w:p w14:paraId="52EE55EE" w14:textId="485C2417" w:rsidR="008C5C92" w:rsidRPr="00320A10" w:rsidRDefault="008C5C92" w:rsidP="00132E36">
      <w:pPr>
        <w:widowControl/>
        <w:wordWrap/>
        <w:autoSpaceDE/>
        <w:autoSpaceDN/>
        <w:rPr>
          <w:b/>
          <w:bCs/>
          <w:sz w:val="24"/>
        </w:rPr>
      </w:pPr>
      <w:r w:rsidRPr="00320A10">
        <w:rPr>
          <w:rFonts w:hint="eastAsia"/>
          <w:b/>
          <w:bCs/>
          <w:sz w:val="24"/>
        </w:rPr>
        <w:t>3. 연구의 의</w:t>
      </w:r>
      <w:r w:rsidR="00C619B3">
        <w:rPr>
          <w:rFonts w:hint="eastAsia"/>
          <w:b/>
          <w:bCs/>
          <w:sz w:val="24"/>
        </w:rPr>
        <w:t>미</w:t>
      </w:r>
    </w:p>
    <w:p w14:paraId="494339F0" w14:textId="533001A8" w:rsidR="00FB13E4" w:rsidRDefault="00C937FC" w:rsidP="00BB0670">
      <w:pPr>
        <w:widowControl/>
        <w:wordWrap/>
        <w:autoSpaceDE/>
        <w:autoSpaceDN/>
        <w:ind w:firstLine="216"/>
        <w:jc w:val="both"/>
      </w:pPr>
      <w:r>
        <w:rPr>
          <w:rFonts w:hint="eastAsia"/>
        </w:rPr>
        <w:t xml:space="preserve">본 연구는 소셜 네트워크에서 우울 전염이 어떤 방식으로 발생하는지를 구조적으로 이해하고, 실제 데이터가 주어졌을 때 전염 유발 집단과 취약 집단을 체계적으로 분류할 수 있는 분석 파이프라인을 제안했다는 점에서 의의가 있다. 기존 우울 연구는 개인의 정서 상태나 인지적 요인에 초점을 맞추는 경향이 강했지만, 현대의 정서 경험은 온라인 공간에서의 상호작용과도 밀접하게 연결되어 있다. 이에 따라 우울을 개인 내부 요인뿐 아니라 네트워크 속에서 발생하고 확산되는 관계적 현상으로 바라볼 필요성이 커지고 있다. 본 연구는 이러한 관점을 반영하여 우울 전염을 단순한 정서의 이동이 아니라 네트워크 구조 안에서 특정 </w:t>
      </w:r>
      <w:r w:rsidR="00BB0670">
        <w:rPr>
          <w:rFonts w:hint="eastAsia"/>
        </w:rPr>
        <w:t>패턴으로 이해하는 틀을 제시하고자 했다.</w:t>
      </w:r>
    </w:p>
    <w:p w14:paraId="409DF83A" w14:textId="50A9236C" w:rsidR="00BB0670" w:rsidRDefault="00BB0670" w:rsidP="00BB0670">
      <w:pPr>
        <w:widowControl/>
        <w:wordWrap/>
        <w:autoSpaceDE/>
        <w:autoSpaceDN/>
        <w:ind w:firstLine="216"/>
        <w:jc w:val="both"/>
      </w:pPr>
      <w:r>
        <w:rPr>
          <w:rFonts w:hint="eastAsia"/>
        </w:rPr>
        <w:t>특히 전염을 유발하는 사람과 전염에 취약한 사람을 구분하여 정의한 전염 유발 지수</w:t>
      </w:r>
      <w:r w:rsidR="004E6561" w:rsidRPr="004E6561">
        <w:rPr>
          <w:rFonts w:ascii="Cambria Math" w:hAnsi="Cambria Math"/>
          <w:i/>
        </w:rPr>
        <w:t xml:space="preserve"> </w:t>
      </w:r>
      <m:oMath>
        <m:r>
          <w:rPr>
            <w:rFonts w:ascii="Cambria Math" w:hAnsi="Cambria Math"/>
          </w:rPr>
          <m:t>S(i)</m:t>
        </m:r>
      </m:oMath>
      <w:r>
        <w:rPr>
          <w:rFonts w:hint="eastAsia"/>
        </w:rPr>
        <w:t xml:space="preserve">와 노출 취약도 </w:t>
      </w:r>
      <m:oMath>
        <m:r>
          <w:rPr>
            <w:rFonts w:ascii="Cambria Math" w:hAnsi="Cambria Math"/>
          </w:rPr>
          <m:t>E(i)</m:t>
        </m:r>
      </m:oMath>
      <w:r>
        <w:rPr>
          <w:rFonts w:hint="eastAsia"/>
        </w:rPr>
        <w:t xml:space="preserve">는 기존 연구에서 명확하게 다뤄지지 않았던 우울 전염의 방향성과 역할 차이를 정량적으로 설명하는 지표이다. 텍스트 기반 우울 위험도, 네트워크 </w:t>
      </w:r>
      <w:proofErr w:type="spellStart"/>
      <w:r>
        <w:rPr>
          <w:rFonts w:hint="eastAsia"/>
        </w:rPr>
        <w:t>중심성</w:t>
      </w:r>
      <w:proofErr w:type="spellEnd"/>
      <w:r>
        <w:rPr>
          <w:rFonts w:hint="eastAsia"/>
        </w:rPr>
        <w:t>, 이웃의 전염 유발도 등을 하나의 모델 안에서 통합한 접근은 온라인 정서 전염의 다층적 특성을 반영한다. 이는 우울 전염을 개인, 관계, 구조의 다차원에서 바라보는 것이다.</w:t>
      </w:r>
    </w:p>
    <w:p w14:paraId="1C3FB7EF" w14:textId="7F7935A2" w:rsidR="00BB0670" w:rsidRDefault="00BB0670" w:rsidP="00BB0670">
      <w:pPr>
        <w:widowControl/>
        <w:wordWrap/>
        <w:autoSpaceDE/>
        <w:autoSpaceDN/>
        <w:ind w:firstLine="216"/>
        <w:jc w:val="both"/>
      </w:pPr>
      <w:r>
        <w:rPr>
          <w:rFonts w:hint="eastAsia"/>
        </w:rPr>
        <w:t xml:space="preserve">이는 실천적 관점에서도 의미가 있다. 전염 유발 집단(High S &amp; Low E)은 스스로 우울 위험이 높을 뿐 아니라 주변 사용자들에게 정서적 영향을 퍼트릴 가능성이 있어, 개입 우선순위를 설정할 때 중요한 대상이 된다. 반면 전염 취약 집단(Low S &amp; High E)은 직접적으로 우울하진 않더라도 전염 신호에 반복적으로 노출되어 장기적으로 정서적 부담을 경험하거나 건강한 관계 유지에 어려움을 겪을 수 있다. 혼합 </w:t>
      </w:r>
      <w:proofErr w:type="spellStart"/>
      <w:r>
        <w:rPr>
          <w:rFonts w:hint="eastAsia"/>
        </w:rPr>
        <w:t>위험군</w:t>
      </w:r>
      <w:proofErr w:type="spellEnd"/>
      <w:r>
        <w:rPr>
          <w:rFonts w:hint="eastAsia"/>
        </w:rPr>
        <w:t xml:space="preserve">(High S &amp; High E)은 우울 전염을 일으키고 전염되기 쉬운 양면적 특성을 지녀 네트워크의 정서 흐름을 매개하는 다리 역할을 수행할 수 있으며, 네트워크 전체의 우울 전염 구조를 안정시키기 위해 중요한 개입 지점이 된다. 이러한 집단 분류는 정서 개입의 초점을 개인에서 집단, 구조 수준으로 확장할 수 있게 해주며, 제한된 자원을 보다 전략적으로 </w:t>
      </w:r>
      <w:r>
        <w:rPr>
          <w:rFonts w:hint="eastAsia"/>
        </w:rPr>
        <w:lastRenderedPageBreak/>
        <w:t>배분하는데 도움을 줄 수 있다. 이에 더해, 익명성, 상호작용 구조, 커뮤니티 문화 등 플랫폼의 특성에 따라 우울 전염 패턴이 어떻게 달라지는지 탐구할 수 있으며. 이는 온라인에서의 우울 개입 전략을 마련하는데 중요한 자료가 될 것이다.</w:t>
      </w:r>
    </w:p>
    <w:p w14:paraId="5A3D0DB6" w14:textId="77777777" w:rsidR="00BB0670" w:rsidRDefault="00BB0670" w:rsidP="00BB0670">
      <w:pPr>
        <w:widowControl/>
        <w:wordWrap/>
        <w:autoSpaceDE/>
        <w:autoSpaceDN/>
        <w:ind w:firstLine="216"/>
        <w:jc w:val="both"/>
      </w:pPr>
      <w:r>
        <w:rPr>
          <w:rFonts w:hint="eastAsia"/>
        </w:rPr>
        <w:t>본 연구는 데이터 기반 검증을 진행하지 못했다는 한계를 가진다. 전염 유발 지수와 노출 취약도의 실제 분포, 두 지표의 상관 구조, 네 그룹의 실제 규모 등은 향후 실증적 데이터를 통해 확인해야 한다. 또한 플랫폼에 따라 우울 표현 방식이나 상호작용 양상이 크게 다르기 때문에, 특정 네트워크의 특성이 일반화되기 어려울 수도 있다. 그럼에도 불구하고 본 연구가 제시한 관점은 우울을 개인 중심에서 벗어나 네트워크 기반의 구조적 접근으로 바라보도록 하며, 집단의 분류는 예방적 개입을 가능하게 만든다.</w:t>
      </w:r>
    </w:p>
    <w:p w14:paraId="1C867D63" w14:textId="4DED11E8" w:rsidR="00BB0670" w:rsidRDefault="00BB0670" w:rsidP="00BB0670">
      <w:pPr>
        <w:widowControl/>
        <w:wordWrap/>
        <w:autoSpaceDE/>
        <w:autoSpaceDN/>
        <w:ind w:firstLine="216"/>
        <w:jc w:val="both"/>
      </w:pPr>
      <w:r>
        <w:rPr>
          <w:rFonts w:hint="eastAsia"/>
        </w:rPr>
        <w:t>종합하면, 본 연구는 온라인 환경에서 우울 전염을 이해하기 위한 개념적 틀과 분석 설계를 제안</w:t>
      </w:r>
      <w:r w:rsidR="00C72B03">
        <w:rPr>
          <w:rFonts w:hint="eastAsia"/>
        </w:rPr>
        <w:t>한다. 이를 통해</w:t>
      </w:r>
      <w:r>
        <w:rPr>
          <w:rFonts w:hint="eastAsia"/>
        </w:rPr>
        <w:t xml:space="preserve"> 이론적, 방법론적, 실천적 측면에서 기여하며 향후 실증 연구의 기본 모델로 활용될 가능성을 제시한다. </w:t>
      </w:r>
    </w:p>
    <w:p w14:paraId="76270481" w14:textId="77777777" w:rsidR="00E82D31" w:rsidRDefault="00E82D31" w:rsidP="00320A10">
      <w:pPr>
        <w:widowControl/>
        <w:wordWrap/>
        <w:autoSpaceDE/>
        <w:autoSpaceDN/>
        <w:jc w:val="both"/>
        <w:rPr>
          <w:i/>
          <w:iCs/>
          <w:color w:val="FF0000"/>
        </w:rPr>
      </w:pPr>
    </w:p>
    <w:p w14:paraId="78EC69B4" w14:textId="195893B3" w:rsidR="00320A10" w:rsidRPr="00320A10" w:rsidRDefault="00320A10" w:rsidP="00320A10">
      <w:pPr>
        <w:widowControl/>
        <w:wordWrap/>
        <w:autoSpaceDE/>
        <w:autoSpaceDN/>
        <w:jc w:val="both"/>
        <w:rPr>
          <w:b/>
          <w:bCs/>
          <w:sz w:val="24"/>
        </w:rPr>
      </w:pPr>
      <w:r w:rsidRPr="00320A10">
        <w:rPr>
          <w:rFonts w:hint="eastAsia"/>
          <w:b/>
          <w:bCs/>
          <w:sz w:val="24"/>
        </w:rPr>
        <w:t>참고 문헌</w:t>
      </w:r>
    </w:p>
    <w:p w14:paraId="31C93417" w14:textId="699E79C8" w:rsidR="00EA57C1" w:rsidRDefault="00EA57C1" w:rsidP="002E5845">
      <w:pPr>
        <w:widowControl/>
        <w:wordWrap/>
        <w:autoSpaceDE/>
        <w:autoSpaceDN/>
        <w:ind w:left="440" w:hangingChars="200" w:hanging="440"/>
        <w:jc w:val="both"/>
      </w:pPr>
      <w:r w:rsidRPr="00EA57C1">
        <w:t>Abela, J. R., Zinck, S., Kryger, S., Zilber, I., &amp; Hankin, B. L. (2009). Contagious depression: Negative attachment cognitions as a moderator of the temporal association between parental depression and child depression. </w:t>
      </w:r>
      <w:r w:rsidRPr="00EA57C1">
        <w:rPr>
          <w:i/>
          <w:iCs/>
        </w:rPr>
        <w:t>Journal of Clinical Child &amp; Adolescent Psychology</w:t>
      </w:r>
      <w:r w:rsidRPr="00EA57C1">
        <w:t>, </w:t>
      </w:r>
      <w:r w:rsidRPr="00EA57C1">
        <w:rPr>
          <w:i/>
          <w:iCs/>
        </w:rPr>
        <w:t>38</w:t>
      </w:r>
      <w:r w:rsidRPr="00EA57C1">
        <w:t>(1), 16-26.</w:t>
      </w:r>
    </w:p>
    <w:p w14:paraId="7CB34185" w14:textId="77777777" w:rsidR="00EA57C1" w:rsidRDefault="00EA57C1" w:rsidP="002E5845">
      <w:pPr>
        <w:widowControl/>
        <w:wordWrap/>
        <w:autoSpaceDE/>
        <w:autoSpaceDN/>
        <w:ind w:left="440" w:hangingChars="200" w:hanging="440"/>
        <w:jc w:val="both"/>
      </w:pPr>
      <w:proofErr w:type="spellStart"/>
      <w:r w:rsidRPr="00EA57C1">
        <w:t>Bastiampillai</w:t>
      </w:r>
      <w:proofErr w:type="spellEnd"/>
      <w:r w:rsidRPr="00EA57C1">
        <w:t>, T., Allison, S., &amp; Chan, S. (2013). Is depression contagious? The importance of social networks and the implications of contagion theory. </w:t>
      </w:r>
      <w:r w:rsidRPr="00EA57C1">
        <w:rPr>
          <w:i/>
          <w:iCs/>
        </w:rPr>
        <w:t>Australian &amp; New Zealand Journal of Psychiatry</w:t>
      </w:r>
      <w:r w:rsidRPr="00EA57C1">
        <w:t>, </w:t>
      </w:r>
      <w:r w:rsidRPr="00EA57C1">
        <w:rPr>
          <w:i/>
          <w:iCs/>
        </w:rPr>
        <w:t>47</w:t>
      </w:r>
      <w:r w:rsidRPr="00EA57C1">
        <w:t>(4), 299-303.</w:t>
      </w:r>
    </w:p>
    <w:p w14:paraId="0A80610C" w14:textId="77777777" w:rsidR="00EA57C1" w:rsidRPr="00EA57C1" w:rsidRDefault="00EA57C1" w:rsidP="002E5845">
      <w:pPr>
        <w:widowControl/>
        <w:wordWrap/>
        <w:autoSpaceDE/>
        <w:autoSpaceDN/>
        <w:ind w:left="440" w:hangingChars="200" w:hanging="440"/>
        <w:jc w:val="both"/>
      </w:pPr>
      <w:r w:rsidRPr="00EA57C1">
        <w:t>Brown, C. L., Grimm, K. J., Wells, J. L., Hua, A. Y., &amp; Levenson, R. W. (2023). Empathic accuracy and shared depressive symptoms in close relationships. </w:t>
      </w:r>
      <w:r w:rsidRPr="00EA57C1">
        <w:rPr>
          <w:i/>
          <w:iCs/>
        </w:rPr>
        <w:t>Clinical Psychological Science</w:t>
      </w:r>
      <w:r w:rsidRPr="00EA57C1">
        <w:t>, </w:t>
      </w:r>
      <w:r w:rsidRPr="00EA57C1">
        <w:rPr>
          <w:i/>
          <w:iCs/>
        </w:rPr>
        <w:t>11</w:t>
      </w:r>
      <w:r w:rsidRPr="00EA57C1">
        <w:t>(3), 509-525.</w:t>
      </w:r>
    </w:p>
    <w:p w14:paraId="7A17B87C" w14:textId="77777777" w:rsidR="00EA57C1" w:rsidRDefault="00EA57C1" w:rsidP="002E5845">
      <w:pPr>
        <w:widowControl/>
        <w:wordWrap/>
        <w:autoSpaceDE/>
        <w:autoSpaceDN/>
        <w:ind w:left="440" w:hangingChars="200" w:hanging="440"/>
        <w:jc w:val="both"/>
      </w:pPr>
      <w:r w:rsidRPr="001B5447">
        <w:t>Brown, C. L., West, T. V., Sanchez, A. H., &amp; Mendes, W. B. (2021). Emotional empathy in the social regulation of distress: A dyadic approach. </w:t>
      </w:r>
      <w:r w:rsidRPr="001B5447">
        <w:rPr>
          <w:i/>
          <w:iCs/>
        </w:rPr>
        <w:t>Personality and Social Psychology Bulletin</w:t>
      </w:r>
      <w:r w:rsidRPr="001B5447">
        <w:t>, </w:t>
      </w:r>
      <w:r w:rsidRPr="001B5447">
        <w:rPr>
          <w:i/>
          <w:iCs/>
        </w:rPr>
        <w:t>47</w:t>
      </w:r>
      <w:r w:rsidRPr="001B5447">
        <w:t>(6), 1004-1019.</w:t>
      </w:r>
    </w:p>
    <w:p w14:paraId="6B782F16" w14:textId="1ADB88BE" w:rsidR="00EA57C1" w:rsidRDefault="00EA57C1" w:rsidP="002E5845">
      <w:pPr>
        <w:widowControl/>
        <w:wordWrap/>
        <w:autoSpaceDE/>
        <w:autoSpaceDN/>
        <w:ind w:left="440" w:hangingChars="200" w:hanging="440"/>
        <w:jc w:val="both"/>
      </w:pPr>
      <w:r w:rsidRPr="001B5447">
        <w:t>Coyne, J. C. (1976). Toward an interactional description of depression. </w:t>
      </w:r>
      <w:r w:rsidRPr="001B5447">
        <w:rPr>
          <w:i/>
          <w:iCs/>
        </w:rPr>
        <w:t>Psychiatry</w:t>
      </w:r>
      <w:r w:rsidRPr="001B5447">
        <w:t>, </w:t>
      </w:r>
      <w:r w:rsidRPr="001B5447">
        <w:rPr>
          <w:i/>
          <w:iCs/>
        </w:rPr>
        <w:t>39</w:t>
      </w:r>
      <w:r w:rsidRPr="001B5447">
        <w:t>(1), 28-40.</w:t>
      </w:r>
    </w:p>
    <w:p w14:paraId="1A94D054" w14:textId="77777777" w:rsidR="00EA57C1" w:rsidRDefault="001B5447" w:rsidP="002E5845">
      <w:pPr>
        <w:widowControl/>
        <w:wordWrap/>
        <w:autoSpaceDE/>
        <w:autoSpaceDN/>
        <w:ind w:left="440" w:hangingChars="200" w:hanging="440"/>
        <w:jc w:val="both"/>
      </w:pPr>
      <w:r w:rsidRPr="001B5447">
        <w:t>Hatfield, E., Cacioppo, J. T., &amp; Rapson, R. L. (1993). Emotional contagion. </w:t>
      </w:r>
      <w:r w:rsidRPr="001B5447">
        <w:rPr>
          <w:i/>
          <w:iCs/>
        </w:rPr>
        <w:t>Current directions in psychological science</w:t>
      </w:r>
      <w:r w:rsidRPr="001B5447">
        <w:t>, </w:t>
      </w:r>
      <w:r w:rsidRPr="001B5447">
        <w:rPr>
          <w:i/>
          <w:iCs/>
        </w:rPr>
        <w:t>2</w:t>
      </w:r>
      <w:r w:rsidRPr="001B5447">
        <w:t>(3), 96-100.</w:t>
      </w:r>
      <w:r w:rsidR="00EA57C1" w:rsidRPr="00EA57C1">
        <w:t xml:space="preserve"> </w:t>
      </w:r>
    </w:p>
    <w:p w14:paraId="4CD34431" w14:textId="5A08F69D" w:rsidR="00320A10" w:rsidRDefault="00EA57C1" w:rsidP="002E5845">
      <w:pPr>
        <w:widowControl/>
        <w:wordWrap/>
        <w:autoSpaceDE/>
        <w:autoSpaceDN/>
        <w:ind w:left="440" w:hangingChars="200" w:hanging="440"/>
        <w:jc w:val="both"/>
      </w:pPr>
      <w:proofErr w:type="spellStart"/>
      <w:r w:rsidRPr="001B5447">
        <w:lastRenderedPageBreak/>
        <w:t>Horesh</w:t>
      </w:r>
      <w:proofErr w:type="spellEnd"/>
      <w:r w:rsidRPr="001B5447">
        <w:t>, D., Hasson-Ohayon, I., &amp; Harwood-Gross, A. (2021). The contagion of psychopathology across different psychiatric disorders: A comparative theoretical analysis. </w:t>
      </w:r>
      <w:r w:rsidRPr="001B5447">
        <w:rPr>
          <w:i/>
          <w:iCs/>
        </w:rPr>
        <w:t>Brain sciences</w:t>
      </w:r>
      <w:r w:rsidRPr="001B5447">
        <w:t>, </w:t>
      </w:r>
      <w:r w:rsidRPr="001B5447">
        <w:rPr>
          <w:i/>
          <w:iCs/>
        </w:rPr>
        <w:t>12</w:t>
      </w:r>
      <w:r w:rsidRPr="001B5447">
        <w:t>(1), 67.</w:t>
      </w:r>
    </w:p>
    <w:p w14:paraId="0740F5B1" w14:textId="7BBFA907" w:rsidR="001B5447" w:rsidRDefault="001B5447" w:rsidP="002E5845">
      <w:pPr>
        <w:widowControl/>
        <w:wordWrap/>
        <w:autoSpaceDE/>
        <w:autoSpaceDN/>
        <w:ind w:left="440" w:hangingChars="200" w:hanging="440"/>
        <w:jc w:val="both"/>
      </w:pPr>
      <w:r w:rsidRPr="001B5447">
        <w:t>Joiner Jr, T. E., &amp; Katz, J. (1999). Contagion of depressive symptoms and mood: Meta-analytic review and explanations from cognitive, behavioral, and interpersonal viewpoints. </w:t>
      </w:r>
      <w:r w:rsidRPr="001B5447">
        <w:rPr>
          <w:i/>
          <w:iCs/>
        </w:rPr>
        <w:t>Clinical psychology: Science and practice</w:t>
      </w:r>
      <w:r w:rsidRPr="001B5447">
        <w:t>, </w:t>
      </w:r>
      <w:r w:rsidRPr="001B5447">
        <w:rPr>
          <w:i/>
          <w:iCs/>
        </w:rPr>
        <w:t>6</w:t>
      </w:r>
      <w:r w:rsidRPr="001B5447">
        <w:t>(2), 149.</w:t>
      </w:r>
    </w:p>
    <w:p w14:paraId="22B4D95C" w14:textId="6612D0FD" w:rsidR="00EA57C1" w:rsidRDefault="00EA57C1" w:rsidP="002E5845">
      <w:pPr>
        <w:widowControl/>
        <w:wordWrap/>
        <w:autoSpaceDE/>
        <w:autoSpaceDN/>
        <w:ind w:left="440" w:hangingChars="200" w:hanging="440"/>
        <w:jc w:val="both"/>
      </w:pPr>
      <w:r w:rsidRPr="00EA57C1">
        <w:t>Kiuru, N., Burk, W. J., Laursen, B., Nurmi, J. E., &amp; Salmela-Aro, K. (2012). Is depression contagious? A test of alternative peer socialization mechanisms of depressive symptoms in adolescent peer networks. Journal of Adolescent Health, 50(3), 250-255.</w:t>
      </w:r>
    </w:p>
    <w:p w14:paraId="070BB6DB" w14:textId="075318D4" w:rsidR="00EA57C1" w:rsidRDefault="00EA57C1" w:rsidP="002E5845">
      <w:pPr>
        <w:widowControl/>
        <w:wordWrap/>
        <w:autoSpaceDE/>
        <w:autoSpaceDN/>
        <w:ind w:left="440" w:hangingChars="200" w:hanging="440"/>
        <w:jc w:val="both"/>
      </w:pPr>
      <w:r w:rsidRPr="00EA57C1">
        <w:t xml:space="preserve">Paz, L. V., Viola, T. W., Milanesi, B. B., Sulzbach, J. H., </w:t>
      </w:r>
      <w:proofErr w:type="spellStart"/>
      <w:r w:rsidRPr="00EA57C1">
        <w:t>Mestriner</w:t>
      </w:r>
      <w:proofErr w:type="spellEnd"/>
      <w:r w:rsidRPr="00EA57C1">
        <w:t>, R. G., Wieck, A., &amp; Xavier, L. L. (2022). Contagious depression: automatic mimicry and the mirror neuron system-a review. </w:t>
      </w:r>
      <w:r w:rsidRPr="00EA57C1">
        <w:rPr>
          <w:i/>
          <w:iCs/>
        </w:rPr>
        <w:t>Neuroscience &amp; Biobehavioral Reviews</w:t>
      </w:r>
      <w:r w:rsidRPr="00EA57C1">
        <w:t>, </w:t>
      </w:r>
      <w:r w:rsidRPr="00EA57C1">
        <w:rPr>
          <w:i/>
          <w:iCs/>
        </w:rPr>
        <w:t>134</w:t>
      </w:r>
      <w:r w:rsidRPr="00EA57C1">
        <w:t>, 104509.</w:t>
      </w:r>
    </w:p>
    <w:p w14:paraId="3CE8CC75" w14:textId="5D65931F" w:rsidR="00EA57C1" w:rsidRDefault="00EA57C1" w:rsidP="002E5845">
      <w:pPr>
        <w:widowControl/>
        <w:wordWrap/>
        <w:autoSpaceDE/>
        <w:autoSpaceDN/>
        <w:ind w:left="440" w:hangingChars="200" w:hanging="440"/>
        <w:jc w:val="both"/>
      </w:pPr>
      <w:proofErr w:type="spellStart"/>
      <w:r w:rsidRPr="00EA57C1">
        <w:t>Prinstein</w:t>
      </w:r>
      <w:proofErr w:type="spellEnd"/>
      <w:r w:rsidRPr="00EA57C1">
        <w:t>, M. J. (2007). Moderators of peer contagion: A longitudinal examination of depression socialization between adolescents and their best friends. </w:t>
      </w:r>
      <w:r w:rsidRPr="00EA57C1">
        <w:rPr>
          <w:i/>
          <w:iCs/>
        </w:rPr>
        <w:t>Journal of Clinical Child and Adolescent Psychology</w:t>
      </w:r>
      <w:r w:rsidRPr="00EA57C1">
        <w:t>, </w:t>
      </w:r>
      <w:r w:rsidRPr="00EA57C1">
        <w:rPr>
          <w:i/>
          <w:iCs/>
        </w:rPr>
        <w:t>36</w:t>
      </w:r>
      <w:r w:rsidRPr="00EA57C1">
        <w:t>(2), 159-170.</w:t>
      </w:r>
    </w:p>
    <w:p w14:paraId="5E518A68" w14:textId="0D4E2336" w:rsidR="00EA57C1" w:rsidRDefault="00EA57C1" w:rsidP="002E5845">
      <w:pPr>
        <w:widowControl/>
        <w:wordWrap/>
        <w:autoSpaceDE/>
        <w:autoSpaceDN/>
        <w:ind w:left="440" w:hangingChars="200" w:hanging="440"/>
        <w:jc w:val="both"/>
      </w:pPr>
      <w:proofErr w:type="spellStart"/>
      <w:r w:rsidRPr="00EA57C1">
        <w:t>Pirayesh</w:t>
      </w:r>
      <w:proofErr w:type="spellEnd"/>
      <w:r w:rsidRPr="00EA57C1">
        <w:t xml:space="preserve">, J., Chen, H., Qin, X., Ku, W. S., &amp; Yan, D. (2021, October). </w:t>
      </w:r>
      <w:proofErr w:type="spellStart"/>
      <w:r w:rsidRPr="00EA57C1">
        <w:t>Mentalspot</w:t>
      </w:r>
      <w:proofErr w:type="spellEnd"/>
      <w:r w:rsidRPr="00EA57C1">
        <w:t>: Effective early screening for depression based on social contagion. In </w:t>
      </w:r>
      <w:r w:rsidRPr="00EA57C1">
        <w:rPr>
          <w:i/>
          <w:iCs/>
        </w:rPr>
        <w:t>Proceedings of the 30th ACM International Conference on information &amp; knowledge management</w:t>
      </w:r>
      <w:r w:rsidRPr="00EA57C1">
        <w:t> (pp. 1437-1446).</w:t>
      </w:r>
    </w:p>
    <w:p w14:paraId="374C3D8A" w14:textId="27487E0D" w:rsidR="00EA57C1" w:rsidRDefault="00EA57C1" w:rsidP="002E5845">
      <w:pPr>
        <w:widowControl/>
        <w:wordWrap/>
        <w:autoSpaceDE/>
        <w:autoSpaceDN/>
        <w:ind w:left="440" w:hangingChars="200" w:hanging="440"/>
        <w:jc w:val="both"/>
      </w:pPr>
      <w:r w:rsidRPr="00EA57C1">
        <w:t>Rosenquist, J. N., Fowler, J. H., &amp; Christakis, N. A. (2011). Social network determinants of depression. </w:t>
      </w:r>
      <w:r w:rsidRPr="00EA57C1">
        <w:rPr>
          <w:i/>
          <w:iCs/>
        </w:rPr>
        <w:t>Molecular psychiatry</w:t>
      </w:r>
      <w:r w:rsidRPr="00EA57C1">
        <w:t>, </w:t>
      </w:r>
      <w:r w:rsidRPr="00EA57C1">
        <w:rPr>
          <w:i/>
          <w:iCs/>
        </w:rPr>
        <w:t>16</w:t>
      </w:r>
      <w:r w:rsidRPr="00EA57C1">
        <w:t>(3), 273-281.</w:t>
      </w:r>
    </w:p>
    <w:p w14:paraId="02E19B06" w14:textId="23186D53" w:rsidR="00EA57C1" w:rsidRPr="001B5447" w:rsidRDefault="00EA57C1" w:rsidP="002E5845">
      <w:pPr>
        <w:widowControl/>
        <w:wordWrap/>
        <w:autoSpaceDE/>
        <w:autoSpaceDN/>
        <w:ind w:left="440" w:hangingChars="200" w:hanging="440"/>
        <w:jc w:val="both"/>
      </w:pPr>
      <w:r w:rsidRPr="00EA57C1">
        <w:t>Tang, J., Yu, G., &amp; Yao, X. (2021, November). Emotional contagion in the online depression community. In </w:t>
      </w:r>
      <w:r w:rsidRPr="00EA57C1">
        <w:rPr>
          <w:i/>
          <w:iCs/>
        </w:rPr>
        <w:t>Healthcare</w:t>
      </w:r>
      <w:r w:rsidRPr="00EA57C1">
        <w:t> (Vol. 9, No. 12, p. 1609). MDPI.</w:t>
      </w:r>
    </w:p>
    <w:sectPr w:rsidR="00EA57C1" w:rsidRPr="001B54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함초롬돋움">
    <w:altName w:val="Malgun Gothic"/>
    <w:panose1 w:val="020B0604000101010101"/>
    <w:charset w:val="81"/>
    <w:family w:val="moder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7"/>
  </w:num>
  <w:num w:numId="2" w16cid:durableId="984235529">
    <w:abstractNumId w:val="0"/>
  </w:num>
  <w:num w:numId="3" w16cid:durableId="1329939220">
    <w:abstractNumId w:val="2"/>
  </w:num>
  <w:num w:numId="4" w16cid:durableId="2078504032">
    <w:abstractNumId w:val="3"/>
  </w:num>
  <w:num w:numId="5" w16cid:durableId="1062021539">
    <w:abstractNumId w:val="1"/>
  </w:num>
  <w:num w:numId="6" w16cid:durableId="1244025297">
    <w:abstractNumId w:val="6"/>
  </w:num>
  <w:num w:numId="7" w16cid:durableId="536745034">
    <w:abstractNumId w:val="4"/>
  </w:num>
  <w:num w:numId="8" w16cid:durableId="1849707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57F42"/>
    <w:rsid w:val="0009705C"/>
    <w:rsid w:val="00132E36"/>
    <w:rsid w:val="00133C8F"/>
    <w:rsid w:val="001B5447"/>
    <w:rsid w:val="00203572"/>
    <w:rsid w:val="002D766E"/>
    <w:rsid w:val="002E5845"/>
    <w:rsid w:val="00320A10"/>
    <w:rsid w:val="0034239C"/>
    <w:rsid w:val="0035123B"/>
    <w:rsid w:val="003D2F27"/>
    <w:rsid w:val="003D5F36"/>
    <w:rsid w:val="003E3973"/>
    <w:rsid w:val="003E46C7"/>
    <w:rsid w:val="00401479"/>
    <w:rsid w:val="004973A0"/>
    <w:rsid w:val="004A534E"/>
    <w:rsid w:val="004D5FAF"/>
    <w:rsid w:val="004E6561"/>
    <w:rsid w:val="00574AE2"/>
    <w:rsid w:val="00594030"/>
    <w:rsid w:val="005F1B18"/>
    <w:rsid w:val="00674902"/>
    <w:rsid w:val="00734BA6"/>
    <w:rsid w:val="007E7CED"/>
    <w:rsid w:val="007F5B38"/>
    <w:rsid w:val="00835E69"/>
    <w:rsid w:val="0088731F"/>
    <w:rsid w:val="008C5C92"/>
    <w:rsid w:val="008F386E"/>
    <w:rsid w:val="009855DC"/>
    <w:rsid w:val="00992101"/>
    <w:rsid w:val="009B7E0D"/>
    <w:rsid w:val="00B437A2"/>
    <w:rsid w:val="00B73D42"/>
    <w:rsid w:val="00BB0670"/>
    <w:rsid w:val="00C619B3"/>
    <w:rsid w:val="00C72B03"/>
    <w:rsid w:val="00C937FC"/>
    <w:rsid w:val="00D02491"/>
    <w:rsid w:val="00D367AA"/>
    <w:rsid w:val="00D615A5"/>
    <w:rsid w:val="00E02D55"/>
    <w:rsid w:val="00E67E8D"/>
    <w:rsid w:val="00E82D31"/>
    <w:rsid w:val="00E82E16"/>
    <w:rsid w:val="00EA57C1"/>
    <w:rsid w:val="00ED06FD"/>
    <w:rsid w:val="00ED11BA"/>
    <w:rsid w:val="00FB13E4"/>
    <w:rsid w:val="00FB21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paragraph" w:styleId="ab">
    <w:name w:val="Normal (Web)"/>
    <w:basedOn w:val="a"/>
    <w:uiPriority w:val="99"/>
    <w:semiHidden/>
    <w:unhideWhenUsed/>
    <w:rsid w:val="0040147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Placeholder Text"/>
    <w:basedOn w:val="a0"/>
    <w:uiPriority w:val="99"/>
    <w:semiHidden/>
    <w:rsid w:val="004E65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9</Pages>
  <Words>1773</Words>
  <Characters>10110</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준호 최</cp:lastModifiedBy>
  <cp:revision>20</cp:revision>
  <dcterms:created xsi:type="dcterms:W3CDTF">2025-12-06T11:37:00Z</dcterms:created>
  <dcterms:modified xsi:type="dcterms:W3CDTF">2025-12-12T06:41:00Z</dcterms:modified>
</cp:coreProperties>
</file>