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numPr>
          <w:ilvl w:val="0"/>
          <w:numId w:val="2"/>
        </w:numPr>
        <w:bidi w:val="0"/>
        <w:spacing w:line="480" w:lineRule="auto"/>
        <w:ind w:right="0"/>
        <w:jc w:val="left"/>
        <w:rPr>
          <w:rFonts w:eastAsia="KBIZ한마음명조 L" w:hint="eastAsia"/>
          <w:sz w:val="26"/>
          <w:szCs w:val="26"/>
          <w:rtl w:val="0"/>
          <w:lang w:val="ko-KR" w:eastAsia="ko-KR"/>
        </w:rPr>
      </w:pPr>
      <w:r>
        <w:rPr>
          <w:rFonts w:eastAsia="KBIZ한마음명조 L" w:hint="eastAsia"/>
          <w:sz w:val="26"/>
          <w:szCs w:val="26"/>
          <w:rtl w:val="0"/>
          <w:lang w:val="ko-KR" w:eastAsia="ko-KR"/>
        </w:rPr>
        <w:t xml:space="preserve">송혜원 </w:t>
      </w:r>
      <w:r>
        <w:rPr>
          <w:rFonts w:ascii="KBIZ한마음명조 L" w:hAnsi="KBIZ한마음명조 L"/>
          <w:sz w:val="26"/>
          <w:szCs w:val="26"/>
          <w:rtl w:val="0"/>
          <w:lang w:val="da-DK"/>
        </w:rPr>
        <w:t xml:space="preserve">(Song Hye Won) </w:t>
      </w:r>
    </w:p>
    <w:p>
      <w:pPr>
        <w:pStyle w:val="기본값"/>
        <w:spacing w:line="480" w:lineRule="auto"/>
        <w:rPr>
          <w:sz w:val="26"/>
          <w:szCs w:val="26"/>
        </w:rPr>
      </w:pPr>
    </w:p>
    <w:p>
      <w:pPr>
        <w:pStyle w:val="기본값"/>
        <w:spacing w:line="480" w:lineRule="auto"/>
        <w:rPr>
          <w:rFonts w:ascii="KBIZ한마음명조 L" w:cs="KBIZ한마음명조 L" w:hAnsi="KBIZ한마음명조 L" w:eastAsia="KBIZ한마음명조 L"/>
          <w:sz w:val="26"/>
          <w:szCs w:val="26"/>
        </w:rPr>
      </w:pP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>&lt;</w:t>
      </w:r>
      <w:r>
        <w:rPr>
          <w:rFonts w:eastAsia="KBIZ한마음명조 L" w:hint="eastAsia"/>
          <w:sz w:val="26"/>
          <w:szCs w:val="26"/>
          <w:rtl w:val="0"/>
          <w:lang w:val="ko-KR" w:eastAsia="ko-KR"/>
        </w:rPr>
        <w:t>어플리케이션 센서 인식 팝업</w:t>
      </w: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>&gt;</w:t>
      </w:r>
    </w:p>
    <w:p>
      <w:pPr>
        <w:pStyle w:val="기본값"/>
        <w:spacing w:line="480" w:lineRule="auto"/>
      </w:pPr>
      <w:r>
        <w:rPr>
          <w:rFonts w:eastAsia="KBIZ한마음명조 L" w:hint="eastAsia"/>
          <w:sz w:val="26"/>
          <w:szCs w:val="26"/>
          <w:rtl w:val="0"/>
          <w:lang w:val="ko-KR" w:eastAsia="ko-KR"/>
        </w:rPr>
        <w:t>사용자가 직전에 열람한 콘텐츠와 가까운 일정</w:t>
      </w: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 xml:space="preserve">, </w:t>
      </w:r>
      <w:r>
        <w:rPr>
          <w:rFonts w:eastAsia="KBIZ한마음명조 L" w:hint="eastAsia"/>
          <w:sz w:val="26"/>
          <w:szCs w:val="26"/>
          <w:rtl w:val="0"/>
          <w:lang w:val="ko-KR" w:eastAsia="ko-KR"/>
        </w:rPr>
        <w:t xml:space="preserve">그리고 핵심 기능에 번거로운 중간 단계를 건너뛰고 빠르게 접근할 수 있는 새로운 </w:t>
      </w:r>
      <w:r>
        <w:rPr>
          <w:rFonts w:ascii="KBIZ한마음명조 L" w:hAnsi="KBIZ한마음명조 L"/>
          <w:sz w:val="26"/>
          <w:szCs w:val="26"/>
          <w:rtl w:val="0"/>
          <w:lang w:val="en-US"/>
        </w:rPr>
        <w:t>UI/UX</w:t>
      </w:r>
      <w:r>
        <w:rPr>
          <w:rFonts w:eastAsia="KBIZ한마음명조 L" w:hint="eastAsia"/>
          <w:sz w:val="26"/>
          <w:szCs w:val="26"/>
          <w:rtl w:val="0"/>
          <w:lang w:val="ko-KR" w:eastAsia="ko-KR"/>
        </w:rPr>
        <w:t xml:space="preserve"> 디자인을 제시한다</w:t>
      </w: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>.</w:t>
      </w: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BIZ한마음명조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