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Oistter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&lt;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Oistter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&gt;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는 전통 한복 브랜드입니다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현대의 도시에 녹아드는 한복을 만듭니다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첫 컬렉션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은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스트라이프 패턴의 한복입니다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칼 같은 직선이 한복의 주름을 따라 흐르고 부서지며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전통한복 고유의 우아한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선을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드러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냅니다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한복은 빠른 속도로 우리의 일상에서 멀어지며 한국인에게 낯선 복식이 되고 있습니다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&lt;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Oistter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&gt;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는 </w:t>
      </w:r>
      <w:r>
        <w:rPr>
          <w:rFonts w:ascii="Apple SD 산돌고딕 Neo 일반체" w:hAnsi="Apple SD 산돌고딕 Neo 일반체" w:hint="default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‘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City Hanbok</w:t>
      </w:r>
      <w:r>
        <w:rPr>
          <w:rFonts w:ascii="Apple SD 산돌고딕 Neo 일반체" w:hAnsi="Apple SD 산돌고딕 Neo 일반체" w:hint="default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’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이라는 슬로건으로 전통한복에 도시의 멋을 담는 시도를 이어나가며 한복을 우리의 일상에 끌어들이고자 합니다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다양한 스타일의 사람들이 한복에 매력을 느끼고 즐겨 입을 수 있도록 새로운 디자인을 꾸준히 시도할 예정입니다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웹 아카이빙과 온라인 판매로 프로젝트를 진행합니다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.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*</w:t>
      </w:r>
      <w:r>
        <w:rPr>
          <w:rFonts w:eastAsia="Apple SD 산돌고딕 Neo 일반체" w:hint="eastAsia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로고타입 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Digestive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by Studio Triple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www.oistter.com</w:t>
      </w:r>
    </w:p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</w:t>
      </w:r>
      <w:r>
        <w:rPr>
          <w:rFonts w:ascii="Apple SD 산돌고딕 Neo 일반체" w:hAnsi="Apple SD 산돌고딕 Neo 일반체"/>
          <w:sz w:val="24"/>
          <w:szCs w:val="24"/>
          <w:u w:color="000000"/>
          <w:rtl w:val="0"/>
          <w:lang w:val="ko-KR" w:eastAsia="ko-KR"/>
          <w14:textOutline w14:w="12700" w14:cap="flat">
            <w14:noFill/>
            <w14:miter w14:lim="400000"/>
          </w14:textOutline>
        </w:rPr>
        <w:t>nstagram @oistter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