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F7FFB" w14:textId="77777777" w:rsidR="00FB40ED" w:rsidRPr="00305048" w:rsidRDefault="00FB40ED" w:rsidP="00FB40ED">
      <w:pPr>
        <w:pStyle w:val="Heading3"/>
      </w:pPr>
      <w:bookmarkStart w:id="0" w:name="_Hlk212657982"/>
      <w:bookmarkStart w:id="1" w:name="_Hlk212657476"/>
      <w:r>
        <w:t>2AC – T - Minerals</w:t>
      </w:r>
    </w:p>
    <w:p w14:paraId="135D7709" w14:textId="77777777" w:rsidR="00FB40ED" w:rsidRPr="00AA0101" w:rsidRDefault="00FB40ED" w:rsidP="00FB40ED">
      <w:pPr>
        <w:pStyle w:val="Heading4"/>
        <w:rPr>
          <w:u w:val="single"/>
        </w:rPr>
      </w:pPr>
      <w:r>
        <w:t xml:space="preserve">1. Counterinterpretation - Development of the Arctic is </w:t>
      </w:r>
      <w:r>
        <w:rPr>
          <w:u w:val="single"/>
        </w:rPr>
        <w:t>human development</w:t>
      </w:r>
      <w:r>
        <w:t xml:space="preserve"> based on </w:t>
      </w:r>
      <w:r>
        <w:rPr>
          <w:u w:val="single"/>
        </w:rPr>
        <w:t>well-being</w:t>
      </w:r>
      <w:r>
        <w:t xml:space="preserve"> – extraction is </w:t>
      </w:r>
      <w:r>
        <w:rPr>
          <w:u w:val="single"/>
        </w:rPr>
        <w:t>outdated</w:t>
      </w:r>
    </w:p>
    <w:p w14:paraId="03AC4640" w14:textId="77777777" w:rsidR="00FB40ED" w:rsidRDefault="00FB40ED" w:rsidP="00FB40ED">
      <w:r>
        <w:t xml:space="preserve">Victoria </w:t>
      </w:r>
      <w:r w:rsidRPr="007F307C">
        <w:rPr>
          <w:rStyle w:val="Style13ptBold"/>
        </w:rPr>
        <w:t>Herrmann</w:t>
      </w:r>
      <w:r>
        <w:t>, 20</w:t>
      </w:r>
      <w:r w:rsidRPr="007F307C">
        <w:rPr>
          <w:rStyle w:val="Style13ptBold"/>
        </w:rPr>
        <w:t>16</w:t>
      </w:r>
      <w:r>
        <w:t xml:space="preserve"> - Scott Polar Research Institute, University of Cambridge. Investing in community: conceptualizing inclusive school design for America’s Arctic, Polar Geography, 39:4, 239-257, DOI: 10.1080/1088937X.2016.</w:t>
      </w:r>
      <w:proofErr w:type="gramStart"/>
      <w:r>
        <w:t>1239280  /</w:t>
      </w:r>
      <w:proofErr w:type="gramEnd"/>
      <w:r>
        <w:t>/DH</w:t>
      </w:r>
    </w:p>
    <w:p w14:paraId="030FCA27" w14:textId="77777777" w:rsidR="00FB40ED" w:rsidRPr="00305048" w:rsidRDefault="00FB40ED" w:rsidP="00FB40ED">
      <w:pPr>
        <w:rPr>
          <w:sz w:val="16"/>
        </w:rPr>
      </w:pPr>
      <w:r w:rsidRPr="00305048">
        <w:rPr>
          <w:sz w:val="16"/>
        </w:rPr>
        <w:t xml:space="preserve">Over the past five decades, the </w:t>
      </w:r>
      <w:r w:rsidRPr="00AA0101">
        <w:rPr>
          <w:rStyle w:val="StyleUnderline"/>
        </w:rPr>
        <w:t>ideas behind development policy</w:t>
      </w:r>
      <w:r w:rsidRPr="00305048">
        <w:rPr>
          <w:sz w:val="16"/>
        </w:rPr>
        <w:t xml:space="preserve"> and financing </w:t>
      </w:r>
      <w:r w:rsidRPr="00AA0101">
        <w:rPr>
          <w:rStyle w:val="StyleUnderline"/>
        </w:rPr>
        <w:t>have moved beyond the singular dimension of economic growth</w:t>
      </w:r>
      <w:r w:rsidRPr="00305048">
        <w:rPr>
          <w:sz w:val="16"/>
        </w:rPr>
        <w:t xml:space="preserve">. The </w:t>
      </w:r>
      <w:r w:rsidRPr="00C4413D">
        <w:rPr>
          <w:rStyle w:val="StyleUnderline"/>
        </w:rPr>
        <w:t>Millennium Development Goals</w:t>
      </w:r>
      <w:r w:rsidRPr="00305048">
        <w:rPr>
          <w:sz w:val="16"/>
        </w:rPr>
        <w:t xml:space="preserve">, set in September 2000 </w:t>
      </w:r>
      <w:r w:rsidRPr="00C4413D">
        <w:rPr>
          <w:rStyle w:val="StyleUnderline"/>
        </w:rPr>
        <w:t>by the U</w:t>
      </w:r>
      <w:r w:rsidRPr="00305048">
        <w:rPr>
          <w:sz w:val="16"/>
        </w:rPr>
        <w:t xml:space="preserve">nited </w:t>
      </w:r>
      <w:r w:rsidRPr="00C4413D">
        <w:rPr>
          <w:rStyle w:val="StyleUnderline"/>
        </w:rPr>
        <w:t>N</w:t>
      </w:r>
      <w:r w:rsidRPr="00305048">
        <w:rPr>
          <w:sz w:val="16"/>
        </w:rPr>
        <w:t>ations</w:t>
      </w:r>
      <w:r w:rsidRPr="00C4413D">
        <w:rPr>
          <w:rStyle w:val="StyleUnderline"/>
        </w:rPr>
        <w:t>, hold testament to that transformation</w:t>
      </w:r>
      <w:r w:rsidRPr="00305048">
        <w:rPr>
          <w:sz w:val="16"/>
        </w:rPr>
        <w:t>. They include public health, equality, education, environmental sustainability, and extreme poverty and hunger in their targets for world development (United Nations, 2007). Through initiatives like the Millennium Development Goals</w:t>
      </w:r>
      <w:r w:rsidRPr="003206EC">
        <w:rPr>
          <w:rStyle w:val="StyleUnderline"/>
        </w:rPr>
        <w:t xml:space="preserve">, </w:t>
      </w:r>
      <w:r w:rsidRPr="00AA0101">
        <w:rPr>
          <w:rStyle w:val="StyleUnderline"/>
          <w:highlight w:val="cyan"/>
        </w:rPr>
        <w:t>the U</w:t>
      </w:r>
      <w:r w:rsidRPr="00305048">
        <w:rPr>
          <w:sz w:val="16"/>
        </w:rPr>
        <w:t xml:space="preserve">nited </w:t>
      </w:r>
      <w:r w:rsidRPr="00AA0101">
        <w:rPr>
          <w:rStyle w:val="StyleUnderline"/>
          <w:highlight w:val="cyan"/>
        </w:rPr>
        <w:t>N</w:t>
      </w:r>
      <w:r w:rsidRPr="00305048">
        <w:rPr>
          <w:sz w:val="16"/>
        </w:rPr>
        <w:t xml:space="preserve">ations, along with a number of other local and international actors, have </w:t>
      </w:r>
      <w:r w:rsidRPr="00AA0101">
        <w:rPr>
          <w:rStyle w:val="StyleUnderline"/>
          <w:highlight w:val="cyan"/>
        </w:rPr>
        <w:t>reformulated the narrow focus of development based on economic growth</w:t>
      </w:r>
      <w:r w:rsidRPr="00305048">
        <w:rPr>
          <w:sz w:val="16"/>
        </w:rPr>
        <w:t xml:space="preserve"> and strong markets </w:t>
      </w:r>
      <w:r w:rsidRPr="00AA0101">
        <w:rPr>
          <w:rStyle w:val="StyleUnderline"/>
          <w:highlight w:val="cyan"/>
        </w:rPr>
        <w:t xml:space="preserve">toward </w:t>
      </w:r>
      <w:r w:rsidRPr="00AA0101">
        <w:rPr>
          <w:rStyle w:val="Emphasis"/>
          <w:highlight w:val="cyan"/>
        </w:rPr>
        <w:t>a new definition</w:t>
      </w:r>
      <w:r w:rsidRPr="00AA0101">
        <w:rPr>
          <w:rStyle w:val="StyleUnderline"/>
          <w:highlight w:val="cyan"/>
        </w:rPr>
        <w:t xml:space="preserve"> based on</w:t>
      </w:r>
      <w:r w:rsidRPr="003206EC">
        <w:rPr>
          <w:rStyle w:val="StyleUnderline"/>
        </w:rPr>
        <w:t xml:space="preserve"> the </w:t>
      </w:r>
      <w:r w:rsidRPr="00AA0101">
        <w:rPr>
          <w:rStyle w:val="Emphasis"/>
          <w:highlight w:val="cyan"/>
        </w:rPr>
        <w:t>well-being of communities</w:t>
      </w:r>
      <w:r w:rsidRPr="003206EC">
        <w:rPr>
          <w:rStyle w:val="StyleUnderline"/>
        </w:rPr>
        <w:t xml:space="preserve"> and the individuals </w:t>
      </w:r>
      <w:r w:rsidRPr="00305048">
        <w:rPr>
          <w:sz w:val="16"/>
        </w:rPr>
        <w:t xml:space="preserve">that form them. </w:t>
      </w:r>
      <w:r w:rsidRPr="00305048">
        <w:rPr>
          <w:rStyle w:val="StyleUnderline"/>
          <w:sz w:val="16"/>
          <w:u w:val="none"/>
        </w:rPr>
        <w:t>Human development is defined as being about people,</w:t>
      </w:r>
      <w:r w:rsidRPr="00305048">
        <w:rPr>
          <w:sz w:val="16"/>
        </w:rPr>
        <w:t xml:space="preserve"> about expanding their choices to lead lives they value. Economic growth, increased international trade and investment, technological advance–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 (Kaul, 2002) </w:t>
      </w:r>
      <w:r w:rsidRPr="00AA0101">
        <w:rPr>
          <w:rStyle w:val="StyleUnderline"/>
          <w:highlight w:val="cyan"/>
        </w:rPr>
        <w:t xml:space="preserve">In spite of a </w:t>
      </w:r>
      <w:r w:rsidRPr="00AA0101">
        <w:rPr>
          <w:rStyle w:val="Emphasis"/>
          <w:highlight w:val="cyan"/>
        </w:rPr>
        <w:t>rich scholarship</w:t>
      </w:r>
      <w:r w:rsidRPr="00AA0101">
        <w:rPr>
          <w:rStyle w:val="StyleUnderline"/>
          <w:highlight w:val="cyan"/>
        </w:rPr>
        <w:t xml:space="preserve"> on human development research </w:t>
      </w:r>
      <w:r w:rsidRPr="00AA0101">
        <w:rPr>
          <w:rStyle w:val="Emphasis"/>
          <w:highlight w:val="cyan"/>
        </w:rPr>
        <w:t>in the Arctic</w:t>
      </w:r>
      <w:r w:rsidRPr="00305048">
        <w:rPr>
          <w:sz w:val="16"/>
        </w:rPr>
        <w:t xml:space="preserve"> as noted below, </w:t>
      </w:r>
      <w:r w:rsidRPr="00AA0101">
        <w:rPr>
          <w:rStyle w:val="StyleUnderline"/>
          <w:highlight w:val="cyan"/>
        </w:rPr>
        <w:t>investment proposals</w:t>
      </w:r>
      <w:r w:rsidRPr="00305048">
        <w:rPr>
          <w:sz w:val="16"/>
        </w:rPr>
        <w:t xml:space="preserve"> concerning the North today </w:t>
      </w:r>
      <w:r w:rsidRPr="007F307C">
        <w:rPr>
          <w:rStyle w:val="StyleUnderline"/>
        </w:rPr>
        <w:t xml:space="preserve">still largely </w:t>
      </w:r>
      <w:r w:rsidRPr="00AA0101">
        <w:rPr>
          <w:rStyle w:val="StyleUnderline"/>
          <w:highlight w:val="cyan"/>
        </w:rPr>
        <w:t>revolve around</w:t>
      </w:r>
      <w:r w:rsidRPr="007F307C">
        <w:rPr>
          <w:rStyle w:val="StyleUnderline"/>
        </w:rPr>
        <w:t xml:space="preserve"> growth, </w:t>
      </w:r>
      <w:r w:rsidRPr="00AA0101">
        <w:rPr>
          <w:rStyle w:val="StyleUnderline"/>
        </w:rPr>
        <w:t>profits, and the production of natural resources</w:t>
      </w:r>
      <w:r w:rsidRPr="00305048">
        <w:rPr>
          <w:sz w:val="16"/>
        </w:rPr>
        <w:t xml:space="preserve"> from a strong path dependence on hydrocarbon </w:t>
      </w:r>
      <w:r w:rsidRPr="00AA0101">
        <w:rPr>
          <w:rStyle w:val="Emphasis"/>
          <w:highlight w:val="cyan"/>
        </w:rPr>
        <w:t>extraction.</w:t>
      </w:r>
      <w:r w:rsidRPr="00305048">
        <w:rPr>
          <w:sz w:val="16"/>
        </w:rPr>
        <w:t xml:space="preserve"> And yet, </w:t>
      </w:r>
      <w:r w:rsidRPr="005E61D9">
        <w:rPr>
          <w:rStyle w:val="StyleUnderline"/>
        </w:rPr>
        <w:t>volatile global commodity prices</w:t>
      </w:r>
      <w:r w:rsidRPr="005E61D9">
        <w:rPr>
          <w:sz w:val="16"/>
        </w:rPr>
        <w:t xml:space="preserve"> and maturing oil fields </w:t>
      </w:r>
      <w:r w:rsidRPr="005E61D9">
        <w:rPr>
          <w:rStyle w:val="StyleUnderline"/>
        </w:rPr>
        <w:t>compel Alaska to think beyond oil</w:t>
      </w:r>
      <w:r w:rsidRPr="007F307C">
        <w:rPr>
          <w:rStyle w:val="StyleUnderline"/>
        </w:rPr>
        <w:t xml:space="preserve"> revenu</w:t>
      </w:r>
      <w:r w:rsidRPr="00305048">
        <w:rPr>
          <w:sz w:val="16"/>
        </w:rPr>
        <w:t xml:space="preserve">e to buttress human capital, based on a strong education foundation. </w:t>
      </w:r>
      <w:r w:rsidRPr="00AA0101">
        <w:rPr>
          <w:rStyle w:val="StyleUnderline"/>
          <w:highlight w:val="cyan"/>
        </w:rPr>
        <w:t>Climate change</w:t>
      </w:r>
      <w:r w:rsidRPr="00305048">
        <w:rPr>
          <w:sz w:val="16"/>
        </w:rPr>
        <w:t xml:space="preserve"> also </w:t>
      </w:r>
      <w:r w:rsidRPr="00AA0101">
        <w:rPr>
          <w:rStyle w:val="StyleUnderline"/>
          <w:highlight w:val="cyan"/>
        </w:rPr>
        <w:t xml:space="preserve">necessitates a shift to a </w:t>
      </w:r>
      <w:r w:rsidRPr="00AA0101">
        <w:rPr>
          <w:rStyle w:val="Emphasis"/>
          <w:highlight w:val="cyan"/>
        </w:rPr>
        <w:t>human-centric definition of development</w:t>
      </w:r>
      <w:r w:rsidRPr="00305048">
        <w:rPr>
          <w:sz w:val="16"/>
          <w:highlight w:val="cyan"/>
        </w:rPr>
        <w:t xml:space="preserve"> </w:t>
      </w:r>
      <w:r w:rsidRPr="00AA0101">
        <w:rPr>
          <w:rStyle w:val="StyleUnderline"/>
          <w:highlight w:val="cyan"/>
        </w:rPr>
        <w:t xml:space="preserve">as it begins to affect health, </w:t>
      </w:r>
      <w:r w:rsidRPr="005E61D9">
        <w:rPr>
          <w:rStyle w:val="StyleUnderline"/>
          <w:highlight w:val="cyan"/>
        </w:rPr>
        <w:t>education</w:t>
      </w:r>
      <w:r w:rsidRPr="00AA0101">
        <w:rPr>
          <w:rStyle w:val="StyleUnderline"/>
          <w:highlight w:val="cyan"/>
        </w:rPr>
        <w:t>, safety</w:t>
      </w:r>
      <w:r w:rsidRPr="007F307C">
        <w:rPr>
          <w:rStyle w:val="StyleUnderline"/>
        </w:rPr>
        <w:t xml:space="preserve">, decent employment, </w:t>
      </w:r>
      <w:r w:rsidRPr="00AA0101">
        <w:rPr>
          <w:rStyle w:val="StyleUnderline"/>
          <w:highlight w:val="cyan"/>
        </w:rPr>
        <w:t>and cultur</w:t>
      </w:r>
      <w:r w:rsidRPr="007F307C">
        <w:rPr>
          <w:rStyle w:val="StyleUnderline"/>
        </w:rPr>
        <w:t>al traditions</w:t>
      </w:r>
      <w:r w:rsidRPr="00305048">
        <w:rPr>
          <w:sz w:val="16"/>
        </w:rPr>
        <w:t>.</w:t>
      </w:r>
    </w:p>
    <w:p w14:paraId="0FCADB2D" w14:textId="77777777" w:rsidR="00FB40ED" w:rsidRPr="00305048" w:rsidRDefault="00FB40ED" w:rsidP="00FB40ED">
      <w:pPr>
        <w:rPr>
          <w:sz w:val="16"/>
        </w:rPr>
      </w:pPr>
    </w:p>
    <w:p w14:paraId="7447147E" w14:textId="77777777" w:rsidR="00FB40ED" w:rsidRDefault="00FB40ED" w:rsidP="00FB40ED">
      <w:pPr>
        <w:pStyle w:val="Analytic"/>
      </w:pPr>
      <w:r>
        <w:t xml:space="preserve">2. They </w:t>
      </w:r>
      <w:r>
        <w:rPr>
          <w:u w:val="single"/>
        </w:rPr>
        <w:t>overlimit</w:t>
      </w:r>
      <w:r>
        <w:t xml:space="preserve"> by requiring every </w:t>
      </w:r>
      <w:proofErr w:type="spellStart"/>
      <w:r>
        <w:t>aff</w:t>
      </w:r>
      <w:proofErr w:type="spellEnd"/>
      <w:r>
        <w:t xml:space="preserve"> to be about </w:t>
      </w:r>
      <w:r>
        <w:rPr>
          <w:u w:val="single"/>
        </w:rPr>
        <w:t>mineral extraction</w:t>
      </w:r>
      <w:r>
        <w:t>, the literature base is terrible, it’s not financially viable to drill the Arctic, it’s an environmental catastrophe and it would create a year of terrible debates which actually decrease education.</w:t>
      </w:r>
    </w:p>
    <w:p w14:paraId="65EA1561" w14:textId="77777777" w:rsidR="00FB40ED" w:rsidRPr="00346874" w:rsidRDefault="00FB40ED" w:rsidP="00FB40ED"/>
    <w:p w14:paraId="6043062C" w14:textId="77777777" w:rsidR="00FB40ED" w:rsidRDefault="00FB40ED" w:rsidP="00FB40ED">
      <w:pPr>
        <w:pStyle w:val="Analytic"/>
        <w:rPr>
          <w:u w:val="single"/>
        </w:rPr>
      </w:pPr>
      <w:r>
        <w:t xml:space="preserve">3. </w:t>
      </w:r>
      <w:r>
        <w:rPr>
          <w:u w:val="single"/>
        </w:rPr>
        <w:t>Predictability</w:t>
      </w:r>
      <w:r>
        <w:t xml:space="preserve"> – our </w:t>
      </w:r>
      <w:proofErr w:type="gramStart"/>
      <w:r>
        <w:t>definition’s</w:t>
      </w:r>
      <w:proofErr w:type="gramEnd"/>
      <w:r>
        <w:t xml:space="preserve"> </w:t>
      </w:r>
      <w:r>
        <w:rPr>
          <w:u w:val="single"/>
        </w:rPr>
        <w:t>in the context of the Arctic</w:t>
      </w:r>
      <w:r>
        <w:t xml:space="preserve"> – theirs is in the context of a </w:t>
      </w:r>
      <w:r>
        <w:rPr>
          <w:u w:val="single"/>
        </w:rPr>
        <w:t>non-Arctic</w:t>
      </w:r>
      <w:r>
        <w:t xml:space="preserve"> federal law that </w:t>
      </w:r>
      <w:r>
        <w:rPr>
          <w:u w:val="single"/>
        </w:rPr>
        <w:t>is limited to that law</w:t>
      </w:r>
    </w:p>
    <w:p w14:paraId="0650C152" w14:textId="77777777" w:rsidR="00FB40ED" w:rsidRDefault="00FB40ED" w:rsidP="00FB40ED"/>
    <w:p w14:paraId="63151984" w14:textId="77777777" w:rsidR="00FB40ED" w:rsidRPr="00346874" w:rsidRDefault="00FB40ED" w:rsidP="00FB40ED">
      <w:pPr>
        <w:pStyle w:val="Analytic"/>
      </w:pPr>
      <w:r w:rsidRPr="00346874">
        <w:t xml:space="preserve">4. </w:t>
      </w:r>
      <w:r w:rsidRPr="00346874">
        <w:rPr>
          <w:u w:val="single"/>
        </w:rPr>
        <w:t xml:space="preserve">No Intent to Define </w:t>
      </w:r>
      <w:r>
        <w:t>– it is listing out items that are under OCSLA for purposes of what counts as a mineral and says that minerals and methane hydrates can be included within the definitions of lease, exploration, development, production, and FMV</w:t>
      </w:r>
    </w:p>
    <w:p w14:paraId="3B80B5AB" w14:textId="77777777" w:rsidR="00FB40ED" w:rsidRDefault="00FB40ED" w:rsidP="00FB40ED"/>
    <w:p w14:paraId="53C63D5B" w14:textId="77777777" w:rsidR="00FB40ED" w:rsidRPr="0036284C" w:rsidRDefault="00FB40ED" w:rsidP="00FB40ED">
      <w:pPr>
        <w:pStyle w:val="Heading4"/>
        <w:rPr>
          <w:u w:val="single"/>
        </w:rPr>
      </w:pPr>
      <w:r>
        <w:t xml:space="preserve">5. Narrow, </w:t>
      </w:r>
      <w:proofErr w:type="spellStart"/>
      <w:r>
        <w:t>extractivist</w:t>
      </w:r>
      <w:proofErr w:type="spellEnd"/>
      <w:r>
        <w:t xml:space="preserve"> definitions of ‘development’ </w:t>
      </w:r>
      <w:r>
        <w:rPr>
          <w:u w:val="single"/>
        </w:rPr>
        <w:t>reproduce colonialism</w:t>
      </w:r>
    </w:p>
    <w:p w14:paraId="772CBCE6" w14:textId="77777777" w:rsidR="00FB40ED" w:rsidRDefault="00FB40ED" w:rsidP="00FB40ED">
      <w:r>
        <w:t xml:space="preserve">Pedro </w:t>
      </w:r>
      <w:proofErr w:type="spellStart"/>
      <w:r>
        <w:t>Allemand</w:t>
      </w:r>
      <w:proofErr w:type="spellEnd"/>
      <w:r>
        <w:t xml:space="preserve"> </w:t>
      </w:r>
      <w:proofErr w:type="spellStart"/>
      <w:r>
        <w:t>Mancebo</w:t>
      </w:r>
      <w:proofErr w:type="spellEnd"/>
      <w:r>
        <w:t xml:space="preserve"> </w:t>
      </w:r>
      <w:r w:rsidRPr="00BD0EE1">
        <w:rPr>
          <w:rStyle w:val="Style13ptBold"/>
        </w:rPr>
        <w:t>Silva</w:t>
      </w:r>
      <w:r>
        <w:t>, 20</w:t>
      </w:r>
      <w:r w:rsidRPr="00BD0EE1">
        <w:rPr>
          <w:rStyle w:val="Style13ptBold"/>
        </w:rPr>
        <w:t>22</w:t>
      </w:r>
      <w:r>
        <w:t xml:space="preserve"> – Brazilian researcher and PhD student at the Institute of International Relations of the Pontifical Catholic University of Rio de Janeiro “The Old Colonialisms and the New Ones: The Arctic Resource Boom as a New Wave of Settler-Colonialism” Arctic Institute, 10/25, </w:t>
      </w:r>
      <w:hyperlink r:id="rId8" w:history="1">
        <w:r w:rsidRPr="004368B1">
          <w:rPr>
            <w:rStyle w:val="Hyperlink"/>
          </w:rPr>
          <w:t>https://www.thearcticinstitute.org/old-colonialisms-new-ones-arctic-resource-boom-new-wave-settler-colonialism/</w:t>
        </w:r>
      </w:hyperlink>
      <w:r>
        <w:t xml:space="preserve">  //DH</w:t>
      </w:r>
    </w:p>
    <w:p w14:paraId="0A57B287" w14:textId="77777777" w:rsidR="00FB40ED" w:rsidRPr="00305048" w:rsidRDefault="00FB40ED" w:rsidP="00FB40ED">
      <w:pPr>
        <w:rPr>
          <w:sz w:val="16"/>
        </w:rPr>
      </w:pPr>
      <w:r w:rsidRPr="00305048">
        <w:rPr>
          <w:sz w:val="16"/>
        </w:rPr>
        <w:t xml:space="preserve">Recently, the Arctic began to be treated as a “geopolitical hotspot” and as a “resource frontier.” The region’s international (i.e., interstate) dynamics has been drawing the attention of scholars and policymakers seeking to make sense (and take advantage) of emerging geopolitical and economic phenomena in the region. One of the main drivers of such efforts is the so-called Arctic resource boom – an enhanced knowledge on the resource endowment of Arctic seas and lands, especially in terms of the presence of hydrocarbon and mineral reserves. Since the publication of the Circum-Arctic Resource Appraisal in 2008, such knowledge of the region has only increased, and triggered a plethora of economic development projects for the region – most geared towards making the commercial exploitation of such resources viable. Such plans, typical of </w:t>
      </w:r>
      <w:r w:rsidRPr="006263F0">
        <w:rPr>
          <w:rStyle w:val="StyleUnderline"/>
        </w:rPr>
        <w:t>neo-</w:t>
      </w:r>
      <w:proofErr w:type="spellStart"/>
      <w:r w:rsidRPr="006263F0">
        <w:rPr>
          <w:rStyle w:val="Emphasis"/>
          <w:highlight w:val="cyan"/>
        </w:rPr>
        <w:t>extractivist</w:t>
      </w:r>
      <w:proofErr w:type="spellEnd"/>
      <w:r w:rsidRPr="006263F0">
        <w:rPr>
          <w:rStyle w:val="Emphasis"/>
          <w:highlight w:val="cyan"/>
        </w:rPr>
        <w:t xml:space="preserve"> modes of development</w:t>
      </w:r>
      <w:r w:rsidRPr="00305048">
        <w:rPr>
          <w:sz w:val="16"/>
        </w:rPr>
        <w:t xml:space="preserve"> and capital accumulation,1) demand new instruments and technologies of control over land, territory and resources – not only in enabling the resource exploitation, but also in displacing Arctic Indigenous populations that inhabit spaces where resource-based economic activity is meant to take place. This process has been coupled with a range of practices aimed at controlling space and mobilities in indigenous lands – what </w:t>
      </w:r>
      <w:proofErr w:type="spellStart"/>
      <w:r w:rsidRPr="00305048">
        <w:rPr>
          <w:sz w:val="16"/>
        </w:rPr>
        <w:t>DuPlessis</w:t>
      </w:r>
      <w:proofErr w:type="spellEnd"/>
      <w:r w:rsidRPr="00305048">
        <w:rPr>
          <w:sz w:val="16"/>
        </w:rPr>
        <w:t xml:space="preserve"> calls “striation activities”. 2) Theorizations and debates on the Arctic resource boom or on the geopolitical tensions rising in the region </w:t>
      </w:r>
      <w:r w:rsidRPr="006263F0">
        <w:rPr>
          <w:rStyle w:val="StyleUnderline"/>
          <w:highlight w:val="cyan"/>
        </w:rPr>
        <w:t>are</w:t>
      </w:r>
      <w:r w:rsidRPr="00305048">
        <w:rPr>
          <w:sz w:val="16"/>
        </w:rPr>
        <w:t xml:space="preserve"> generally </w:t>
      </w:r>
      <w:r w:rsidRPr="006263F0">
        <w:rPr>
          <w:rStyle w:val="StyleUnderline"/>
          <w:highlight w:val="cyan"/>
        </w:rPr>
        <w:t>oblivious to indigenous political projects</w:t>
      </w:r>
      <w:r w:rsidRPr="00305048">
        <w:rPr>
          <w:sz w:val="16"/>
        </w:rPr>
        <w:t>, institutions and articulations in the region</w:t>
      </w:r>
      <w:r w:rsidRPr="00C62603">
        <w:rPr>
          <w:rStyle w:val="StyleUnderline"/>
        </w:rPr>
        <w:t xml:space="preserve">. This </w:t>
      </w:r>
      <w:r w:rsidRPr="006263F0">
        <w:rPr>
          <w:rStyle w:val="StyleUnderline"/>
          <w:highlight w:val="cyan"/>
        </w:rPr>
        <w:t xml:space="preserve">erasure takes </w:t>
      </w:r>
      <w:r w:rsidRPr="00151AD0">
        <w:rPr>
          <w:rStyle w:val="StyleUnderline"/>
        </w:rPr>
        <w:t xml:space="preserve">the </w:t>
      </w:r>
      <w:r w:rsidRPr="006263F0">
        <w:rPr>
          <w:rStyle w:val="StyleUnderline"/>
          <w:highlight w:val="cyan"/>
        </w:rPr>
        <w:t>colonial violence</w:t>
      </w:r>
      <w:r w:rsidRPr="00C62603">
        <w:rPr>
          <w:rStyle w:val="StyleUnderline"/>
        </w:rPr>
        <w:t xml:space="preserve"> underlying the relation between Arctic States and Arctic indigenous peoples </w:t>
      </w:r>
      <w:r w:rsidRPr="006263F0">
        <w:rPr>
          <w:rStyle w:val="StyleUnderline"/>
          <w:highlight w:val="cyan"/>
        </w:rPr>
        <w:t xml:space="preserve">out of sight, obscuring the </w:t>
      </w:r>
      <w:r w:rsidRPr="006263F0">
        <w:rPr>
          <w:rStyle w:val="Emphasis"/>
          <w:highlight w:val="cyan"/>
        </w:rPr>
        <w:t>violent history of expropriation</w:t>
      </w:r>
      <w:r w:rsidRPr="00305048">
        <w:rPr>
          <w:sz w:val="16"/>
          <w:highlight w:val="cyan"/>
        </w:rPr>
        <w:t xml:space="preserve"> </w:t>
      </w:r>
      <w:r w:rsidRPr="00151AD0">
        <w:rPr>
          <w:rStyle w:val="StyleUnderline"/>
          <w:highlight w:val="cyan"/>
        </w:rPr>
        <w:t>underpinning</w:t>
      </w:r>
      <w:r w:rsidRPr="00AB021B">
        <w:rPr>
          <w:rStyle w:val="StyleUnderline"/>
        </w:rPr>
        <w:t xml:space="preserve"> </w:t>
      </w:r>
      <w:r w:rsidRPr="00305048">
        <w:rPr>
          <w:sz w:val="16"/>
        </w:rPr>
        <w:t xml:space="preserve">contemporary Arctic geopolitics and economic </w:t>
      </w:r>
      <w:r w:rsidRPr="00151AD0">
        <w:rPr>
          <w:rStyle w:val="StyleUnderline"/>
          <w:highlight w:val="cyan"/>
        </w:rPr>
        <w:t>development</w:t>
      </w:r>
      <w:r w:rsidRPr="00305048">
        <w:rPr>
          <w:sz w:val="16"/>
          <w:highlight w:val="cyan"/>
        </w:rPr>
        <w:t>.</w:t>
      </w:r>
      <w:r w:rsidRPr="00305048">
        <w:rPr>
          <w:sz w:val="16"/>
        </w:rPr>
        <w:t xml:space="preserve"> Another effect of such perspectives is the presentation of the Arctic as an “empty” space, devoid of people, social dynamics and politics other than those developed and brought by Westphalian States.3) </w:t>
      </w:r>
      <w:r w:rsidRPr="00723A9C">
        <w:rPr>
          <w:rStyle w:val="StyleUnderline"/>
        </w:rPr>
        <w:t xml:space="preserve">This position seeks to </w:t>
      </w:r>
      <w:r w:rsidRPr="00723A9C">
        <w:rPr>
          <w:rStyle w:val="Emphasis"/>
        </w:rPr>
        <w:t>justify State interventions</w:t>
      </w:r>
      <w:r w:rsidRPr="00305048">
        <w:rPr>
          <w:sz w:val="16"/>
        </w:rPr>
        <w:t xml:space="preserve"> in the region </w:t>
      </w:r>
      <w:r w:rsidRPr="00723A9C">
        <w:rPr>
          <w:rStyle w:val="StyleUnderline"/>
        </w:rPr>
        <w:t>for</w:t>
      </w:r>
      <w:r w:rsidRPr="00305048">
        <w:rPr>
          <w:sz w:val="16"/>
        </w:rPr>
        <w:t xml:space="preserve"> “properly” </w:t>
      </w:r>
      <w:r w:rsidRPr="00723A9C">
        <w:rPr>
          <w:rStyle w:val="StyleUnderline"/>
        </w:rPr>
        <w:t xml:space="preserve">seizing </w:t>
      </w:r>
      <w:r w:rsidRPr="00305048">
        <w:rPr>
          <w:sz w:val="16"/>
        </w:rPr>
        <w:t xml:space="preserve">emerging </w:t>
      </w:r>
      <w:r w:rsidRPr="00723A9C">
        <w:rPr>
          <w:rStyle w:val="StyleUnderline"/>
        </w:rPr>
        <w:t>economic</w:t>
      </w:r>
      <w:r w:rsidRPr="00305048">
        <w:rPr>
          <w:sz w:val="16"/>
        </w:rPr>
        <w:t xml:space="preserve"> and strategic </w:t>
      </w:r>
      <w:r w:rsidRPr="00723A9C">
        <w:rPr>
          <w:rStyle w:val="StyleUnderline"/>
        </w:rPr>
        <w:t>opportunities – with</w:t>
      </w:r>
      <w:r w:rsidRPr="00305048">
        <w:rPr>
          <w:sz w:val="16"/>
        </w:rPr>
        <w:t xml:space="preserve"> little to </w:t>
      </w:r>
      <w:r w:rsidRPr="00723A9C">
        <w:rPr>
          <w:rStyle w:val="StyleUnderline"/>
        </w:rPr>
        <w:t>no regard for indigenous cultures and subsistence in the Arctic</w:t>
      </w:r>
      <w:r w:rsidRPr="00305048">
        <w:rPr>
          <w:sz w:val="16"/>
        </w:rPr>
        <w:t xml:space="preserve">, nor to the already sensible effects of climate change in the region. The present article seeks to frame the “Arctic resource boom” as a new wave of Arctic settler colonialism. We argue that, although </w:t>
      </w:r>
      <w:r w:rsidRPr="00723A9C">
        <w:rPr>
          <w:rStyle w:val="StyleUnderline"/>
        </w:rPr>
        <w:t>projects for resource exploitation of the Arctic</w:t>
      </w:r>
      <w:r w:rsidRPr="00305048">
        <w:rPr>
          <w:sz w:val="16"/>
        </w:rPr>
        <w:t xml:space="preserve"> are achieving unprecedented scale, they </w:t>
      </w:r>
      <w:r w:rsidRPr="00723A9C">
        <w:rPr>
          <w:rStyle w:val="StyleUnderline"/>
        </w:rPr>
        <w:t>represent a continuity of the colonial project</w:t>
      </w:r>
      <w:r w:rsidRPr="00305048">
        <w:rPr>
          <w:sz w:val="16"/>
        </w:rPr>
        <w:t xml:space="preserve">,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w:t>
      </w:r>
      <w:r w:rsidRPr="00AB021B">
        <w:rPr>
          <w:rStyle w:val="StyleUnderline"/>
        </w:rPr>
        <w:t>contemporary economic development projects in the Arctic</w:t>
      </w:r>
      <w:r w:rsidRPr="00305048">
        <w:rPr>
          <w:sz w:val="16"/>
        </w:rPr>
        <w:t>, understanding them as neo-</w:t>
      </w:r>
      <w:proofErr w:type="spellStart"/>
      <w:r w:rsidRPr="00305048">
        <w:rPr>
          <w:sz w:val="16"/>
        </w:rPr>
        <w:t>extractivist</w:t>
      </w:r>
      <w:proofErr w:type="spellEnd"/>
      <w:r w:rsidRPr="00305048">
        <w:rPr>
          <w:sz w:val="16"/>
        </w:rPr>
        <w:t xml:space="preserve">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w:t>
      </w:r>
      <w:r w:rsidRPr="00AB021B">
        <w:rPr>
          <w:rStyle w:val="StyleUnderline"/>
        </w:rPr>
        <w:t xml:space="preserve"> represents a new wave of colonialism</w:t>
      </w:r>
      <w:r w:rsidRPr="00305048">
        <w:rPr>
          <w:sz w:val="16"/>
        </w:rPr>
        <w:t xml:space="preserve"> – i.e., of attempts by state and capital to enhance control over traditional indigenous territories – </w:t>
      </w:r>
      <w:r w:rsidRPr="00AB021B">
        <w:rPr>
          <w:rStyle w:val="StyleUnderline"/>
        </w:rPr>
        <w:t>and a new wave of threats and attempts at dispossessing Arctic Indigenous Peoples</w:t>
      </w:r>
      <w:r w:rsidRPr="00305048">
        <w:rPr>
          <w:sz w:val="16"/>
        </w:rPr>
        <w:t xml:space="preserve">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w:t>
      </w:r>
      <w:r w:rsidRPr="008D353B">
        <w:rPr>
          <w:rStyle w:val="StyleUnderline"/>
          <w:highlight w:val="cyan"/>
        </w:rPr>
        <w:t>analyses of Arctic</w:t>
      </w:r>
      <w:r w:rsidRPr="00305048">
        <w:rPr>
          <w:sz w:val="16"/>
        </w:rPr>
        <w:t xml:space="preserve"> geopolitics and economic </w:t>
      </w:r>
      <w:r w:rsidRPr="008D353B">
        <w:rPr>
          <w:rStyle w:val="StyleUnderline"/>
          <w:highlight w:val="cyan"/>
        </w:rPr>
        <w:t xml:space="preserve">development tend to overlook </w:t>
      </w:r>
      <w:r w:rsidRPr="00AA0101">
        <w:rPr>
          <w:rStyle w:val="StyleUnderline"/>
        </w:rPr>
        <w:t>the process of transformation of the Arctic</w:t>
      </w:r>
      <w:r w:rsidRPr="00305048">
        <w:rPr>
          <w:sz w:val="16"/>
        </w:rPr>
        <w:t xml:space="preserve"> in a series of discrete territorial jurisdictions – </w:t>
      </w:r>
      <w:r w:rsidRPr="00AA0101">
        <w:rPr>
          <w:rStyle w:val="StyleUnderline"/>
        </w:rPr>
        <w:t xml:space="preserve">and </w:t>
      </w:r>
      <w:r w:rsidRPr="008D353B">
        <w:rPr>
          <w:rStyle w:val="StyleUnderline"/>
          <w:highlight w:val="cyan"/>
        </w:rPr>
        <w:t xml:space="preserve">the colonial violence underpinning such </w:t>
      </w:r>
      <w:r w:rsidRPr="00AA0101">
        <w:rPr>
          <w:rStyle w:val="StyleUnderline"/>
          <w:highlight w:val="cyan"/>
        </w:rPr>
        <w:t>process</w:t>
      </w:r>
      <w:r w:rsidRPr="00AA0101">
        <w:rPr>
          <w:rStyle w:val="StyleUnderline"/>
        </w:rPr>
        <w:t xml:space="preserve"> is</w:t>
      </w:r>
      <w:r w:rsidRPr="00305048">
        <w:rPr>
          <w:sz w:val="16"/>
        </w:rPr>
        <w:t xml:space="preserve"> generally </w:t>
      </w:r>
      <w:r w:rsidRPr="00AA0101">
        <w:rPr>
          <w:rStyle w:val="StyleUnderline"/>
        </w:rPr>
        <w:t>absent</w:t>
      </w:r>
      <w:r w:rsidRPr="00305048">
        <w:rPr>
          <w:sz w:val="16"/>
        </w:rPr>
        <w:t xml:space="preserve">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w:t>
      </w:r>
      <w:r w:rsidRPr="005F7AE1">
        <w:rPr>
          <w:rStyle w:val="StyleUnderline"/>
        </w:rPr>
        <w:t>the colonization of</w:t>
      </w:r>
      <w:r w:rsidRPr="00305048">
        <w:rPr>
          <w:sz w:val="16"/>
        </w:rPr>
        <w:t xml:space="preserve"> the traditional homelands of </w:t>
      </w:r>
      <w:r w:rsidRPr="005F7AE1">
        <w:rPr>
          <w:rStyle w:val="StyleUnderline"/>
        </w:rPr>
        <w:t>many indigenous peoples are excluded from</w:t>
      </w:r>
      <w:r w:rsidRPr="00305048">
        <w:rPr>
          <w:sz w:val="16"/>
        </w:rPr>
        <w:t xml:space="preserve"> theoretical efforts and reflections developed within </w:t>
      </w:r>
      <w:r w:rsidRPr="005F7AE1">
        <w:rPr>
          <w:rStyle w:val="StyleUnderline"/>
        </w:rPr>
        <w:t>international relations</w:t>
      </w:r>
      <w:r w:rsidRPr="00305048">
        <w:rPr>
          <w:sz w:val="16"/>
        </w:rPr>
        <w:t xml:space="preserve"> in general. </w:t>
      </w:r>
      <w:r w:rsidRPr="00E86109">
        <w:rPr>
          <w:rStyle w:val="StyleUnderline"/>
        </w:rPr>
        <w:t>The recent spike in</w:t>
      </w:r>
      <w:r w:rsidRPr="006263F0">
        <w:rPr>
          <w:rStyle w:val="StyleUnderline"/>
          <w:highlight w:val="cyan"/>
        </w:rPr>
        <w:t xml:space="preserve"> interest in Arctic issues has </w:t>
      </w:r>
      <w:r w:rsidRPr="006263F0">
        <w:rPr>
          <w:rStyle w:val="Emphasis"/>
          <w:highlight w:val="cyan"/>
        </w:rPr>
        <w:t>reproduced such erasures</w:t>
      </w:r>
      <w:r w:rsidRPr="00305048">
        <w:rPr>
          <w:sz w:val="16"/>
          <w:highlight w:val="cyan"/>
        </w:rPr>
        <w:t xml:space="preserve">, </w:t>
      </w:r>
      <w:r w:rsidRPr="006263F0">
        <w:rPr>
          <w:rStyle w:val="StyleUnderline"/>
          <w:highlight w:val="cyan"/>
        </w:rPr>
        <w:t>thinking through</w:t>
      </w:r>
      <w:r w:rsidRPr="006263F0">
        <w:rPr>
          <w:rStyle w:val="StyleUnderline"/>
        </w:rPr>
        <w:t xml:space="preserve"> </w:t>
      </w:r>
      <w:r w:rsidRPr="006263F0">
        <w:rPr>
          <w:rStyle w:val="Emphasis"/>
          <w:highlight w:val="cyan"/>
        </w:rPr>
        <w:t>narrow definitions</w:t>
      </w:r>
      <w:r w:rsidRPr="00305048">
        <w:rPr>
          <w:sz w:val="16"/>
          <w:highlight w:val="cyan"/>
        </w:rPr>
        <w:t xml:space="preserve"> </w:t>
      </w:r>
      <w:r w:rsidRPr="006263F0">
        <w:rPr>
          <w:rStyle w:val="StyleUnderline"/>
          <w:highlight w:val="cyan"/>
        </w:rPr>
        <w:t>of</w:t>
      </w:r>
      <w:r w:rsidRPr="006263F0">
        <w:rPr>
          <w:rStyle w:val="StyleUnderline"/>
        </w:rPr>
        <w:t xml:space="preserve"> </w:t>
      </w:r>
      <w:r w:rsidRPr="00305048">
        <w:rPr>
          <w:sz w:val="16"/>
        </w:rPr>
        <w:t xml:space="preserve">geopolitics and </w:t>
      </w:r>
      <w:r w:rsidRPr="005F7AE1">
        <w:rPr>
          <w:rStyle w:val="StyleUnderline"/>
        </w:rPr>
        <w:t xml:space="preserve">economic </w:t>
      </w:r>
      <w:r w:rsidRPr="006263F0">
        <w:rPr>
          <w:rStyle w:val="StyleUnderline"/>
          <w:highlight w:val="cyan"/>
        </w:rPr>
        <w:t>development,</w:t>
      </w:r>
      <w:r w:rsidRPr="00305048">
        <w:rPr>
          <w:sz w:val="16"/>
        </w:rPr>
        <w:t xml:space="preserve"> </w:t>
      </w:r>
      <w:r w:rsidRPr="005F7AE1">
        <w:rPr>
          <w:rStyle w:val="StyleUnderline"/>
        </w:rPr>
        <w:t xml:space="preserve">seeing such issues so long </w:t>
      </w:r>
      <w:r w:rsidRPr="00AA0101">
        <w:rPr>
          <w:rStyle w:val="StyleUnderline"/>
        </w:rPr>
        <w:t>as they represent</w:t>
      </w:r>
      <w:r w:rsidRPr="00305048">
        <w:rPr>
          <w:sz w:val="16"/>
        </w:rPr>
        <w:t xml:space="preserve"> problems and/or </w:t>
      </w:r>
      <w:r w:rsidRPr="00AA0101">
        <w:rPr>
          <w:rStyle w:val="StyleUnderline"/>
        </w:rPr>
        <w:t>opportunities for Arctic States</w:t>
      </w:r>
      <w:r w:rsidRPr="005F7AE1">
        <w:rPr>
          <w:rStyle w:val="StyleUnderline"/>
        </w:rPr>
        <w:t>.</w:t>
      </w:r>
      <w:r w:rsidRPr="00305048">
        <w:rPr>
          <w:sz w:val="16"/>
        </w:rPr>
        <w:t xml:space="preserve"> This framework has rendered Arctic international relations into discussions and theorizing of Arctic interstate relations, </w:t>
      </w:r>
      <w:r w:rsidRPr="00AA0101">
        <w:rPr>
          <w:rStyle w:val="StyleUnderline"/>
          <w:highlight w:val="cyan"/>
        </w:rPr>
        <w:t>excluding indigenous political organizations from</w:t>
      </w:r>
      <w:r w:rsidRPr="00305048">
        <w:rPr>
          <w:sz w:val="16"/>
        </w:rPr>
        <w:t xml:space="preserve"> such </w:t>
      </w:r>
      <w:r w:rsidRPr="00AA0101">
        <w:rPr>
          <w:rStyle w:val="StyleUnderline"/>
          <w:highlight w:val="cyan"/>
        </w:rPr>
        <w:t>debates.</w:t>
      </w:r>
      <w:r w:rsidRPr="00305048">
        <w:rPr>
          <w:sz w:val="16"/>
        </w:rPr>
        <w:t xml:space="preserve">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w:t>
      </w:r>
    </w:p>
    <w:p w14:paraId="616898F7" w14:textId="77777777" w:rsidR="00FB40ED" w:rsidRDefault="00FB40ED" w:rsidP="00FB40ED">
      <w:pPr>
        <w:pStyle w:val="Analytic"/>
      </w:pPr>
      <w:r>
        <w:t xml:space="preserve">6. Prefer </w:t>
      </w:r>
      <w:r>
        <w:rPr>
          <w:u w:val="single"/>
        </w:rPr>
        <w:t>reasonability</w:t>
      </w:r>
      <w:r>
        <w:t xml:space="preserve">. Competing interpretations encourage a </w:t>
      </w:r>
      <w:r>
        <w:rPr>
          <w:u w:val="single"/>
        </w:rPr>
        <w:t>race to the bottom</w:t>
      </w:r>
      <w:r>
        <w:t xml:space="preserve"> of the most self-serving definitions, which crowds out substance.</w:t>
      </w:r>
    </w:p>
    <w:p w14:paraId="04C13737" w14:textId="77777777" w:rsidR="00FB40ED" w:rsidRDefault="00FB40ED" w:rsidP="00FB40ED">
      <w:pPr>
        <w:pStyle w:val="Analytic"/>
      </w:pPr>
    </w:p>
    <w:p w14:paraId="036FF9A6" w14:textId="77777777" w:rsidR="00FB40ED" w:rsidRDefault="00FB40ED" w:rsidP="00FB40ED">
      <w:pPr>
        <w:pStyle w:val="Analytic"/>
        <w:rPr>
          <w:u w:val="single"/>
        </w:rPr>
      </w:pPr>
      <w:r>
        <w:t xml:space="preserve">7. </w:t>
      </w:r>
      <w:r>
        <w:rPr>
          <w:u w:val="single"/>
        </w:rPr>
        <w:t>Racism.</w:t>
      </w:r>
      <w:r>
        <w:t xml:space="preserve"> Saying that an </w:t>
      </w:r>
      <w:proofErr w:type="spellStart"/>
      <w:r>
        <w:t>aff</w:t>
      </w:r>
      <w:proofErr w:type="spellEnd"/>
      <w:r>
        <w:t xml:space="preserve"> to promote Energy Security for Native Americans is not topical </w:t>
      </w:r>
      <w:r w:rsidRPr="00CE6F81">
        <w:rPr>
          <w:u w:val="single"/>
        </w:rPr>
        <w:t>is HIGHLY RACIST</w:t>
      </w:r>
      <w:r>
        <w:t xml:space="preserve"> and tells natives that </w:t>
      </w:r>
      <w:r w:rsidRPr="00CE6F81">
        <w:rPr>
          <w:u w:val="single"/>
        </w:rPr>
        <w:t>their issues will never he heard</w:t>
      </w:r>
      <w:r>
        <w:rPr>
          <w:u w:val="single"/>
        </w:rPr>
        <w:t xml:space="preserve"> and don’t matter</w:t>
      </w:r>
      <w:r w:rsidRPr="00CE6F81">
        <w:rPr>
          <w:u w:val="single"/>
        </w:rPr>
        <w:t>.</w:t>
      </w:r>
    </w:p>
    <w:p w14:paraId="79C8FF69" w14:textId="77777777" w:rsidR="00FB40ED" w:rsidRDefault="00FB40ED" w:rsidP="00FB40ED"/>
    <w:p w14:paraId="2EFB627F" w14:textId="637E14CC" w:rsidR="00FB40ED" w:rsidRDefault="00FB40ED" w:rsidP="00FB40ED">
      <w:pPr>
        <w:pStyle w:val="Heading4"/>
      </w:pPr>
      <w:r>
        <w:t>8. Topicality shouldn’t be a voter: There is sufficient literature and clash in the packet to offset even a tiny risk of unfairness or decreased education. Also, with a comprehensive packet for which everyone can prepare, there is no need to resort to topicality.</w:t>
      </w:r>
    </w:p>
    <w:p w14:paraId="76F0C0BB" w14:textId="27EB13E2" w:rsidR="00FB40ED" w:rsidRPr="00FB40ED" w:rsidRDefault="00FB40ED" w:rsidP="00FB40ED">
      <w:r>
        <w:t xml:space="preserve">THE NEG COULD’NT GIVE </w:t>
      </w:r>
      <w:proofErr w:type="gramStart"/>
      <w:r>
        <w:t>US  A</w:t>
      </w:r>
      <w:proofErr w:type="gramEnd"/>
      <w:r>
        <w:t xml:space="preserve"> SINGLE TOPICAL NOVICE PACKET AFF DURING CROSS X, THEREFORE THEIR DEFENITION IS TOO OVERLIMITING AND UNREASONABLE</w:t>
      </w:r>
    </w:p>
    <w:p w14:paraId="70B19297" w14:textId="12265456" w:rsidR="00FB40ED" w:rsidRPr="00FB40ED" w:rsidRDefault="00FB40ED" w:rsidP="00FB40ED"/>
    <w:p w14:paraId="29F87B2E" w14:textId="77777777" w:rsidR="00FB40ED" w:rsidRPr="0061727A" w:rsidRDefault="00FB40ED" w:rsidP="00FB40ED">
      <w:pPr>
        <w:pStyle w:val="Heading3"/>
      </w:pPr>
      <w:bookmarkStart w:id="2" w:name="_Hlk212902580"/>
      <w:bookmarkStart w:id="3" w:name="_Hlk212902495"/>
      <w:bookmarkEnd w:id="0"/>
      <w:bookmarkEnd w:id="1"/>
      <w:r>
        <w:t>2AC - China Soft Power DA</w:t>
      </w:r>
    </w:p>
    <w:p w14:paraId="3C9A4E88" w14:textId="77777777" w:rsidR="00FB40ED" w:rsidRPr="00FE4F09" w:rsidRDefault="00FB40ED" w:rsidP="00FB40ED">
      <w:pPr>
        <w:pStyle w:val="Heading4"/>
      </w:pPr>
      <w:r>
        <w:t xml:space="preserve">1. US soft power is </w:t>
      </w:r>
      <w:r>
        <w:rPr>
          <w:u w:val="single"/>
        </w:rPr>
        <w:t>irrecoverable</w:t>
      </w:r>
    </w:p>
    <w:p w14:paraId="06C38170" w14:textId="77777777" w:rsidR="00FB40ED" w:rsidRPr="0023166B" w:rsidRDefault="00FB40ED" w:rsidP="00FB40ED">
      <w:r w:rsidRPr="0023166B">
        <w:rPr>
          <w:rStyle w:val="Style13ptBold"/>
        </w:rPr>
        <w:t>Acharya 25</w:t>
      </w:r>
      <w:r>
        <w:t xml:space="preserve">, professor at American University. (Amitav, 6-15-2025, “Trump Is Creating a Post-Western World” </w:t>
      </w:r>
      <w:r w:rsidRPr="002171E5">
        <w:t>https://www.project-syndicate.org/magazine/trump-foreign-policy-damage-to-west-opens-door-for-the-rest-by-amitav-acharya-2025-06</w:t>
      </w:r>
      <w:r>
        <w:t xml:space="preserve">) </w:t>
      </w:r>
      <w:proofErr w:type="spellStart"/>
      <w:r>
        <w:t>wtk</w:t>
      </w:r>
      <w:proofErr w:type="spellEnd"/>
    </w:p>
    <w:p w14:paraId="15496AD9" w14:textId="77777777" w:rsidR="00FB40ED" w:rsidRPr="00B46C5C" w:rsidRDefault="00FB40ED" w:rsidP="00FB40ED">
      <w:pPr>
        <w:rPr>
          <w:sz w:val="16"/>
        </w:rPr>
      </w:pPr>
      <w:r w:rsidRPr="00EF4DED">
        <w:rPr>
          <w:rStyle w:val="StyleUnderline"/>
          <w:highlight w:val="cyan"/>
        </w:rPr>
        <w:t>Some might hope</w:t>
      </w:r>
      <w:r w:rsidRPr="003A3987">
        <w:rPr>
          <w:rStyle w:val="StyleUnderline"/>
        </w:rPr>
        <w:t xml:space="preserve"> that </w:t>
      </w:r>
      <w:r w:rsidRPr="00EF4DED">
        <w:rPr>
          <w:rStyle w:val="StyleUnderline"/>
          <w:highlight w:val="cyan"/>
        </w:rPr>
        <w:t>Trump’s alienation of</w:t>
      </w:r>
      <w:r w:rsidRPr="003B44D8">
        <w:rPr>
          <w:sz w:val="16"/>
        </w:rPr>
        <w:t xml:space="preserve"> US </w:t>
      </w:r>
      <w:r w:rsidRPr="00EF4DED">
        <w:rPr>
          <w:rStyle w:val="StyleUnderline"/>
          <w:highlight w:val="cyan"/>
        </w:rPr>
        <w:t>allies can be reversed</w:t>
      </w:r>
      <w:r w:rsidRPr="003B44D8">
        <w:rPr>
          <w:sz w:val="16"/>
        </w:rPr>
        <w:t xml:space="preserve"> under the next administration. </w:t>
      </w:r>
      <w:r w:rsidRPr="00EF4DED">
        <w:rPr>
          <w:rStyle w:val="Emphasis"/>
          <w:highlight w:val="cyan"/>
        </w:rPr>
        <w:t>Don’t bet on it</w:t>
      </w:r>
      <w:r w:rsidRPr="003A3987">
        <w:rPr>
          <w:rStyle w:val="Emphasis"/>
        </w:rPr>
        <w:t>.</w:t>
      </w:r>
      <w:r w:rsidRPr="003B44D8">
        <w:rPr>
          <w:sz w:val="16"/>
        </w:rPr>
        <w:t xml:space="preserve"> Regardless of how Trump’s tariff war plays out, </w:t>
      </w:r>
      <w:r w:rsidRPr="003A3987">
        <w:rPr>
          <w:rStyle w:val="StyleUnderline"/>
        </w:rPr>
        <w:t>the damage to the idea of the West has already been done</w:t>
      </w:r>
      <w:r w:rsidRPr="003B44D8">
        <w:rPr>
          <w:sz w:val="16"/>
        </w:rPr>
        <w:t xml:space="preserve">. As European Commission President Ursula von der </w:t>
      </w:r>
      <w:proofErr w:type="spellStart"/>
      <w:r w:rsidRPr="003B44D8">
        <w:rPr>
          <w:sz w:val="16"/>
        </w:rPr>
        <w:t>Leyenput</w:t>
      </w:r>
      <w:proofErr w:type="spellEnd"/>
      <w:r w:rsidRPr="003B44D8">
        <w:rPr>
          <w:sz w:val="16"/>
        </w:rPr>
        <w:t xml:space="preserve"> it, “the West as we knew it no longer exists.” The Liberal Party’s astonishing comeback in Canada shows the depth of that country’s revulsion vis-à-vis the US. Relationships that were shredded overnight will take years to rebuild.</w:t>
      </w:r>
      <w:r>
        <w:rPr>
          <w:sz w:val="16"/>
        </w:rPr>
        <w:t xml:space="preserve"> </w:t>
      </w:r>
      <w:r w:rsidRPr="00EF4DED">
        <w:rPr>
          <w:rStyle w:val="StyleUnderline"/>
          <w:highlight w:val="cyan"/>
        </w:rPr>
        <w:t>Might Trump still strengthen the US</w:t>
      </w:r>
      <w:r w:rsidRPr="003B44D8">
        <w:rPr>
          <w:sz w:val="16"/>
        </w:rPr>
        <w:t>, even as he weakens the West</w:t>
      </w:r>
      <w:r w:rsidRPr="00EF4DED">
        <w:rPr>
          <w:rStyle w:val="StyleUnderline"/>
          <w:highlight w:val="cyan"/>
        </w:rPr>
        <w:t>?</w:t>
      </w:r>
      <w:r w:rsidRPr="00EF4DED">
        <w:rPr>
          <w:sz w:val="16"/>
          <w:highlight w:val="cyan"/>
        </w:rPr>
        <w:t xml:space="preserve"> </w:t>
      </w:r>
      <w:r w:rsidRPr="00EF4DED">
        <w:rPr>
          <w:rStyle w:val="Emphasis"/>
          <w:highlight w:val="cyan"/>
        </w:rPr>
        <w:t>Don’t bet on that, either</w:t>
      </w:r>
      <w:r w:rsidRPr="003B44D8">
        <w:rPr>
          <w:sz w:val="16"/>
        </w:rPr>
        <w:t xml:space="preserve">. </w:t>
      </w:r>
      <w:r w:rsidRPr="003A3987">
        <w:rPr>
          <w:rStyle w:val="StyleUnderline"/>
        </w:rPr>
        <w:t>Not only have America’s</w:t>
      </w:r>
      <w:r w:rsidRPr="003B44D8">
        <w:rPr>
          <w:sz w:val="16"/>
        </w:rPr>
        <w:t xml:space="preserve"> friends and </w:t>
      </w:r>
      <w:r w:rsidRPr="00EF4DED">
        <w:rPr>
          <w:rStyle w:val="StyleUnderline"/>
          <w:highlight w:val="cyan"/>
        </w:rPr>
        <w:t>allies lost faith</w:t>
      </w:r>
      <w:r w:rsidRPr="003B44D8">
        <w:rPr>
          <w:sz w:val="16"/>
        </w:rPr>
        <w:t xml:space="preserve"> in it as a reliable security or trading partner; </w:t>
      </w:r>
      <w:r w:rsidRPr="00EF4DED">
        <w:rPr>
          <w:rStyle w:val="StyleUnderline"/>
          <w:highlight w:val="cyan"/>
        </w:rPr>
        <w:t>they will constantly wonder what other</w:t>
      </w:r>
      <w:r w:rsidRPr="003A3987">
        <w:rPr>
          <w:rStyle w:val="StyleUnderline"/>
        </w:rPr>
        <w:t xml:space="preserve"> resources and </w:t>
      </w:r>
      <w:r w:rsidRPr="00EF4DED">
        <w:rPr>
          <w:rStyle w:val="StyleUnderline"/>
          <w:highlight w:val="cyan"/>
        </w:rPr>
        <w:t>concessions the US might try to squeeze out of them</w:t>
      </w:r>
      <w:r w:rsidRPr="003A3987">
        <w:rPr>
          <w:rStyle w:val="StyleUnderline"/>
        </w:rPr>
        <w:t>.</w:t>
      </w:r>
      <w:r w:rsidRPr="003B44D8">
        <w:rPr>
          <w:sz w:val="16"/>
        </w:rPr>
        <w:t xml:space="preserve"> </w:t>
      </w:r>
      <w:r w:rsidRPr="00EF4DED">
        <w:rPr>
          <w:rStyle w:val="StyleUnderline"/>
          <w:highlight w:val="cyan"/>
        </w:rPr>
        <w:t>Such</w:t>
      </w:r>
      <w:r w:rsidRPr="003A3987">
        <w:rPr>
          <w:rStyle w:val="StyleUnderline"/>
        </w:rPr>
        <w:t xml:space="preserve"> </w:t>
      </w:r>
      <w:r w:rsidRPr="00EF4DED">
        <w:rPr>
          <w:rStyle w:val="StyleUnderline"/>
          <w:highlight w:val="cyan"/>
        </w:rPr>
        <w:t>concerns</w:t>
      </w:r>
      <w:r w:rsidRPr="003A3987">
        <w:rPr>
          <w:rStyle w:val="StyleUnderline"/>
        </w:rPr>
        <w:t xml:space="preserve"> </w:t>
      </w:r>
      <w:r w:rsidRPr="00EF4DED">
        <w:rPr>
          <w:rStyle w:val="StyleUnderline"/>
          <w:highlight w:val="cyan"/>
        </w:rPr>
        <w:t>will weaken the</w:t>
      </w:r>
      <w:r w:rsidRPr="003A3987">
        <w:rPr>
          <w:rStyle w:val="StyleUnderline"/>
        </w:rPr>
        <w:t xml:space="preserve"> alliance </w:t>
      </w:r>
      <w:r w:rsidRPr="00EF4DED">
        <w:rPr>
          <w:rStyle w:val="StyleUnderline"/>
          <w:highlight w:val="cyan"/>
        </w:rPr>
        <w:t>system that has always given the West a decisive edge over</w:t>
      </w:r>
      <w:r w:rsidRPr="003B44D8">
        <w:rPr>
          <w:sz w:val="16"/>
        </w:rPr>
        <w:t xml:space="preserve"> Russia and </w:t>
      </w:r>
      <w:r w:rsidRPr="00EF4DED">
        <w:rPr>
          <w:rStyle w:val="StyleUnderline"/>
          <w:highlight w:val="cyan"/>
        </w:rPr>
        <w:t>China</w:t>
      </w:r>
      <w:r w:rsidRPr="003B44D8">
        <w:rPr>
          <w:sz w:val="16"/>
        </w:rPr>
        <w:t>.</w:t>
      </w:r>
      <w:r>
        <w:rPr>
          <w:sz w:val="16"/>
        </w:rPr>
        <w:t xml:space="preserve"> </w:t>
      </w:r>
      <w:r w:rsidRPr="003B44D8">
        <w:rPr>
          <w:sz w:val="16"/>
        </w:rPr>
        <w:t xml:space="preserve">Though </w:t>
      </w:r>
      <w:r w:rsidRPr="00EF4DED">
        <w:rPr>
          <w:rStyle w:val="StyleUnderline"/>
          <w:highlight w:val="cyan"/>
        </w:rPr>
        <w:t>countries</w:t>
      </w:r>
      <w:r w:rsidRPr="003B44D8">
        <w:rPr>
          <w:sz w:val="16"/>
        </w:rPr>
        <w:t xml:space="preserve"> such as Japan, Saudi Arabia, South Korea, India, and Singapore are not going to cut security ties with the US, they and others </w:t>
      </w:r>
      <w:r w:rsidRPr="00EF4DED">
        <w:rPr>
          <w:rStyle w:val="StyleUnderline"/>
          <w:highlight w:val="cyan"/>
        </w:rPr>
        <w:t>will</w:t>
      </w:r>
      <w:r w:rsidRPr="003A3987">
        <w:rPr>
          <w:rStyle w:val="StyleUnderline"/>
        </w:rPr>
        <w:t xml:space="preserve"> be tempted to </w:t>
      </w:r>
      <w:r w:rsidRPr="00EF4DED">
        <w:rPr>
          <w:rStyle w:val="StyleUnderline"/>
          <w:highlight w:val="cyan"/>
        </w:rPr>
        <w:t>reduce</w:t>
      </w:r>
      <w:r w:rsidRPr="003A3987">
        <w:rPr>
          <w:rStyle w:val="StyleUnderline"/>
        </w:rPr>
        <w:t xml:space="preserve"> their </w:t>
      </w:r>
      <w:r w:rsidRPr="00EF4DED">
        <w:rPr>
          <w:rStyle w:val="StyleUnderline"/>
          <w:highlight w:val="cyan"/>
        </w:rPr>
        <w:t>dependence on America</w:t>
      </w:r>
      <w:r w:rsidRPr="003A3987">
        <w:rPr>
          <w:rStyle w:val="StyleUnderline"/>
        </w:rPr>
        <w:t xml:space="preserve"> and improve ties with others. Trump’s foreign policy will</w:t>
      </w:r>
      <w:r w:rsidRPr="003B44D8">
        <w:rPr>
          <w:sz w:val="16"/>
        </w:rPr>
        <w:t xml:space="preserve"> almost certainly </w:t>
      </w:r>
      <w:r w:rsidRPr="003A3987">
        <w:rPr>
          <w:rStyle w:val="StyleUnderline"/>
        </w:rPr>
        <w:t>lead to more hedging or non-alignment.</w:t>
      </w:r>
      <w:r w:rsidRPr="003B44D8">
        <w:rPr>
          <w:sz w:val="16"/>
        </w:rPr>
        <w:t xml:space="preserve"> The European Union, for example, will seek to expand its partnerships with non-Western emerging powers such as Brazil, India, Indonesia, South Africa, and Turkey.</w:t>
      </w:r>
      <w:r>
        <w:rPr>
          <w:sz w:val="16"/>
        </w:rPr>
        <w:t xml:space="preserve"> </w:t>
      </w:r>
      <w:r w:rsidRPr="003B44D8">
        <w:rPr>
          <w:sz w:val="16"/>
        </w:rPr>
        <w:t xml:space="preserve">At the same time, </w:t>
      </w:r>
      <w:r w:rsidRPr="00EF4DED">
        <w:rPr>
          <w:rStyle w:val="StyleUnderline"/>
          <w:highlight w:val="cyan"/>
        </w:rPr>
        <w:t xml:space="preserve">Trump’s policies </w:t>
      </w:r>
      <w:r w:rsidRPr="00FE4F09">
        <w:rPr>
          <w:rStyle w:val="StyleUnderline"/>
        </w:rPr>
        <w:t>could strengthen</w:t>
      </w:r>
      <w:r w:rsidRPr="003A3987">
        <w:rPr>
          <w:rStyle w:val="StyleUnderline"/>
        </w:rPr>
        <w:t xml:space="preserve"> the momentum behind groupings like</w:t>
      </w:r>
      <w:r w:rsidRPr="003B44D8">
        <w:rPr>
          <w:sz w:val="16"/>
        </w:rPr>
        <w:t xml:space="preserve"> the </w:t>
      </w:r>
      <w:r w:rsidRPr="00FE4F09">
        <w:rPr>
          <w:rStyle w:val="StyleUnderline"/>
        </w:rPr>
        <w:t>BRICS</w:t>
      </w:r>
      <w:r w:rsidRPr="003B44D8">
        <w:rPr>
          <w:sz w:val="16"/>
        </w:rPr>
        <w:t xml:space="preserve">, which recently added five new members, bringing the total to ten. </w:t>
      </w:r>
      <w:r w:rsidRPr="003A3987">
        <w:rPr>
          <w:rStyle w:val="Emphasis"/>
        </w:rPr>
        <w:t xml:space="preserve">They also </w:t>
      </w:r>
      <w:r w:rsidRPr="00EF4DED">
        <w:rPr>
          <w:rStyle w:val="Emphasis"/>
          <w:highlight w:val="cyan"/>
        </w:rPr>
        <w:t>will enhance the appeal of</w:t>
      </w:r>
      <w:r w:rsidRPr="003A3987">
        <w:rPr>
          <w:rStyle w:val="Emphasis"/>
        </w:rPr>
        <w:t xml:space="preserve"> </w:t>
      </w:r>
      <w:r w:rsidRPr="00EF4DED">
        <w:rPr>
          <w:rStyle w:val="Emphasis"/>
          <w:highlight w:val="cyan"/>
        </w:rPr>
        <w:t>arrangements that include China but not the US</w:t>
      </w:r>
      <w:r w:rsidRPr="003B44D8">
        <w:rPr>
          <w:sz w:val="16"/>
        </w:rPr>
        <w:t>. For example, the Regional Comprehensive Economic Partnership, an Asia-Pacific free-trade agreement that includes US partners and allies such as Australia, Japan, South Korea, and Singapore, could become a significant global player, as is also true of the Asian Infrastructure Investment Bank, which brings together China, India, Britain, Germany, and Italy.</w:t>
      </w:r>
      <w:r>
        <w:rPr>
          <w:sz w:val="16"/>
        </w:rPr>
        <w:t xml:space="preserve"> </w:t>
      </w:r>
      <w:r w:rsidRPr="003A3987">
        <w:rPr>
          <w:rStyle w:val="StyleUnderline"/>
        </w:rPr>
        <w:t>Such extra-American cooperation</w:t>
      </w:r>
      <w:r w:rsidRPr="003B44D8">
        <w:rPr>
          <w:sz w:val="16"/>
        </w:rPr>
        <w:t xml:space="preserve">, already seen in the Law of the Sea, the International Criminal Court, and the Paris climate agreement, </w:t>
      </w:r>
      <w:r w:rsidRPr="003A3987">
        <w:rPr>
          <w:rStyle w:val="StyleUnderline"/>
        </w:rPr>
        <w:t>will gain even more traction in a Trumpian world</w:t>
      </w:r>
      <w:r w:rsidRPr="003B44D8">
        <w:rPr>
          <w:sz w:val="16"/>
        </w:rPr>
        <w:t xml:space="preserve">. </w:t>
      </w:r>
      <w:r w:rsidRPr="00EF4DED">
        <w:rPr>
          <w:rStyle w:val="StyleUnderline"/>
          <w:highlight w:val="cyan"/>
        </w:rPr>
        <w:t xml:space="preserve">The </w:t>
      </w:r>
      <w:r w:rsidRPr="00FE4F09">
        <w:rPr>
          <w:rStyle w:val="StyleUnderline"/>
        </w:rPr>
        <w:t>new</w:t>
      </w:r>
      <w:r w:rsidRPr="003A3987">
        <w:rPr>
          <w:rStyle w:val="StyleUnderline"/>
        </w:rPr>
        <w:t xml:space="preserve"> US </w:t>
      </w:r>
      <w:r w:rsidRPr="00EF4DED">
        <w:rPr>
          <w:rStyle w:val="StyleUnderline"/>
          <w:highlight w:val="cyan"/>
        </w:rPr>
        <w:t>administration is</w:t>
      </w:r>
      <w:r w:rsidRPr="003A3987">
        <w:rPr>
          <w:rStyle w:val="StyleUnderline"/>
        </w:rPr>
        <w:t xml:space="preserve"> rapidly </w:t>
      </w:r>
      <w:r w:rsidRPr="00EF4DED">
        <w:rPr>
          <w:rStyle w:val="StyleUnderline"/>
          <w:highlight w:val="cyan"/>
        </w:rPr>
        <w:t>undercutting</w:t>
      </w:r>
      <w:r w:rsidRPr="003B44D8">
        <w:rPr>
          <w:sz w:val="16"/>
        </w:rPr>
        <w:t xml:space="preserve"> not only Western dominance, but also </w:t>
      </w:r>
      <w:r w:rsidRPr="00EF4DED">
        <w:rPr>
          <w:rStyle w:val="StyleUnderline"/>
          <w:highlight w:val="cyan"/>
        </w:rPr>
        <w:t>America’s</w:t>
      </w:r>
      <w:r w:rsidRPr="003B44D8">
        <w:rPr>
          <w:sz w:val="16"/>
        </w:rPr>
        <w:t xml:space="preserve"> own </w:t>
      </w:r>
      <w:r w:rsidRPr="003A3987">
        <w:rPr>
          <w:rStyle w:val="StyleUnderline"/>
        </w:rPr>
        <w:t xml:space="preserve">global </w:t>
      </w:r>
      <w:r w:rsidRPr="00EF4DED">
        <w:rPr>
          <w:rStyle w:val="StyleUnderline"/>
          <w:highlight w:val="cyan"/>
        </w:rPr>
        <w:t>influence</w:t>
      </w:r>
      <w:r w:rsidRPr="003A3987">
        <w:rPr>
          <w:rStyle w:val="StyleUnderline"/>
        </w:rPr>
        <w:t>.</w:t>
      </w:r>
      <w:r w:rsidRPr="003B44D8">
        <w:rPr>
          <w:sz w:val="16"/>
        </w:rPr>
        <w:t xml:space="preserve"> Trump is sure to encourage different combinations of rising powers, middle powers, regional influencers, and other arrangements across the “West-Rest” divide. And this new framework – what I call a global multiplex – will hasten the arrival of both a post-American and a post-Western world.</w:t>
      </w:r>
    </w:p>
    <w:p w14:paraId="3C94D369" w14:textId="77777777" w:rsidR="00FB40ED" w:rsidRPr="00726861" w:rsidRDefault="00FB40ED" w:rsidP="00FB40ED">
      <w:pPr>
        <w:pStyle w:val="Heading4"/>
        <w:rPr>
          <w:rStyle w:val="Emphasis"/>
        </w:rPr>
      </w:pPr>
      <w:r>
        <w:t>2. US and Chinese influence in the Arctic isn’t zero-sum</w:t>
      </w:r>
    </w:p>
    <w:p w14:paraId="347F2F0C" w14:textId="77777777" w:rsidR="00FB40ED" w:rsidRPr="00F245E1" w:rsidRDefault="00FB40ED" w:rsidP="00FB40ED">
      <w:proofErr w:type="spellStart"/>
      <w:r w:rsidRPr="00472315">
        <w:rPr>
          <w:rStyle w:val="Style13ptBold"/>
        </w:rPr>
        <w:t>Peiqing</w:t>
      </w:r>
      <w:proofErr w:type="spellEnd"/>
      <w:r w:rsidRPr="00472315">
        <w:rPr>
          <w:rStyle w:val="Style13ptBold"/>
        </w:rPr>
        <w:t xml:space="preserve"> and </w:t>
      </w:r>
      <w:proofErr w:type="spellStart"/>
      <w:r w:rsidRPr="00472315">
        <w:rPr>
          <w:rStyle w:val="Style13ptBold"/>
        </w:rPr>
        <w:t>Huiwen</w:t>
      </w:r>
      <w:proofErr w:type="spellEnd"/>
      <w:r w:rsidRPr="00472315">
        <w:rPr>
          <w:rStyle w:val="Style13ptBold"/>
        </w:rPr>
        <w:t xml:space="preserve"> 23</w:t>
      </w:r>
      <w:r>
        <w:t xml:space="preserve">, *Professor at the School of International Affairs and Public Administration, Ocean University of China **Ph.D. candidate of the College of Foreign Languages, Ocean University of China. (*Guo </w:t>
      </w:r>
      <w:proofErr w:type="spellStart"/>
      <w:r>
        <w:t>Peiqing</w:t>
      </w:r>
      <w:proofErr w:type="spellEnd"/>
      <w:r>
        <w:t xml:space="preserve">, **Chen </w:t>
      </w:r>
      <w:proofErr w:type="spellStart"/>
      <w:r>
        <w:t>Huiwen</w:t>
      </w:r>
      <w:proofErr w:type="spellEnd"/>
      <w:r>
        <w:t xml:space="preserve">, 6-20-2023, “Chinese Perspective on the Arctic and its Implication for Nordic Countries” </w:t>
      </w:r>
      <w:r>
        <w:rPr>
          <w:i/>
          <w:iCs/>
        </w:rPr>
        <w:t xml:space="preserve">The Arctic Institute, </w:t>
      </w:r>
      <w:r w:rsidRPr="002171E5">
        <w:t>https://www.thearcticinstitute.org/chinese-perspective-arctic-implication-nordic-countries/</w:t>
      </w:r>
      <w:r>
        <w:t xml:space="preserve">) </w:t>
      </w:r>
      <w:proofErr w:type="spellStart"/>
      <w:r>
        <w:t>wtk</w:t>
      </w:r>
      <w:proofErr w:type="spellEnd"/>
    </w:p>
    <w:p w14:paraId="0E3CB947" w14:textId="77777777" w:rsidR="00FB40ED" w:rsidRDefault="00FB40ED" w:rsidP="00FB40ED">
      <w:pPr>
        <w:rPr>
          <w:sz w:val="16"/>
        </w:rPr>
      </w:pPr>
      <w:r w:rsidRPr="00EF4DED">
        <w:rPr>
          <w:rStyle w:val="StyleUnderline"/>
          <w:highlight w:val="cyan"/>
        </w:rPr>
        <w:t>The U.S. has no ability to oblige</w:t>
      </w:r>
      <w:r w:rsidRPr="00F245E1">
        <w:rPr>
          <w:rStyle w:val="StyleUnderline"/>
        </w:rPr>
        <w:t xml:space="preserve"> the </w:t>
      </w:r>
      <w:r w:rsidRPr="00EF4DED">
        <w:rPr>
          <w:rStyle w:val="StyleUnderline"/>
          <w:highlight w:val="cyan"/>
        </w:rPr>
        <w:t>Nordic countries to disengage with China</w:t>
      </w:r>
      <w:r>
        <w:rPr>
          <w:rStyle w:val="StyleUnderline"/>
        </w:rPr>
        <w:t xml:space="preserve"> </w:t>
      </w:r>
      <w:r w:rsidRPr="00FF0498">
        <w:rPr>
          <w:rStyle w:val="StyleUnderline"/>
        </w:rPr>
        <w:t>Expelling Chinese power from the Arctic</w:t>
      </w:r>
      <w:r w:rsidRPr="00F245E1">
        <w:rPr>
          <w:sz w:val="16"/>
        </w:rPr>
        <w:t xml:space="preserve"> and preventing China from gaining a foothold in the Nordic region </w:t>
      </w:r>
      <w:r w:rsidRPr="00F245E1">
        <w:rPr>
          <w:rStyle w:val="StyleUnderline"/>
        </w:rPr>
        <w:t>is one of the goals of U.S. Arctic strategy</w:t>
      </w:r>
      <w:r w:rsidRPr="00F245E1">
        <w:rPr>
          <w:sz w:val="16"/>
        </w:rPr>
        <w:t xml:space="preserve">. In recent years, the U.S. has strengthened its control over the Nordic countries through military and intelligence cooperation, constantly forced the Nordic countries to disengage from China and attempted to exclude China from the Nordic region while controlling the Nordic countries at the same time. But </w:t>
      </w:r>
      <w:r w:rsidRPr="00F245E1">
        <w:rPr>
          <w:rStyle w:val="StyleUnderline"/>
        </w:rPr>
        <w:t xml:space="preserve">the </w:t>
      </w:r>
      <w:r w:rsidRPr="00EF4DED">
        <w:rPr>
          <w:rStyle w:val="StyleUnderline"/>
          <w:highlight w:val="cyan"/>
        </w:rPr>
        <w:t>complementary economic structures between</w:t>
      </w:r>
      <w:r w:rsidRPr="00F245E1">
        <w:rPr>
          <w:rStyle w:val="StyleUnderline"/>
        </w:rPr>
        <w:t xml:space="preserve"> the </w:t>
      </w:r>
      <w:r w:rsidRPr="00EF4DED">
        <w:rPr>
          <w:rStyle w:val="StyleUnderline"/>
          <w:highlight w:val="cyan"/>
        </w:rPr>
        <w:t>Nordic countries and China</w:t>
      </w:r>
      <w:r w:rsidRPr="00F245E1">
        <w:rPr>
          <w:rStyle w:val="StyleUnderline"/>
        </w:rPr>
        <w:t xml:space="preserve"> as well as the attractiveness of Chinese funding and infrastructure technology </w:t>
      </w:r>
      <w:r w:rsidRPr="00EF4DED">
        <w:rPr>
          <w:rStyle w:val="Emphasis"/>
          <w:highlight w:val="cyan"/>
        </w:rPr>
        <w:t>makes disengagement impractical</w:t>
      </w:r>
      <w:r w:rsidRPr="00F245E1">
        <w:rPr>
          <w:sz w:val="16"/>
        </w:rPr>
        <w:t>. The Nordic countries will lose diplomatic autonomy if they blindly follow the US instruction. They will miss the opportunity to ride the Chinese development train.</w:t>
      </w:r>
      <w:r>
        <w:rPr>
          <w:sz w:val="16"/>
        </w:rPr>
        <w:t xml:space="preserve"> </w:t>
      </w:r>
      <w:r w:rsidRPr="00F245E1">
        <w:rPr>
          <w:sz w:val="16"/>
        </w:rPr>
        <w:t xml:space="preserve">Globally, </w:t>
      </w:r>
      <w:r w:rsidRPr="00F245E1">
        <w:rPr>
          <w:rStyle w:val="StyleUnderline"/>
        </w:rPr>
        <w:t>it has been the goal of U.S. policymakers to push the U.S. and its allies to disengage with China</w:t>
      </w:r>
      <w:r w:rsidRPr="00F245E1">
        <w:rPr>
          <w:sz w:val="16"/>
        </w:rPr>
        <w:t xml:space="preserve"> in the areas of economic trade, technology, and education. This aim replicates the Cold War era when they ganged up and disintegrated the Soviet Union. Some experts call it the “New Cold War.” Such theorists argue that China will collapse if it is excluded from the current international system and prevented from benefiting from the world trading system and technological development – as what happened with the Soviet Union. However, </w:t>
      </w:r>
      <w:r w:rsidRPr="00F245E1">
        <w:rPr>
          <w:rStyle w:val="StyleUnderline"/>
        </w:rPr>
        <w:t>policymakers holding this assumption do not realize the difference between today’s China and the Soviet Union of the Cold War era. China manufactures large amounts of industrial goods</w:t>
      </w:r>
      <w:r w:rsidRPr="00F245E1">
        <w:rPr>
          <w:sz w:val="16"/>
        </w:rPr>
        <w:t xml:space="preserve"> for the world every day, </w:t>
      </w:r>
      <w:r w:rsidRPr="00F245E1">
        <w:rPr>
          <w:rStyle w:val="StyleUnderline"/>
        </w:rPr>
        <w:t>and has the largest and most comprehensive industrial system in the world.</w:t>
      </w:r>
      <w:r w:rsidRPr="00F245E1">
        <w:rPr>
          <w:sz w:val="16"/>
        </w:rPr>
        <w:t xml:space="preserve"> </w:t>
      </w:r>
      <w:r w:rsidRPr="00F245E1">
        <w:rPr>
          <w:rStyle w:val="Emphasis"/>
        </w:rPr>
        <w:t>Even the United States is not yet able to decouple from China</w:t>
      </w:r>
      <w:r w:rsidRPr="00F245E1">
        <w:rPr>
          <w:sz w:val="16"/>
        </w:rPr>
        <w:t>. Despite escalating national security tensions, trade between the United States and China hit a record high in 2022, with the bilateral goods trade between the countries rising to $690.6 billion, according to official U.S. data, topping the previous record of $658.8 billion in 2018. Exports to China increased by $2.4 billion to $153.8 billion, while imports of Chinese products rose by $31.8 billion to $536.8 billion, according to the U.S. Bureau of Economic Analysis.9)</w:t>
      </w:r>
      <w:r>
        <w:rPr>
          <w:sz w:val="16"/>
        </w:rPr>
        <w:t xml:space="preserve"> </w:t>
      </w:r>
      <w:r w:rsidRPr="00F245E1">
        <w:rPr>
          <w:sz w:val="16"/>
        </w:rPr>
        <w:t>The U.S. sanctions against China inevitably lead to damage to its allies’ economic systems. In President Joe Biden’s 2023 State of the Union address, the U.S. leader announced that it wants to begin a trade embargo against allies: “Tonight, I’m announcing new standards that all construction materials used in federal infrastructure projects must be made in the United States. America-made lumber, glass, gypsum board and fiber optic cable. American roads, American bridges and American highways will be made with American products.” U.S. alliance policy is filled with a plethora of inherent contradictions, such as targeting the embargo on products made by allies – harming the interests of allies. Will the U.S. policy succeed in defending “Made in America” and excluding Chinese and U.S. ally products? History and facts have proved its failure. As long as China insists on “equality and mutual benefit” and continues to strengthen the trade ties with the world, and if the U.S. allies can benefit from trade with China, the policy of containing and isolating China is doomed to failure. Britain, France, West Germany, Japan and Canada traded with the Soviet Union despite the Iron Curtain during the Cold War. There is a similar situation with China today. At the request of Russia, the UN Security Council held a public meeting on February 21, 2023 for the Nord Stream gas pipeline explosion of last September. The convening nations discussed launching an international investigation of the Nord Stream II explosion. The results of the investigation may continue to tear apart the US-led Atlantic alliance system.</w:t>
      </w:r>
      <w:r>
        <w:rPr>
          <w:sz w:val="16"/>
        </w:rPr>
        <w:t xml:space="preserve"> </w:t>
      </w:r>
      <w:r w:rsidRPr="00F245E1">
        <w:rPr>
          <w:rStyle w:val="StyleUnderline"/>
        </w:rPr>
        <w:t xml:space="preserve">Because the U.S. shares more of the same political-economic values as the Nordic countries, </w:t>
      </w:r>
      <w:r w:rsidRPr="00EF4DED">
        <w:rPr>
          <w:rStyle w:val="Emphasis"/>
          <w:highlight w:val="cyan"/>
        </w:rPr>
        <w:t>China has never expected the Nordic countries to side with China</w:t>
      </w:r>
      <w:r w:rsidRPr="00F245E1">
        <w:rPr>
          <w:sz w:val="16"/>
        </w:rPr>
        <w:t xml:space="preserve">, </w:t>
      </w:r>
      <w:r w:rsidRPr="00F245E1">
        <w:rPr>
          <w:rStyle w:val="StyleUnderline"/>
        </w:rPr>
        <w:t>nor expected the Nordic countries to betray the United States.</w:t>
      </w:r>
      <w:r w:rsidRPr="00F245E1">
        <w:rPr>
          <w:sz w:val="16"/>
        </w:rPr>
        <w:t xml:space="preserve"> </w:t>
      </w:r>
      <w:r w:rsidRPr="00EF4DED">
        <w:rPr>
          <w:rStyle w:val="StyleUnderline"/>
          <w:highlight w:val="cyan"/>
        </w:rPr>
        <w:t>What China plans to do is to ignite Nordic countries’ ideals for higher standards of living</w:t>
      </w:r>
      <w:r w:rsidRPr="00FF0498">
        <w:rPr>
          <w:rStyle w:val="StyleUnderline"/>
        </w:rPr>
        <w:t>,</w:t>
      </w:r>
      <w:r w:rsidRPr="00F245E1">
        <w:rPr>
          <w:rStyle w:val="StyleUnderline"/>
        </w:rPr>
        <w:t xml:space="preserve"> to awaken their inspiration for national dignity and their dream for independent policy making.</w:t>
      </w:r>
      <w:r w:rsidRPr="00F245E1">
        <w:rPr>
          <w:sz w:val="16"/>
        </w:rPr>
        <w:t xml:space="preserve"> </w:t>
      </w:r>
      <w:r w:rsidRPr="00EF4DED">
        <w:rPr>
          <w:rStyle w:val="Emphasis"/>
          <w:highlight w:val="cyan"/>
        </w:rPr>
        <w:t>Nobody can stop people’s aspiration for a better life once it is ignited</w:t>
      </w:r>
      <w:r w:rsidRPr="00F245E1">
        <w:rPr>
          <w:sz w:val="16"/>
        </w:rPr>
        <w:t xml:space="preserve">. The elites and populations of the Nordic countries have the natural right to pursue higher levels of economic development, higher-level industrial structures and more autonomous national strategies. </w:t>
      </w:r>
      <w:r w:rsidRPr="00EF4DED">
        <w:rPr>
          <w:rStyle w:val="StyleUnderline"/>
          <w:highlight w:val="cyan"/>
        </w:rPr>
        <w:t>If the U.S. attempts to</w:t>
      </w:r>
      <w:r w:rsidRPr="00F245E1">
        <w:rPr>
          <w:rStyle w:val="StyleUnderline"/>
        </w:rPr>
        <w:t xml:space="preserve"> forcefully </w:t>
      </w:r>
      <w:r w:rsidRPr="00EF4DED">
        <w:rPr>
          <w:rStyle w:val="StyleUnderline"/>
          <w:highlight w:val="cyan"/>
        </w:rPr>
        <w:t>separate these countries from China</w:t>
      </w:r>
      <w:r w:rsidRPr="00F245E1">
        <w:rPr>
          <w:sz w:val="16"/>
        </w:rPr>
        <w:t xml:space="preserve">, including commercial and academic exchanges between both sides, </w:t>
      </w:r>
      <w:r w:rsidRPr="00EF4DED">
        <w:rPr>
          <w:rStyle w:val="StyleUnderline"/>
          <w:highlight w:val="cyan"/>
        </w:rPr>
        <w:t>it may</w:t>
      </w:r>
      <w:r w:rsidRPr="00F245E1">
        <w:rPr>
          <w:sz w:val="16"/>
        </w:rPr>
        <w:t xml:space="preserve"> instead </w:t>
      </w:r>
      <w:r w:rsidRPr="00EF4DED">
        <w:rPr>
          <w:rStyle w:val="StyleUnderline"/>
          <w:highlight w:val="cyan"/>
        </w:rPr>
        <w:t>stimulate</w:t>
      </w:r>
      <w:r w:rsidRPr="00EF4DED">
        <w:rPr>
          <w:sz w:val="16"/>
          <w:highlight w:val="cyan"/>
        </w:rPr>
        <w:t xml:space="preserve"> </w:t>
      </w:r>
      <w:r w:rsidRPr="00EF4DED">
        <w:rPr>
          <w:rStyle w:val="Emphasis"/>
          <w:highlight w:val="cyan"/>
        </w:rPr>
        <w:t>greater interest in their exchanges with China</w:t>
      </w:r>
      <w:r w:rsidRPr="00F245E1">
        <w:rPr>
          <w:sz w:val="16"/>
        </w:rPr>
        <w:t xml:space="preserve"> </w:t>
      </w:r>
      <w:r w:rsidRPr="00EF4DED">
        <w:rPr>
          <w:rStyle w:val="StyleUnderline"/>
          <w:highlight w:val="cyan"/>
        </w:rPr>
        <w:t>and raise the cost of U.S. control over</w:t>
      </w:r>
      <w:r w:rsidRPr="00F245E1">
        <w:rPr>
          <w:rStyle w:val="StyleUnderline"/>
        </w:rPr>
        <w:t xml:space="preserve"> its </w:t>
      </w:r>
      <w:r w:rsidRPr="00EF4DED">
        <w:rPr>
          <w:rStyle w:val="StyleUnderline"/>
          <w:highlight w:val="cyan"/>
        </w:rPr>
        <w:t>allies</w:t>
      </w:r>
      <w:r w:rsidRPr="00F245E1">
        <w:rPr>
          <w:sz w:val="16"/>
        </w:rPr>
        <w:t xml:space="preserve">, </w:t>
      </w:r>
      <w:r w:rsidRPr="00EF4DED">
        <w:rPr>
          <w:rStyle w:val="StyleUnderline"/>
          <w:highlight w:val="cyan"/>
        </w:rPr>
        <w:t>since it is</w:t>
      </w:r>
      <w:r w:rsidRPr="00EF4DED">
        <w:rPr>
          <w:sz w:val="16"/>
          <w:highlight w:val="cyan"/>
        </w:rPr>
        <w:t xml:space="preserve"> </w:t>
      </w:r>
      <w:r w:rsidRPr="00EF4DED">
        <w:rPr>
          <w:rStyle w:val="Emphasis"/>
          <w:highlight w:val="cyan"/>
        </w:rPr>
        <w:t>impossible to cut off the Nordic countries from China</w:t>
      </w:r>
      <w:r w:rsidRPr="00F245E1">
        <w:rPr>
          <w:rStyle w:val="Emphasis"/>
        </w:rPr>
        <w:t xml:space="preserve"> </w:t>
      </w:r>
      <w:r w:rsidRPr="00F245E1">
        <w:rPr>
          <w:sz w:val="16"/>
        </w:rPr>
        <w:t>in the information age.</w:t>
      </w:r>
      <w:r>
        <w:rPr>
          <w:rStyle w:val="Emphasis"/>
        </w:rPr>
        <w:t xml:space="preserve"> </w:t>
      </w:r>
      <w:r w:rsidRPr="00F245E1">
        <w:rPr>
          <w:sz w:val="16"/>
        </w:rPr>
        <w:t>The U.S. Nordic policy will eventually bite back at itself</w:t>
      </w:r>
      <w:r>
        <w:rPr>
          <w:sz w:val="16"/>
        </w:rPr>
        <w:t xml:space="preserve"> </w:t>
      </w:r>
      <w:r w:rsidRPr="00F245E1">
        <w:rPr>
          <w:sz w:val="16"/>
        </w:rPr>
        <w:t>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it will be difficult for the U.S. to sustain the competition.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production.’”10) China can utilize more resources and compete with the U.S. at any cost, but the U.S. political system cannot do so. Due to the political system advantages, China will be the last winner in the Nordic competing with the U.S.</w:t>
      </w:r>
      <w:r>
        <w:rPr>
          <w:sz w:val="16"/>
        </w:rPr>
        <w:t xml:space="preserve"> </w:t>
      </w:r>
      <w:r w:rsidRPr="00F245E1">
        <w:rPr>
          <w:sz w:val="16"/>
        </w:rPr>
        <w:t xml:space="preserve">According to Chinese Taoism, “Reversion is the action of </w:t>
      </w:r>
      <w:proofErr w:type="spellStart"/>
      <w:r w:rsidRPr="00F245E1">
        <w:rPr>
          <w:sz w:val="16"/>
        </w:rPr>
        <w:t>Tao</w:t>
      </w:r>
      <w:r w:rsidRPr="00F245E1">
        <w:rPr>
          <w:rFonts w:ascii="MS Gothic" w:eastAsia="MS Gothic" w:hAnsi="MS Gothic" w:cs="MS Gothic" w:hint="eastAsia"/>
          <w:sz w:val="16"/>
        </w:rPr>
        <w:t>（反者道之</w:t>
      </w:r>
      <w:r w:rsidRPr="00F245E1">
        <w:rPr>
          <w:rFonts w:ascii="Microsoft JhengHei" w:eastAsia="Microsoft JhengHei" w:hAnsi="Microsoft JhengHei" w:cs="Microsoft JhengHei" w:hint="eastAsia"/>
          <w:sz w:val="16"/>
        </w:rPr>
        <w:t>动</w:t>
      </w:r>
      <w:proofErr w:type="spellEnd"/>
      <w:r w:rsidRPr="00F245E1">
        <w:rPr>
          <w:sz w:val="16"/>
        </w:rPr>
        <w:t>)”, which means that things may develop in the opposite direction of the will, and that strengths and weaknesses can be transformed into each other. U.S. Arctic policy is falling into the trap of “Reversion is the action of Tao” by aggravating friends, helping adversaries, and hurting itself. The result of oppressing allies and sacrificing their interests blindly is to push them toward China.</w:t>
      </w:r>
      <w:r>
        <w:rPr>
          <w:sz w:val="16"/>
        </w:rPr>
        <w:t xml:space="preserve"> </w:t>
      </w:r>
      <w:r w:rsidRPr="00F245E1">
        <w:rPr>
          <w:rStyle w:val="StyleUnderline"/>
        </w:rPr>
        <w:t>The U.S. is falling into a trap and vicious cycle. The greater the effort to boycott China, the greater the price it has to pay and the greater the loss it will suffe</w:t>
      </w:r>
      <w:r w:rsidRPr="00F245E1">
        <w:rPr>
          <w:sz w:val="16"/>
        </w:rPr>
        <w:t xml:space="preserve">r. Any miscalculation will push the U.S.’ allies toward China, which adhere to the principle of mutual benefit and win-win. The disastrous effects of U.S. policy are not visible now, but they will be in the future. </w:t>
      </w:r>
      <w:r w:rsidRPr="00EF4DED">
        <w:rPr>
          <w:rStyle w:val="Emphasis"/>
          <w:sz w:val="30"/>
          <w:szCs w:val="28"/>
          <w:highlight w:val="cyan"/>
        </w:rPr>
        <w:t>The Nordic countries could maintain and increase cooperation with the U.S.</w:t>
      </w:r>
      <w:r w:rsidRPr="00FF0498">
        <w:rPr>
          <w:rStyle w:val="StyleUnderline"/>
          <w:sz w:val="28"/>
          <w:szCs w:val="28"/>
        </w:rPr>
        <w:t xml:space="preserve"> rationally, </w:t>
      </w:r>
      <w:r w:rsidRPr="00EF4DED">
        <w:rPr>
          <w:rStyle w:val="Emphasis"/>
          <w:sz w:val="30"/>
          <w:szCs w:val="28"/>
          <w:highlight w:val="cyan"/>
        </w:rPr>
        <w:t>while strengthening their ties with China which adhere to win-win cooperation</w:t>
      </w:r>
      <w:r w:rsidRPr="00FF0498">
        <w:rPr>
          <w:rStyle w:val="StyleUnderline"/>
          <w:sz w:val="28"/>
          <w:szCs w:val="28"/>
        </w:rPr>
        <w:t xml:space="preserve"> </w:t>
      </w:r>
      <w:r w:rsidRPr="00F245E1">
        <w:rPr>
          <w:rStyle w:val="StyleUnderline"/>
        </w:rPr>
        <w:t>and keeping its promises, and obtain practical benefits and national dignity in the face of power competition</w:t>
      </w:r>
      <w:r w:rsidRPr="00F245E1">
        <w:rPr>
          <w:sz w:val="16"/>
        </w:rPr>
        <w:t>. For the United States, the only way out is to either give up the vicious competition with China or cooperate with China to maintain peace and prosperity in the North Atlantic and Arctic.</w:t>
      </w:r>
    </w:p>
    <w:p w14:paraId="4A9C8B12" w14:textId="77777777" w:rsidR="00FB40ED" w:rsidRPr="00037709" w:rsidRDefault="00FB40ED" w:rsidP="00FB40ED">
      <w:pPr>
        <w:pStyle w:val="Analytic"/>
      </w:pPr>
      <w:r>
        <w:t xml:space="preserve">3. </w:t>
      </w:r>
      <w:r>
        <w:rPr>
          <w:u w:val="single"/>
        </w:rPr>
        <w:t>Therefore, you must p</w:t>
      </w:r>
      <w:r w:rsidRPr="00107CDD">
        <w:rPr>
          <w:u w:val="single"/>
        </w:rPr>
        <w:t>rioritize</w:t>
      </w:r>
      <w:r>
        <w:t xml:space="preserve"> structural violence – that’s Mitchell 17 - it’s a pre-requisite to addressing other modes of destruction</w:t>
      </w:r>
    </w:p>
    <w:p w14:paraId="729006CE" w14:textId="77777777" w:rsidR="00FB40ED" w:rsidRDefault="00FB40ED" w:rsidP="00FB40ED"/>
    <w:p w14:paraId="1A6201CD" w14:textId="77777777" w:rsidR="00FB40ED" w:rsidRPr="003E33D1" w:rsidRDefault="00FB40ED" w:rsidP="00FB40ED">
      <w:pPr>
        <w:pStyle w:val="Analytic"/>
      </w:pPr>
      <w:r>
        <w:t xml:space="preserve">Cross-apply Smith 87 - Reject the negative’s utilitarian frames – they justify the </w:t>
      </w:r>
      <w:r w:rsidRPr="00107CDD">
        <w:rPr>
          <w:u w:val="single"/>
        </w:rPr>
        <w:t>exploitation</w:t>
      </w:r>
      <w:r>
        <w:t xml:space="preserve"> of indigenous communities in desire for Western gain – colonial domination has occurred under the guise of consequentialism, pushing indigenous people towards extinction</w:t>
      </w:r>
    </w:p>
    <w:p w14:paraId="3CEBDDC7" w14:textId="77777777" w:rsidR="00FB40ED" w:rsidRDefault="00FB40ED" w:rsidP="00FB40ED"/>
    <w:p w14:paraId="3FA7FFFF" w14:textId="77777777" w:rsidR="00FB40ED" w:rsidRDefault="00FB40ED" w:rsidP="00FB40ED">
      <w:pPr>
        <w:pStyle w:val="Analytic"/>
      </w:pPr>
      <w:r>
        <w:t>Extend Mueller and Stewart 11 - you must prioritize ongoing impacts – magnitude-based risk assessment is impossible and worst-case thinking fails to assess outcomes</w:t>
      </w:r>
    </w:p>
    <w:p w14:paraId="2B14B846" w14:textId="77777777" w:rsidR="00FB40ED" w:rsidRPr="0069514F" w:rsidRDefault="00FB40ED" w:rsidP="00FB40ED"/>
    <w:p w14:paraId="54EE18B7" w14:textId="77777777" w:rsidR="00FB40ED" w:rsidRPr="006F6A07" w:rsidRDefault="00FB40ED" w:rsidP="00FB40ED">
      <w:pPr>
        <w:pStyle w:val="Heading4"/>
        <w:rPr>
          <w:rFonts w:cs="Calibri"/>
        </w:rPr>
      </w:pPr>
      <w:r>
        <w:t xml:space="preserve">4. </w:t>
      </w:r>
      <w:r w:rsidRPr="006F6A07">
        <w:t>The 1</w:t>
      </w:r>
      <w:r>
        <w:t>N</w:t>
      </w:r>
      <w:r w:rsidRPr="006F6A07">
        <w:t xml:space="preserve">C’s depiction of China </w:t>
      </w:r>
      <w:r w:rsidRPr="006F6A07">
        <w:rPr>
          <w:rFonts w:cs="Calibri"/>
        </w:rPr>
        <w:t xml:space="preserve">relies on </w:t>
      </w:r>
      <w:r w:rsidRPr="006F6A07">
        <w:rPr>
          <w:rFonts w:cs="Calibri"/>
          <w:u w:val="single"/>
        </w:rPr>
        <w:t>Western</w:t>
      </w:r>
      <w:r w:rsidRPr="006F6A07">
        <w:rPr>
          <w:rFonts w:cs="Calibri"/>
        </w:rPr>
        <w:t xml:space="preserve"> conceptions of the “Orient” and </w:t>
      </w:r>
      <w:r w:rsidRPr="006F6A07">
        <w:rPr>
          <w:rFonts w:cs="Calibri"/>
          <w:u w:val="single"/>
        </w:rPr>
        <w:t>racializes</w:t>
      </w:r>
      <w:r w:rsidRPr="006F6A07">
        <w:rPr>
          <w:rFonts w:cs="Calibri"/>
        </w:rPr>
        <w:t xml:space="preserve"> depictions of </w:t>
      </w:r>
      <w:r w:rsidRPr="006F6A07">
        <w:rPr>
          <w:rFonts w:cs="Calibri"/>
          <w:u w:val="single"/>
        </w:rPr>
        <w:t>anarchy</w:t>
      </w:r>
      <w:r w:rsidRPr="006F6A07">
        <w:rPr>
          <w:rFonts w:cs="Calibri"/>
        </w:rPr>
        <w:t xml:space="preserve"> absent </w:t>
      </w:r>
      <w:r w:rsidRPr="006F6A07">
        <w:rPr>
          <w:rFonts w:cs="Calibri"/>
          <w:u w:val="single"/>
        </w:rPr>
        <w:t>Western</w:t>
      </w:r>
      <w:r w:rsidRPr="006F6A07">
        <w:rPr>
          <w:rFonts w:cs="Calibri"/>
        </w:rPr>
        <w:t xml:space="preserve"> values.</w:t>
      </w:r>
    </w:p>
    <w:p w14:paraId="4D3702AA" w14:textId="77777777" w:rsidR="00FB40ED" w:rsidRPr="006F6A07" w:rsidRDefault="00FB40ED" w:rsidP="00FB40ED">
      <w:r w:rsidRPr="006F6A07">
        <w:rPr>
          <w:rStyle w:val="Style13ptBold"/>
        </w:rPr>
        <w:t>Pan 21</w:t>
      </w:r>
      <w:r w:rsidRPr="006F6A07">
        <w:t>, PhD, Associate Professor of International Relations at Deakin University (</w:t>
      </w:r>
      <w:proofErr w:type="spellStart"/>
      <w:r w:rsidRPr="006F6A07">
        <w:t>Chengxin</w:t>
      </w:r>
      <w:proofErr w:type="spellEnd"/>
      <w:r w:rsidRPr="006F6A07">
        <w:t>, “</w:t>
      </w:r>
      <w:proofErr w:type="spellStart"/>
      <w:r w:rsidRPr="006F6A07">
        <w:t>Racialised</w:t>
      </w:r>
      <w:proofErr w:type="spellEnd"/>
      <w:r w:rsidRPr="006F6A07">
        <w:t xml:space="preserve"> politics of (in)security and the COVID-19 </w:t>
      </w:r>
      <w:proofErr w:type="spellStart"/>
      <w:r w:rsidRPr="006F6A07">
        <w:t>Westfailure</w:t>
      </w:r>
      <w:proofErr w:type="spellEnd"/>
      <w:r w:rsidRPr="006F6A07">
        <w:t xml:space="preserve">,” </w:t>
      </w:r>
      <w:r w:rsidRPr="006F6A07">
        <w:rPr>
          <w:i/>
          <w:iCs/>
        </w:rPr>
        <w:t>Critical Studies on Security</w:t>
      </w:r>
      <w:r w:rsidRPr="006F6A07">
        <w:t>, 9:1, p. 41, DOI: 10.1080/21624887.2021.1904195)</w:t>
      </w:r>
    </w:p>
    <w:p w14:paraId="526E19F6" w14:textId="77777777" w:rsidR="00FB40ED" w:rsidRPr="006F6A07" w:rsidRDefault="00FB40ED" w:rsidP="00FB40ED">
      <w:pPr>
        <w:rPr>
          <w:sz w:val="16"/>
        </w:rPr>
      </w:pPr>
      <w:proofErr w:type="spellStart"/>
      <w:r w:rsidRPr="006F6A07">
        <w:rPr>
          <w:sz w:val="16"/>
        </w:rPr>
        <w:t>Racialised</w:t>
      </w:r>
      <w:proofErr w:type="spellEnd"/>
      <w:r w:rsidRPr="006F6A07">
        <w:rPr>
          <w:sz w:val="16"/>
        </w:rPr>
        <w:t xml:space="preserve"> politics of (in)security in Western IR</w:t>
      </w:r>
    </w:p>
    <w:p w14:paraId="64E6C2EA" w14:textId="77777777" w:rsidR="00FB40ED" w:rsidRPr="006F6A07" w:rsidRDefault="00FB40ED" w:rsidP="00FB40ED">
      <w:pPr>
        <w:rPr>
          <w:sz w:val="16"/>
        </w:rPr>
      </w:pPr>
      <w:r w:rsidRPr="00EE7890">
        <w:rPr>
          <w:rStyle w:val="StyleUnderline"/>
          <w:highlight w:val="green"/>
        </w:rPr>
        <w:t>Mainstream</w:t>
      </w:r>
      <w:r w:rsidRPr="006F6A07">
        <w:rPr>
          <w:sz w:val="16"/>
        </w:rPr>
        <w:t xml:space="preserve"> Western </w:t>
      </w:r>
      <w:r w:rsidRPr="00EE7890">
        <w:rPr>
          <w:rStyle w:val="StyleUnderline"/>
          <w:highlight w:val="green"/>
        </w:rPr>
        <w:t>security</w:t>
      </w:r>
      <w:r w:rsidRPr="006F6A07">
        <w:rPr>
          <w:rStyle w:val="StyleUnderline"/>
        </w:rPr>
        <w:t xml:space="preserve"> thinking </w:t>
      </w:r>
      <w:r w:rsidRPr="00EE7890">
        <w:rPr>
          <w:rStyle w:val="StyleUnderline"/>
          <w:highlight w:val="green"/>
        </w:rPr>
        <w:t>is predicated on a</w:t>
      </w:r>
      <w:r w:rsidRPr="006F6A07">
        <w:rPr>
          <w:rStyle w:val="StyleUnderline"/>
        </w:rPr>
        <w:t xml:space="preserve"> self-gratifying </w:t>
      </w:r>
      <w:r w:rsidRPr="00EE7890">
        <w:rPr>
          <w:rStyle w:val="Emphasis"/>
          <w:highlight w:val="green"/>
        </w:rPr>
        <w:t>imaginative geography</w:t>
      </w:r>
      <w:r w:rsidRPr="006F6A07">
        <w:rPr>
          <w:rStyle w:val="StyleUnderline"/>
        </w:rPr>
        <w:t xml:space="preserve">: the </w:t>
      </w:r>
      <w:r w:rsidRPr="00EE7890">
        <w:rPr>
          <w:rStyle w:val="StyleUnderline"/>
          <w:highlight w:val="green"/>
        </w:rPr>
        <w:t>world</w:t>
      </w:r>
      <w:r w:rsidRPr="006F6A07">
        <w:rPr>
          <w:rStyle w:val="StyleUnderline"/>
        </w:rPr>
        <w:t xml:space="preserve"> is </w:t>
      </w:r>
      <w:r w:rsidRPr="00EE7890">
        <w:rPr>
          <w:rStyle w:val="StyleUnderline"/>
          <w:highlight w:val="green"/>
        </w:rPr>
        <w:t>divided</w:t>
      </w:r>
      <w:r w:rsidRPr="006F6A07">
        <w:rPr>
          <w:rStyle w:val="StyleUnderline"/>
        </w:rPr>
        <w:t xml:space="preserve"> </w:t>
      </w:r>
      <w:r w:rsidRPr="006F6A07">
        <w:rPr>
          <w:sz w:val="16"/>
        </w:rPr>
        <w:t xml:space="preserve">roughly </w:t>
      </w:r>
      <w:r w:rsidRPr="00EE7890">
        <w:rPr>
          <w:rStyle w:val="StyleUnderline"/>
          <w:highlight w:val="green"/>
        </w:rPr>
        <w:t>into</w:t>
      </w:r>
      <w:r w:rsidRPr="006F6A07">
        <w:rPr>
          <w:sz w:val="16"/>
        </w:rPr>
        <w:t xml:space="preserve"> </w:t>
      </w:r>
      <w:r w:rsidRPr="006F6A07">
        <w:rPr>
          <w:rStyle w:val="Emphasis"/>
        </w:rPr>
        <w:t>two</w:t>
      </w:r>
      <w:r w:rsidRPr="006F6A07">
        <w:rPr>
          <w:sz w:val="16"/>
        </w:rPr>
        <w:t xml:space="preserve"> contrasting </w:t>
      </w:r>
      <w:r w:rsidRPr="006F6A07">
        <w:rPr>
          <w:rStyle w:val="Emphasis"/>
        </w:rPr>
        <w:t>zones</w:t>
      </w:r>
      <w:r w:rsidRPr="006F6A07">
        <w:rPr>
          <w:rStyle w:val="StyleUnderline"/>
        </w:rPr>
        <w:t xml:space="preserve">, one marked by </w:t>
      </w:r>
      <w:r w:rsidRPr="006F6A07">
        <w:rPr>
          <w:rStyle w:val="Emphasis"/>
        </w:rPr>
        <w:t>community</w:t>
      </w:r>
      <w:r w:rsidRPr="006F6A07">
        <w:rPr>
          <w:rStyle w:val="StyleUnderline"/>
        </w:rPr>
        <w:t xml:space="preserve">, </w:t>
      </w:r>
      <w:r w:rsidRPr="006F6A07">
        <w:rPr>
          <w:rStyle w:val="Emphasis"/>
        </w:rPr>
        <w:t>order</w:t>
      </w:r>
      <w:r w:rsidRPr="006F6A07">
        <w:rPr>
          <w:rStyle w:val="StyleUnderline"/>
        </w:rPr>
        <w:t xml:space="preserve">, and </w:t>
      </w:r>
      <w:r w:rsidRPr="00EE7890">
        <w:rPr>
          <w:rStyle w:val="Emphasis"/>
          <w:highlight w:val="green"/>
        </w:rPr>
        <w:t>security</w:t>
      </w:r>
      <w:r w:rsidRPr="00EE7890">
        <w:rPr>
          <w:rStyle w:val="StyleUnderline"/>
          <w:highlight w:val="green"/>
        </w:rPr>
        <w:t xml:space="preserve"> and</w:t>
      </w:r>
      <w:r w:rsidRPr="006F6A07">
        <w:rPr>
          <w:rStyle w:val="StyleUnderline"/>
        </w:rPr>
        <w:t xml:space="preserve"> the other by </w:t>
      </w:r>
      <w:r w:rsidRPr="00EE7890">
        <w:rPr>
          <w:rStyle w:val="Emphasis"/>
          <w:highlight w:val="green"/>
        </w:rPr>
        <w:t>disorder</w:t>
      </w:r>
      <w:r w:rsidRPr="006F6A07">
        <w:rPr>
          <w:sz w:val="16"/>
        </w:rPr>
        <w:t xml:space="preserve">, insecurity, </w:t>
      </w:r>
      <w:r w:rsidRPr="006F6A07">
        <w:rPr>
          <w:rStyle w:val="StyleUnderline"/>
        </w:rPr>
        <w:t xml:space="preserve">and </w:t>
      </w:r>
      <w:r w:rsidRPr="006F6A07">
        <w:rPr>
          <w:rStyle w:val="Emphasis"/>
        </w:rPr>
        <w:t>threat</w:t>
      </w:r>
      <w:r w:rsidRPr="006F6A07">
        <w:rPr>
          <w:sz w:val="16"/>
        </w:rPr>
        <w:t xml:space="preserve">. </w:t>
      </w:r>
      <w:r w:rsidRPr="00EE7890">
        <w:rPr>
          <w:rStyle w:val="StyleUnderline"/>
          <w:highlight w:val="green"/>
        </w:rPr>
        <w:t>These</w:t>
      </w:r>
      <w:r w:rsidRPr="006F6A07">
        <w:rPr>
          <w:rStyle w:val="StyleUnderline"/>
        </w:rPr>
        <w:t xml:space="preserve"> imagined </w:t>
      </w:r>
      <w:r w:rsidRPr="00EE7890">
        <w:rPr>
          <w:rStyle w:val="StyleUnderline"/>
          <w:highlight w:val="green"/>
        </w:rPr>
        <w:t>binaries are</w:t>
      </w:r>
      <w:r w:rsidRPr="006F6A07">
        <w:rPr>
          <w:sz w:val="16"/>
        </w:rPr>
        <w:t xml:space="preserve"> both </w:t>
      </w:r>
      <w:r w:rsidRPr="00EE7890">
        <w:rPr>
          <w:rStyle w:val="Emphasis"/>
          <w:highlight w:val="green"/>
        </w:rPr>
        <w:t>underpinned by</w:t>
      </w:r>
      <w:r w:rsidRPr="006F6A07">
        <w:rPr>
          <w:sz w:val="16"/>
        </w:rPr>
        <w:t xml:space="preserve"> and emblematic of </w:t>
      </w:r>
      <w:r w:rsidRPr="006F6A07">
        <w:rPr>
          <w:rStyle w:val="StyleUnderline"/>
        </w:rPr>
        <w:t>a</w:t>
      </w:r>
      <w:r w:rsidRPr="006F6A07">
        <w:rPr>
          <w:sz w:val="16"/>
        </w:rPr>
        <w:t xml:space="preserve"> thinly disguised </w:t>
      </w:r>
      <w:r w:rsidRPr="00EE7890">
        <w:rPr>
          <w:rStyle w:val="Emphasis"/>
          <w:highlight w:val="green"/>
        </w:rPr>
        <w:t>Orientalist</w:t>
      </w:r>
      <w:r w:rsidRPr="006F6A07">
        <w:rPr>
          <w:sz w:val="16"/>
        </w:rPr>
        <w:t xml:space="preserve">, Eurocentric, </w:t>
      </w:r>
      <w:r w:rsidRPr="00EE7890">
        <w:rPr>
          <w:rStyle w:val="StyleUnderline"/>
          <w:highlight w:val="green"/>
        </w:rPr>
        <w:t>and</w:t>
      </w:r>
      <w:r w:rsidRPr="006F6A07">
        <w:rPr>
          <w:sz w:val="16"/>
        </w:rPr>
        <w:t xml:space="preserve"> ultimately </w:t>
      </w:r>
      <w:r w:rsidRPr="00EE7890">
        <w:rPr>
          <w:rStyle w:val="Emphasis"/>
          <w:highlight w:val="green"/>
        </w:rPr>
        <w:t>racist</w:t>
      </w:r>
      <w:r w:rsidRPr="00EE7890">
        <w:rPr>
          <w:rStyle w:val="StyleUnderline"/>
          <w:highlight w:val="green"/>
        </w:rPr>
        <w:t xml:space="preserve"> idea</w:t>
      </w:r>
      <w:r w:rsidRPr="006F6A07">
        <w:rPr>
          <w:rStyle w:val="StyleUnderline"/>
        </w:rPr>
        <w:t xml:space="preserve">, which </w:t>
      </w:r>
      <w:r w:rsidRPr="00EE7890">
        <w:rPr>
          <w:rStyle w:val="StyleUnderline"/>
          <w:highlight w:val="green"/>
        </w:rPr>
        <w:t>equates the former</w:t>
      </w:r>
      <w:r w:rsidRPr="006F6A07">
        <w:rPr>
          <w:rStyle w:val="StyleUnderline"/>
        </w:rPr>
        <w:t xml:space="preserve"> zone</w:t>
      </w:r>
      <w:r w:rsidRPr="006F6A07">
        <w:rPr>
          <w:sz w:val="16"/>
        </w:rPr>
        <w:t xml:space="preserve"> more or less </w:t>
      </w:r>
      <w:r w:rsidRPr="00EE7890">
        <w:rPr>
          <w:rStyle w:val="StyleUnderline"/>
          <w:highlight w:val="green"/>
        </w:rPr>
        <w:t>with whites</w:t>
      </w:r>
      <w:r w:rsidRPr="006F6A07">
        <w:rPr>
          <w:rStyle w:val="StyleUnderline"/>
        </w:rPr>
        <w:t xml:space="preserve"> and the West, </w:t>
      </w:r>
      <w:r w:rsidRPr="00EE7890">
        <w:rPr>
          <w:rStyle w:val="StyleUnderline"/>
          <w:highlight w:val="green"/>
        </w:rPr>
        <w:t xml:space="preserve">and </w:t>
      </w:r>
      <w:r w:rsidRPr="006F6A07">
        <w:rPr>
          <w:rStyle w:val="StyleUnderline"/>
        </w:rPr>
        <w:t xml:space="preserve">the </w:t>
      </w:r>
      <w:r w:rsidRPr="00EE7890">
        <w:rPr>
          <w:rStyle w:val="StyleUnderline"/>
          <w:highlight w:val="green"/>
        </w:rPr>
        <w:t>latter with non-whites</w:t>
      </w:r>
      <w:r w:rsidRPr="006F6A07">
        <w:rPr>
          <w:sz w:val="16"/>
        </w:rPr>
        <w:t xml:space="preserve"> (</w:t>
      </w:r>
      <w:proofErr w:type="spellStart"/>
      <w:r w:rsidRPr="006F6A07">
        <w:rPr>
          <w:sz w:val="16"/>
        </w:rPr>
        <w:t>Barkawi</w:t>
      </w:r>
      <w:proofErr w:type="spellEnd"/>
      <w:r w:rsidRPr="006F6A07">
        <w:rPr>
          <w:sz w:val="16"/>
        </w:rPr>
        <w:t xml:space="preserve"> and Laffey 2006; Howell and Richter-Montpetit 2019). The idea, often passed off as fact (through the Western-dominated subfield of security studies), has been constitutive of the highly </w:t>
      </w:r>
      <w:proofErr w:type="spellStart"/>
      <w:r w:rsidRPr="006F6A07">
        <w:rPr>
          <w:sz w:val="16"/>
        </w:rPr>
        <w:t>racialised</w:t>
      </w:r>
      <w:proofErr w:type="spellEnd"/>
      <w:r w:rsidRPr="006F6A07">
        <w:rPr>
          <w:sz w:val="16"/>
        </w:rPr>
        <w:t xml:space="preserve"> realities in international relations (Bell 2013; </w:t>
      </w:r>
      <w:proofErr w:type="spellStart"/>
      <w:r w:rsidRPr="006F6A07">
        <w:rPr>
          <w:sz w:val="16"/>
        </w:rPr>
        <w:t>Carrozza</w:t>
      </w:r>
      <w:proofErr w:type="spellEnd"/>
      <w:r w:rsidRPr="006F6A07">
        <w:rPr>
          <w:sz w:val="16"/>
        </w:rPr>
        <w:t xml:space="preserve">, </w:t>
      </w:r>
      <w:proofErr w:type="spellStart"/>
      <w:r w:rsidRPr="006F6A07">
        <w:rPr>
          <w:sz w:val="16"/>
        </w:rPr>
        <w:t>Danewid</w:t>
      </w:r>
      <w:proofErr w:type="spellEnd"/>
      <w:r w:rsidRPr="006F6A07">
        <w:rPr>
          <w:sz w:val="16"/>
        </w:rPr>
        <w:t xml:space="preserve">, and </w:t>
      </w:r>
      <w:proofErr w:type="spellStart"/>
      <w:r w:rsidRPr="006F6A07">
        <w:rPr>
          <w:sz w:val="16"/>
        </w:rPr>
        <w:t>Pauls</w:t>
      </w:r>
      <w:proofErr w:type="spellEnd"/>
      <w:r w:rsidRPr="006F6A07">
        <w:rPr>
          <w:sz w:val="16"/>
        </w:rPr>
        <w:t xml:space="preserve"> 2017; Ling 2017; Howell and Richter-Montpetit 2020).</w:t>
      </w:r>
    </w:p>
    <w:p w14:paraId="03D06EF7" w14:textId="77777777" w:rsidR="00FB40ED" w:rsidRPr="006F6A07" w:rsidRDefault="00FB40ED" w:rsidP="00FB40ED">
      <w:pPr>
        <w:rPr>
          <w:sz w:val="16"/>
        </w:rPr>
      </w:pPr>
      <w:r w:rsidRPr="006F6A07">
        <w:rPr>
          <w:sz w:val="16"/>
        </w:rPr>
        <w:t xml:space="preserve">Although by no means unique to the West, </w:t>
      </w:r>
      <w:r w:rsidRPr="006F6A07">
        <w:rPr>
          <w:rStyle w:val="StyleUnderline"/>
        </w:rPr>
        <w:t xml:space="preserve">racism is a </w:t>
      </w:r>
      <w:r w:rsidRPr="006F6A07">
        <w:rPr>
          <w:rStyle w:val="Emphasis"/>
        </w:rPr>
        <w:t>key source code</w:t>
      </w:r>
      <w:r w:rsidRPr="006F6A07">
        <w:rPr>
          <w:rStyle w:val="StyleUnderline"/>
        </w:rPr>
        <w:t xml:space="preserve"> of mainstream Western theory and</w:t>
      </w:r>
      <w:r w:rsidRPr="006F6A07">
        <w:rPr>
          <w:sz w:val="16"/>
        </w:rPr>
        <w:t xml:space="preserve"> practice of </w:t>
      </w:r>
      <w:r w:rsidRPr="00EE7890">
        <w:rPr>
          <w:rStyle w:val="Emphasis"/>
          <w:highlight w:val="green"/>
        </w:rPr>
        <w:t>security</w:t>
      </w:r>
      <w:r w:rsidRPr="006F6A07">
        <w:rPr>
          <w:sz w:val="16"/>
        </w:rPr>
        <w:t xml:space="preserve">. </w:t>
      </w:r>
      <w:r w:rsidRPr="006F6A07">
        <w:rPr>
          <w:rStyle w:val="StyleUnderline"/>
        </w:rPr>
        <w:t>Security presupposes a subject</w:t>
      </w:r>
      <w:r w:rsidRPr="006F6A07">
        <w:rPr>
          <w:sz w:val="16"/>
        </w:rPr>
        <w:t xml:space="preserve">, namely, what or </w:t>
      </w:r>
      <w:r w:rsidRPr="006F6A07">
        <w:rPr>
          <w:rStyle w:val="StyleUnderline"/>
        </w:rPr>
        <w:t>who needs security or should feel secure</w:t>
      </w:r>
      <w:r w:rsidRPr="006F6A07">
        <w:rPr>
          <w:sz w:val="16"/>
        </w:rPr>
        <w:t xml:space="preserve">, </w:t>
      </w:r>
      <w:r w:rsidRPr="006F6A07">
        <w:rPr>
          <w:rStyle w:val="StyleUnderline"/>
        </w:rPr>
        <w:t>which</w:t>
      </w:r>
      <w:r w:rsidRPr="006F6A07">
        <w:rPr>
          <w:sz w:val="16"/>
        </w:rPr>
        <w:t xml:space="preserve">, in turn, </w:t>
      </w:r>
      <w:r w:rsidRPr="006F6A07">
        <w:rPr>
          <w:rStyle w:val="StyleUnderline"/>
        </w:rPr>
        <w:t>implies</w:t>
      </w:r>
      <w:r w:rsidRPr="006F6A07">
        <w:rPr>
          <w:sz w:val="16"/>
        </w:rPr>
        <w:t xml:space="preserve"> what or </w:t>
      </w:r>
      <w:r w:rsidRPr="006F6A07">
        <w:rPr>
          <w:rStyle w:val="StyleUnderline"/>
        </w:rPr>
        <w:t>whom is to be secured</w:t>
      </w:r>
      <w:r w:rsidRPr="006F6A07">
        <w:rPr>
          <w:sz w:val="16"/>
        </w:rPr>
        <w:t xml:space="preserve"> from or </w:t>
      </w:r>
      <w:r w:rsidRPr="006F6A07">
        <w:rPr>
          <w:rStyle w:val="StyleUnderline"/>
        </w:rPr>
        <w:t>against</w:t>
      </w:r>
      <w:r w:rsidRPr="006F6A07">
        <w:rPr>
          <w:sz w:val="16"/>
        </w:rPr>
        <w:t xml:space="preserve">. Central to security studies, therefore, is an implicit ontological bifurcation between the subject of security and its threat. And the </w:t>
      </w:r>
      <w:r w:rsidRPr="006F6A07">
        <w:rPr>
          <w:rStyle w:val="StyleUnderline"/>
        </w:rPr>
        <w:t>security</w:t>
      </w:r>
      <w:r w:rsidRPr="006F6A07">
        <w:rPr>
          <w:sz w:val="16"/>
        </w:rPr>
        <w:t xml:space="preserve">/threat </w:t>
      </w:r>
      <w:r w:rsidRPr="006F6A07">
        <w:rPr>
          <w:rStyle w:val="StyleUnderline"/>
        </w:rPr>
        <w:t>boundaries are</w:t>
      </w:r>
      <w:r w:rsidRPr="006F6A07">
        <w:rPr>
          <w:sz w:val="16"/>
        </w:rPr>
        <w:t xml:space="preserve"> often </w:t>
      </w:r>
      <w:r w:rsidRPr="00EE7890">
        <w:rPr>
          <w:rStyle w:val="StyleUnderline"/>
          <w:highlight w:val="green"/>
        </w:rPr>
        <w:t>drawn along a ‘</w:t>
      </w:r>
      <w:proofErr w:type="spellStart"/>
      <w:r w:rsidRPr="00EE7890">
        <w:rPr>
          <w:rStyle w:val="StyleUnderline"/>
          <w:highlight w:val="green"/>
        </w:rPr>
        <w:t>colour</w:t>
      </w:r>
      <w:proofErr w:type="spellEnd"/>
      <w:r w:rsidRPr="00EE7890">
        <w:rPr>
          <w:rStyle w:val="StyleUnderline"/>
          <w:highlight w:val="green"/>
        </w:rPr>
        <w:t xml:space="preserve"> line’</w:t>
      </w:r>
      <w:r w:rsidRPr="006F6A07">
        <w:rPr>
          <w:sz w:val="16"/>
        </w:rPr>
        <w:t xml:space="preserve"> (</w:t>
      </w:r>
      <w:proofErr w:type="spellStart"/>
      <w:r w:rsidRPr="006F6A07">
        <w:rPr>
          <w:sz w:val="16"/>
        </w:rPr>
        <w:t>Anievas</w:t>
      </w:r>
      <w:proofErr w:type="spellEnd"/>
      <w:r w:rsidRPr="006F6A07">
        <w:rPr>
          <w:sz w:val="16"/>
        </w:rPr>
        <w:t xml:space="preserve">, Manchanda, and </w:t>
      </w:r>
      <w:proofErr w:type="spellStart"/>
      <w:r w:rsidRPr="006F6A07">
        <w:rPr>
          <w:sz w:val="16"/>
        </w:rPr>
        <w:t>Shilliam</w:t>
      </w:r>
      <w:proofErr w:type="spellEnd"/>
      <w:r w:rsidRPr="006F6A07">
        <w:rPr>
          <w:sz w:val="16"/>
        </w:rPr>
        <w:t xml:space="preserve"> 2015).</w:t>
      </w:r>
    </w:p>
    <w:p w14:paraId="6E3DB90B" w14:textId="77777777" w:rsidR="00FB40ED" w:rsidRPr="006F6A07" w:rsidRDefault="00FB40ED" w:rsidP="00FB40ED">
      <w:pPr>
        <w:rPr>
          <w:sz w:val="16"/>
        </w:rPr>
      </w:pPr>
      <w:r w:rsidRPr="006F6A07">
        <w:rPr>
          <w:rStyle w:val="StyleUnderline"/>
        </w:rPr>
        <w:t xml:space="preserve">The racially-mediated binaries in security thinking and practice are enabled above all by </w:t>
      </w:r>
      <w:r w:rsidRPr="006F6A07">
        <w:rPr>
          <w:rStyle w:val="Emphasis"/>
        </w:rPr>
        <w:t>an epistemic hierarchy</w:t>
      </w:r>
      <w:r w:rsidRPr="006F6A07">
        <w:rPr>
          <w:sz w:val="16"/>
        </w:rPr>
        <w:t xml:space="preserve">, which insists on ‘the inherent superiority of one’s culture over all others’ (Le </w:t>
      </w:r>
      <w:proofErr w:type="spellStart"/>
      <w:r w:rsidRPr="006F6A07">
        <w:rPr>
          <w:sz w:val="16"/>
        </w:rPr>
        <w:t>Melle</w:t>
      </w:r>
      <w:proofErr w:type="spellEnd"/>
      <w:r w:rsidRPr="006F6A07">
        <w:rPr>
          <w:sz w:val="16"/>
        </w:rPr>
        <w:t xml:space="preserve"> 2009, 77). Indeed, </w:t>
      </w:r>
      <w:r w:rsidRPr="006F6A07">
        <w:rPr>
          <w:rStyle w:val="StyleUnderline"/>
        </w:rPr>
        <w:t xml:space="preserve">racism is first and foremost </w:t>
      </w:r>
      <w:r w:rsidRPr="006F6A07">
        <w:rPr>
          <w:rStyle w:val="Emphasis"/>
        </w:rPr>
        <w:t>epistemic racism</w:t>
      </w:r>
      <w:r w:rsidRPr="006F6A07">
        <w:rPr>
          <w:sz w:val="16"/>
        </w:rPr>
        <w:t>, which is ‘</w:t>
      </w:r>
      <w:r w:rsidRPr="006F6A07">
        <w:rPr>
          <w:rStyle w:val="StyleUnderline"/>
        </w:rPr>
        <w:t xml:space="preserve">the </w:t>
      </w:r>
      <w:r w:rsidRPr="006F6A07">
        <w:rPr>
          <w:rStyle w:val="Emphasis"/>
        </w:rPr>
        <w:t>foundational form</w:t>
      </w:r>
      <w:r w:rsidRPr="006F6A07">
        <w:rPr>
          <w:rStyle w:val="StyleUnderline"/>
        </w:rPr>
        <w:t xml:space="preserve"> …of racism</w:t>
      </w:r>
      <w:r w:rsidRPr="006F6A07">
        <w:rPr>
          <w:sz w:val="16"/>
        </w:rPr>
        <w:t>’ (</w:t>
      </w:r>
      <w:proofErr w:type="spellStart"/>
      <w:r w:rsidRPr="006F6A07">
        <w:rPr>
          <w:sz w:val="16"/>
        </w:rPr>
        <w:t>Grosfoguel</w:t>
      </w:r>
      <w:proofErr w:type="spellEnd"/>
      <w:r w:rsidRPr="006F6A07">
        <w:rPr>
          <w:sz w:val="16"/>
        </w:rPr>
        <w:t xml:space="preserve"> 2010, 29). </w:t>
      </w:r>
      <w:r w:rsidRPr="00EE7890">
        <w:rPr>
          <w:rStyle w:val="StyleUnderline"/>
          <w:highlight w:val="green"/>
        </w:rPr>
        <w:t>The West’s</w:t>
      </w:r>
      <w:r w:rsidRPr="006F6A07">
        <w:rPr>
          <w:rStyle w:val="StyleUnderline"/>
        </w:rPr>
        <w:t xml:space="preserve"> self-</w:t>
      </w:r>
      <w:r w:rsidRPr="00EE7890">
        <w:rPr>
          <w:rStyle w:val="StyleUnderline"/>
          <w:highlight w:val="green"/>
        </w:rPr>
        <w:t>representation</w:t>
      </w:r>
      <w:r w:rsidRPr="006F6A07">
        <w:rPr>
          <w:rStyle w:val="StyleUnderline"/>
        </w:rPr>
        <w:t xml:space="preserve"> </w:t>
      </w:r>
      <w:r w:rsidRPr="00EE7890">
        <w:rPr>
          <w:rStyle w:val="StyleUnderline"/>
          <w:highlight w:val="green"/>
        </w:rPr>
        <w:t>as</w:t>
      </w:r>
      <w:r w:rsidRPr="006F6A07">
        <w:rPr>
          <w:rStyle w:val="StyleUnderline"/>
        </w:rPr>
        <w:t xml:space="preserve"> the</w:t>
      </w:r>
      <w:r w:rsidRPr="006F6A07">
        <w:rPr>
          <w:sz w:val="16"/>
        </w:rPr>
        <w:t xml:space="preserve"> quintessential modern </w:t>
      </w:r>
      <w:r w:rsidRPr="00EE7890">
        <w:rPr>
          <w:rStyle w:val="Emphasis"/>
          <w:highlight w:val="green"/>
        </w:rPr>
        <w:t>knowing</w:t>
      </w:r>
      <w:r w:rsidRPr="00EE7890">
        <w:rPr>
          <w:rStyle w:val="StyleUnderline"/>
          <w:highlight w:val="green"/>
        </w:rPr>
        <w:t xml:space="preserve"> subject</w:t>
      </w:r>
      <w:r w:rsidRPr="006F6A07">
        <w:rPr>
          <w:rStyle w:val="StyleUnderline"/>
        </w:rPr>
        <w:t xml:space="preserve">, who has the </w:t>
      </w:r>
      <w:r w:rsidRPr="00EE7890">
        <w:rPr>
          <w:rStyle w:val="Emphasis"/>
          <w:highlight w:val="green"/>
        </w:rPr>
        <w:t>rational</w:t>
      </w:r>
      <w:r w:rsidRPr="006F6A07">
        <w:rPr>
          <w:rStyle w:val="Emphasis"/>
        </w:rPr>
        <w:t xml:space="preserve"> capacity</w:t>
      </w:r>
      <w:r w:rsidRPr="006F6A07">
        <w:rPr>
          <w:rStyle w:val="StyleUnderline"/>
        </w:rPr>
        <w:t xml:space="preserve"> to </w:t>
      </w:r>
      <w:r w:rsidRPr="006F6A07">
        <w:rPr>
          <w:rStyle w:val="Emphasis"/>
        </w:rPr>
        <w:t>know</w:t>
      </w:r>
      <w:r w:rsidRPr="006F6A07">
        <w:rPr>
          <w:rStyle w:val="StyleUnderline"/>
        </w:rPr>
        <w:t xml:space="preserve"> the </w:t>
      </w:r>
      <w:r w:rsidRPr="006F6A07">
        <w:rPr>
          <w:rStyle w:val="Emphasis"/>
        </w:rPr>
        <w:t>objective world</w:t>
      </w:r>
      <w:r w:rsidRPr="006F6A07">
        <w:rPr>
          <w:sz w:val="16"/>
        </w:rPr>
        <w:t xml:space="preserve"> (Pan 2012), </w:t>
      </w:r>
      <w:r w:rsidRPr="00EE7890">
        <w:rPr>
          <w:rStyle w:val="StyleUnderline"/>
          <w:highlight w:val="green"/>
        </w:rPr>
        <w:t xml:space="preserve">is </w:t>
      </w:r>
      <w:r w:rsidRPr="00EE7890">
        <w:rPr>
          <w:rStyle w:val="Emphasis"/>
          <w:highlight w:val="green"/>
        </w:rPr>
        <w:t>epistemic racism</w:t>
      </w:r>
      <w:r w:rsidRPr="006F6A07">
        <w:rPr>
          <w:rStyle w:val="Emphasis"/>
        </w:rPr>
        <w:t xml:space="preserve"> par excellence</w:t>
      </w:r>
      <w:r w:rsidRPr="006F6A07">
        <w:rPr>
          <w:sz w:val="16"/>
        </w:rPr>
        <w:t>. Since ‘[k]</w:t>
      </w:r>
      <w:proofErr w:type="spellStart"/>
      <w:r w:rsidRPr="006F6A07">
        <w:rPr>
          <w:sz w:val="16"/>
        </w:rPr>
        <w:t>nowing</w:t>
      </w:r>
      <w:proofErr w:type="spellEnd"/>
      <w:r w:rsidRPr="006F6A07">
        <w:rPr>
          <w:sz w:val="16"/>
        </w:rPr>
        <w:t xml:space="preserve"> is then linked to the possibility of control of the known’ (Walker 1988, 51), </w:t>
      </w:r>
      <w:r w:rsidRPr="006F6A07">
        <w:rPr>
          <w:rStyle w:val="StyleUnderline"/>
        </w:rPr>
        <w:t xml:space="preserve">the knowing Western subject can enjoy certainty, </w:t>
      </w:r>
      <w:r w:rsidRPr="006F6A07">
        <w:rPr>
          <w:rStyle w:val="Emphasis"/>
        </w:rPr>
        <w:t>dominance</w:t>
      </w:r>
      <w:r w:rsidRPr="006F6A07">
        <w:rPr>
          <w:rStyle w:val="StyleUnderline"/>
        </w:rPr>
        <w:t xml:space="preserve">, and security, hence the self-image as a zone of security. </w:t>
      </w:r>
      <w:r w:rsidRPr="00EE7890">
        <w:rPr>
          <w:rStyle w:val="StyleUnderline"/>
          <w:highlight w:val="green"/>
        </w:rPr>
        <w:t xml:space="preserve">The West’s </w:t>
      </w:r>
      <w:r w:rsidRPr="006F6A07">
        <w:rPr>
          <w:rStyle w:val="Emphasis"/>
        </w:rPr>
        <w:t xml:space="preserve">epistemic </w:t>
      </w:r>
      <w:r w:rsidRPr="00EE7890">
        <w:rPr>
          <w:rStyle w:val="Emphasis"/>
          <w:highlight w:val="green"/>
        </w:rPr>
        <w:t>certainty</w:t>
      </w:r>
      <w:r w:rsidRPr="006F6A07">
        <w:rPr>
          <w:sz w:val="16"/>
        </w:rPr>
        <w:t xml:space="preserve"> thus </w:t>
      </w:r>
      <w:r w:rsidRPr="006F6A07">
        <w:rPr>
          <w:rStyle w:val="StyleUnderline"/>
        </w:rPr>
        <w:t xml:space="preserve">helps </w:t>
      </w:r>
      <w:r w:rsidRPr="00EE7890">
        <w:rPr>
          <w:rStyle w:val="Emphasis"/>
          <w:highlight w:val="green"/>
        </w:rPr>
        <w:t>lay the groundwork</w:t>
      </w:r>
      <w:r w:rsidRPr="00EE7890">
        <w:rPr>
          <w:rStyle w:val="StyleUnderline"/>
          <w:highlight w:val="green"/>
        </w:rPr>
        <w:t xml:space="preserve"> for</w:t>
      </w:r>
      <w:r w:rsidRPr="006F6A07">
        <w:rPr>
          <w:rStyle w:val="StyleUnderline"/>
        </w:rPr>
        <w:t xml:space="preserve"> its sense</w:t>
      </w:r>
      <w:r w:rsidRPr="006F6A07">
        <w:rPr>
          <w:sz w:val="16"/>
        </w:rPr>
        <w:t xml:space="preserve"> </w:t>
      </w:r>
      <w:r w:rsidRPr="006F6A07">
        <w:rPr>
          <w:rStyle w:val="StyleUnderline"/>
        </w:rPr>
        <w:t>of</w:t>
      </w:r>
      <w:r w:rsidRPr="006F6A07">
        <w:rPr>
          <w:sz w:val="16"/>
        </w:rPr>
        <w:t xml:space="preserve"> moral, political, economic, </w:t>
      </w:r>
      <w:proofErr w:type="spellStart"/>
      <w:r w:rsidRPr="006F6A07">
        <w:rPr>
          <w:sz w:val="16"/>
        </w:rPr>
        <w:t>civilisational</w:t>
      </w:r>
      <w:proofErr w:type="spellEnd"/>
      <w:r w:rsidRPr="006F6A07">
        <w:rPr>
          <w:sz w:val="16"/>
        </w:rPr>
        <w:t xml:space="preserve">, and geostrategic </w:t>
      </w:r>
      <w:r w:rsidRPr="00EE7890">
        <w:rPr>
          <w:rStyle w:val="Emphasis"/>
          <w:highlight w:val="green"/>
        </w:rPr>
        <w:t>superiority</w:t>
      </w:r>
      <w:r w:rsidRPr="006F6A07">
        <w:rPr>
          <w:sz w:val="16"/>
        </w:rPr>
        <w:t xml:space="preserve"> </w:t>
      </w:r>
      <w:r w:rsidRPr="006F6A07">
        <w:rPr>
          <w:rStyle w:val="StyleUnderline"/>
        </w:rPr>
        <w:t xml:space="preserve">vis-à-vis other </w:t>
      </w:r>
      <w:r w:rsidRPr="006F6A07">
        <w:rPr>
          <w:sz w:val="16"/>
        </w:rPr>
        <w:t xml:space="preserve">races and </w:t>
      </w:r>
      <w:r w:rsidRPr="00EE7890">
        <w:rPr>
          <w:rStyle w:val="StyleUnderline"/>
          <w:highlight w:val="green"/>
        </w:rPr>
        <w:t>peoples</w:t>
      </w:r>
      <w:r w:rsidRPr="006F6A07">
        <w:rPr>
          <w:sz w:val="16"/>
        </w:rPr>
        <w:t xml:space="preserve">, </w:t>
      </w:r>
      <w:r w:rsidRPr="00EE7890">
        <w:rPr>
          <w:rStyle w:val="StyleUnderline"/>
          <w:highlight w:val="green"/>
        </w:rPr>
        <w:t xml:space="preserve">whose ‘epistemic inadequacy’ makes them </w:t>
      </w:r>
      <w:r w:rsidRPr="00EE7890">
        <w:rPr>
          <w:rStyle w:val="Emphasis"/>
          <w:highlight w:val="green"/>
        </w:rPr>
        <w:t>irrational</w:t>
      </w:r>
      <w:r w:rsidRPr="006F6A07">
        <w:rPr>
          <w:sz w:val="16"/>
        </w:rPr>
        <w:t xml:space="preserve">, ignorant, </w:t>
      </w:r>
      <w:proofErr w:type="spellStart"/>
      <w:r w:rsidRPr="006F6A07">
        <w:rPr>
          <w:sz w:val="16"/>
        </w:rPr>
        <w:t>uncivilised</w:t>
      </w:r>
      <w:proofErr w:type="spellEnd"/>
      <w:r w:rsidRPr="006F6A07">
        <w:rPr>
          <w:sz w:val="16"/>
        </w:rPr>
        <w:t xml:space="preserve">, </w:t>
      </w:r>
      <w:r w:rsidRPr="00EE7890">
        <w:rPr>
          <w:rStyle w:val="StyleUnderline"/>
          <w:highlight w:val="green"/>
        </w:rPr>
        <w:t xml:space="preserve">and </w:t>
      </w:r>
      <w:r w:rsidRPr="00EE7890">
        <w:rPr>
          <w:rStyle w:val="Emphasis"/>
          <w:highlight w:val="green"/>
        </w:rPr>
        <w:t>ontologically threatening</w:t>
      </w:r>
      <w:r w:rsidRPr="006F6A07">
        <w:rPr>
          <w:sz w:val="16"/>
        </w:rPr>
        <w:t xml:space="preserve"> (even if occasionally blissfully innocent and/or exotically attractive).</w:t>
      </w:r>
    </w:p>
    <w:p w14:paraId="50F0C77E" w14:textId="77777777" w:rsidR="00FB40ED" w:rsidRPr="006F6A07" w:rsidRDefault="00FB40ED" w:rsidP="00FB40ED">
      <w:pPr>
        <w:rPr>
          <w:sz w:val="16"/>
        </w:rPr>
      </w:pPr>
      <w:r w:rsidRPr="006F6A07">
        <w:rPr>
          <w:rStyle w:val="StyleUnderline"/>
        </w:rPr>
        <w:t xml:space="preserve">Threats from ‘zones of insecurity’ have </w:t>
      </w:r>
      <w:r w:rsidRPr="006F6A07">
        <w:rPr>
          <w:rStyle w:val="Emphasis"/>
        </w:rPr>
        <w:t>take</w:t>
      </w:r>
      <w:r w:rsidRPr="006F6A07">
        <w:rPr>
          <w:rStyle w:val="StyleUnderline"/>
        </w:rPr>
        <w:t xml:space="preserve">n </w:t>
      </w:r>
      <w:r w:rsidRPr="006F6A07">
        <w:rPr>
          <w:rStyle w:val="Emphasis"/>
        </w:rPr>
        <w:t>many forms</w:t>
      </w:r>
      <w:r w:rsidRPr="006F6A07">
        <w:rPr>
          <w:sz w:val="16"/>
        </w:rPr>
        <w:t xml:space="preserve">: tribalism, terrorism, crime, disease, overpopulation, unregulated migration, </w:t>
      </w:r>
      <w:r w:rsidRPr="006F6A07">
        <w:rPr>
          <w:rStyle w:val="Emphasis"/>
        </w:rPr>
        <w:t>espionage</w:t>
      </w:r>
      <w:r w:rsidRPr="006F6A07">
        <w:rPr>
          <w:sz w:val="16"/>
        </w:rPr>
        <w:t xml:space="preserve">, </w:t>
      </w:r>
      <w:r w:rsidRPr="006F6A07">
        <w:rPr>
          <w:rStyle w:val="StyleUnderline"/>
        </w:rPr>
        <w:t xml:space="preserve">unfair </w:t>
      </w:r>
      <w:r w:rsidRPr="006F6A07">
        <w:rPr>
          <w:rStyle w:val="Emphasis"/>
        </w:rPr>
        <w:t>trade</w:t>
      </w:r>
      <w:r w:rsidRPr="006F6A07">
        <w:rPr>
          <w:sz w:val="16"/>
        </w:rPr>
        <w:t xml:space="preserve"> practice, anarchical, </w:t>
      </w:r>
      <w:r w:rsidRPr="006F6A07">
        <w:rPr>
          <w:rStyle w:val="Emphasis"/>
        </w:rPr>
        <w:t>illiberal</w:t>
      </w:r>
      <w:r w:rsidRPr="006F6A07">
        <w:rPr>
          <w:sz w:val="16"/>
        </w:rPr>
        <w:t xml:space="preserve"> power </w:t>
      </w:r>
      <w:r w:rsidRPr="006F6A07">
        <w:rPr>
          <w:rStyle w:val="Emphasis"/>
        </w:rPr>
        <w:t>politics</w:t>
      </w:r>
      <w:r w:rsidRPr="006F6A07">
        <w:rPr>
          <w:sz w:val="16"/>
        </w:rPr>
        <w:t>, or some combinations of the above (Kaplan 1994; Huntington 1996). Intellectually sophisticated and racially agnostic as they are, many (</w:t>
      </w:r>
      <w:r w:rsidRPr="006F6A07">
        <w:rPr>
          <w:rStyle w:val="StyleUnderline"/>
        </w:rPr>
        <w:t>Western</w:t>
      </w:r>
      <w:r w:rsidRPr="006F6A07">
        <w:rPr>
          <w:sz w:val="16"/>
        </w:rPr>
        <w:t xml:space="preserve">) </w:t>
      </w:r>
      <w:r w:rsidRPr="006F6A07">
        <w:rPr>
          <w:rStyle w:val="StyleUnderline"/>
        </w:rPr>
        <w:t>security concepts</w:t>
      </w:r>
      <w:r w:rsidRPr="006F6A07">
        <w:rPr>
          <w:sz w:val="16"/>
        </w:rPr>
        <w:t xml:space="preserve"> and approaches </w:t>
      </w:r>
      <w:r w:rsidRPr="006F6A07">
        <w:rPr>
          <w:rStyle w:val="StyleUnderline"/>
        </w:rPr>
        <w:t>are in effect about</w:t>
      </w:r>
      <w:r w:rsidRPr="006F6A07">
        <w:rPr>
          <w:sz w:val="16"/>
        </w:rPr>
        <w:t xml:space="preserve"> methodologies of </w:t>
      </w:r>
      <w:r w:rsidRPr="006F6A07">
        <w:rPr>
          <w:rStyle w:val="Emphasis"/>
        </w:rPr>
        <w:t>eliminating</w:t>
      </w:r>
      <w:r w:rsidRPr="006F6A07">
        <w:rPr>
          <w:sz w:val="16"/>
        </w:rPr>
        <w:t xml:space="preserve">, </w:t>
      </w:r>
      <w:proofErr w:type="spellStart"/>
      <w:r w:rsidRPr="006F6A07">
        <w:rPr>
          <w:sz w:val="16"/>
        </w:rPr>
        <w:t>minimising</w:t>
      </w:r>
      <w:proofErr w:type="spellEnd"/>
      <w:r w:rsidRPr="006F6A07">
        <w:rPr>
          <w:sz w:val="16"/>
        </w:rPr>
        <w:t xml:space="preserve">, </w:t>
      </w:r>
      <w:r w:rsidRPr="006F6A07">
        <w:rPr>
          <w:rStyle w:val="StyleUnderline"/>
        </w:rPr>
        <w:t xml:space="preserve">or </w:t>
      </w:r>
      <w:r w:rsidRPr="00EE7890">
        <w:rPr>
          <w:rStyle w:val="Emphasis"/>
          <w:highlight w:val="green"/>
        </w:rPr>
        <w:t>containing</w:t>
      </w:r>
      <w:r w:rsidRPr="00EE7890">
        <w:rPr>
          <w:rStyle w:val="StyleUnderline"/>
          <w:highlight w:val="green"/>
        </w:rPr>
        <w:t xml:space="preserve"> the</w:t>
      </w:r>
      <w:r w:rsidRPr="006F6A07">
        <w:rPr>
          <w:sz w:val="16"/>
        </w:rPr>
        <w:t xml:space="preserve"> (largely non-Western) </w:t>
      </w:r>
      <w:r w:rsidRPr="006F6A07">
        <w:rPr>
          <w:rStyle w:val="Emphasis"/>
        </w:rPr>
        <w:t>‘</w:t>
      </w:r>
      <w:r w:rsidRPr="00EE7890">
        <w:rPr>
          <w:rStyle w:val="Emphasis"/>
          <w:highlight w:val="green"/>
        </w:rPr>
        <w:t>zone of insecurity’</w:t>
      </w:r>
      <w:r w:rsidRPr="006F6A07">
        <w:rPr>
          <w:sz w:val="16"/>
        </w:rPr>
        <w:t xml:space="preserve">, whether </w:t>
      </w:r>
      <w:r w:rsidRPr="00EE7890">
        <w:rPr>
          <w:rStyle w:val="StyleUnderline"/>
          <w:highlight w:val="green"/>
        </w:rPr>
        <w:t>through</w:t>
      </w:r>
      <w:r w:rsidRPr="006F6A07">
        <w:rPr>
          <w:sz w:val="16"/>
        </w:rPr>
        <w:t xml:space="preserve"> democracy promotion, </w:t>
      </w:r>
      <w:r w:rsidRPr="00EE7890">
        <w:rPr>
          <w:rStyle w:val="Emphasis"/>
          <w:highlight w:val="green"/>
        </w:rPr>
        <w:t>norm diffusion</w:t>
      </w:r>
      <w:r w:rsidRPr="006F6A07">
        <w:rPr>
          <w:sz w:val="16"/>
        </w:rPr>
        <w:t xml:space="preserve">, free trade, transnational activism, emancipatory intervention </w:t>
      </w:r>
      <w:r w:rsidRPr="006F6A07">
        <w:rPr>
          <w:rStyle w:val="Emphasis"/>
        </w:rPr>
        <w:t>and</w:t>
      </w:r>
      <w:r w:rsidRPr="006F6A07">
        <w:rPr>
          <w:sz w:val="16"/>
        </w:rPr>
        <w:t xml:space="preserve"> developmental assistance, or by ways of alliance building and expansion, </w:t>
      </w:r>
      <w:r w:rsidRPr="006F6A07">
        <w:rPr>
          <w:rStyle w:val="StyleUnderline"/>
        </w:rPr>
        <w:t xml:space="preserve">forward </w:t>
      </w:r>
      <w:proofErr w:type="spellStart"/>
      <w:r w:rsidRPr="006F6A07">
        <w:rPr>
          <w:rStyle w:val="StyleUnderline"/>
        </w:rPr>
        <w:t>defence</w:t>
      </w:r>
      <w:proofErr w:type="spellEnd"/>
      <w:r w:rsidRPr="006F6A07">
        <w:rPr>
          <w:sz w:val="16"/>
        </w:rPr>
        <w:t xml:space="preserve">, military </w:t>
      </w:r>
      <w:r w:rsidRPr="006F6A07">
        <w:rPr>
          <w:rStyle w:val="Emphasis"/>
        </w:rPr>
        <w:t>deterrence</w:t>
      </w:r>
      <w:r w:rsidRPr="006F6A07">
        <w:rPr>
          <w:sz w:val="16"/>
        </w:rPr>
        <w:t xml:space="preserve">, </w:t>
      </w:r>
      <w:r w:rsidRPr="006F6A07">
        <w:rPr>
          <w:rStyle w:val="Emphasis"/>
        </w:rPr>
        <w:t>containment</w:t>
      </w:r>
      <w:r w:rsidRPr="006F6A07">
        <w:rPr>
          <w:sz w:val="16"/>
        </w:rPr>
        <w:t>, power balancing, and border control.</w:t>
      </w:r>
    </w:p>
    <w:p w14:paraId="40220736" w14:textId="77777777" w:rsidR="00FB40ED" w:rsidRPr="006F6A07" w:rsidRDefault="00FB40ED" w:rsidP="00FB40ED">
      <w:pPr>
        <w:rPr>
          <w:sz w:val="16"/>
        </w:rPr>
      </w:pPr>
      <w:r w:rsidRPr="006F6A07">
        <w:rPr>
          <w:sz w:val="16"/>
        </w:rPr>
        <w:t xml:space="preserve">Of course, boundaries of zones of (in)security can change. But redrawing such boundaries is again often the prerogative of scholars who self-identify with the ‘zone of security’. </w:t>
      </w:r>
      <w:r w:rsidRPr="006F6A07">
        <w:rPr>
          <w:rStyle w:val="StyleUnderline"/>
        </w:rPr>
        <w:t xml:space="preserve">They routinely play a crucial cartographer’s role in </w:t>
      </w:r>
      <w:r w:rsidRPr="006F6A07">
        <w:rPr>
          <w:rStyle w:val="Emphasis"/>
        </w:rPr>
        <w:t>mapping</w:t>
      </w:r>
      <w:r w:rsidRPr="006F6A07">
        <w:rPr>
          <w:rStyle w:val="StyleUnderline"/>
        </w:rPr>
        <w:t xml:space="preserve"> and re-mapping zones of (in)security</w:t>
      </w:r>
      <w:r w:rsidRPr="006F6A07">
        <w:rPr>
          <w:sz w:val="16"/>
        </w:rPr>
        <w:t xml:space="preserve"> (Huntington’s </w:t>
      </w:r>
      <w:proofErr w:type="spellStart"/>
      <w:r w:rsidRPr="006F6A07">
        <w:rPr>
          <w:sz w:val="16"/>
        </w:rPr>
        <w:t>civilisational</w:t>
      </w:r>
      <w:proofErr w:type="spellEnd"/>
      <w:r w:rsidRPr="006F6A07">
        <w:rPr>
          <w:sz w:val="16"/>
        </w:rPr>
        <w:t xml:space="preserve"> map and the ‘Indo-Pacific’ come to mind).2 </w:t>
      </w:r>
      <w:r w:rsidRPr="006F6A07">
        <w:rPr>
          <w:rStyle w:val="StyleUnderline"/>
        </w:rPr>
        <w:t xml:space="preserve">Their dominance </w:t>
      </w:r>
      <w:r w:rsidRPr="00EE7890">
        <w:rPr>
          <w:rStyle w:val="StyleUnderline"/>
          <w:highlight w:val="green"/>
        </w:rPr>
        <w:t xml:space="preserve">in the </w:t>
      </w:r>
      <w:r w:rsidRPr="00EE7890">
        <w:rPr>
          <w:rStyle w:val="Emphasis"/>
          <w:highlight w:val="green"/>
        </w:rPr>
        <w:t>process of knowledge production</w:t>
      </w:r>
      <w:r w:rsidRPr="006F6A07">
        <w:rPr>
          <w:sz w:val="16"/>
        </w:rPr>
        <w:t xml:space="preserve"> about (in)security and about IR more broadly </w:t>
      </w:r>
      <w:r w:rsidRPr="006F6A07">
        <w:rPr>
          <w:rStyle w:val="StyleUnderline"/>
        </w:rPr>
        <w:t>exposes and</w:t>
      </w:r>
      <w:r w:rsidRPr="006F6A07">
        <w:rPr>
          <w:sz w:val="16"/>
        </w:rPr>
        <w:t xml:space="preserve">, indeed, often </w:t>
      </w:r>
      <w:r w:rsidRPr="00EE7890">
        <w:rPr>
          <w:rStyle w:val="StyleUnderline"/>
          <w:highlight w:val="green"/>
        </w:rPr>
        <w:t xml:space="preserve">solidifies a </w:t>
      </w:r>
      <w:proofErr w:type="spellStart"/>
      <w:r w:rsidRPr="00EE7890">
        <w:rPr>
          <w:rStyle w:val="Emphasis"/>
          <w:highlight w:val="green"/>
        </w:rPr>
        <w:t>colour</w:t>
      </w:r>
      <w:proofErr w:type="spellEnd"/>
      <w:r w:rsidRPr="00EE7890">
        <w:rPr>
          <w:rStyle w:val="Emphasis"/>
          <w:highlight w:val="green"/>
        </w:rPr>
        <w:t xml:space="preserve"> line</w:t>
      </w:r>
      <w:r w:rsidRPr="00EE7890">
        <w:rPr>
          <w:rStyle w:val="StyleUnderline"/>
          <w:highlight w:val="green"/>
        </w:rPr>
        <w:t xml:space="preserve"> in academia</w:t>
      </w:r>
      <w:r w:rsidRPr="006F6A07">
        <w:rPr>
          <w:rStyle w:val="StyleUnderline"/>
        </w:rPr>
        <w:t xml:space="preserve"> </w:t>
      </w:r>
      <w:r w:rsidRPr="00EE7890">
        <w:rPr>
          <w:rStyle w:val="StyleUnderline"/>
          <w:highlight w:val="green"/>
        </w:rPr>
        <w:t xml:space="preserve">that mirrors the </w:t>
      </w:r>
      <w:proofErr w:type="spellStart"/>
      <w:r w:rsidRPr="00EE7890">
        <w:rPr>
          <w:rStyle w:val="Emphasis"/>
          <w:highlight w:val="green"/>
        </w:rPr>
        <w:t>racialised</w:t>
      </w:r>
      <w:proofErr w:type="spellEnd"/>
      <w:r w:rsidRPr="00EE7890">
        <w:rPr>
          <w:rStyle w:val="Emphasis"/>
          <w:highlight w:val="green"/>
        </w:rPr>
        <w:t xml:space="preserve"> </w:t>
      </w:r>
      <w:r w:rsidRPr="006F6A07">
        <w:rPr>
          <w:rStyle w:val="Emphasis"/>
        </w:rPr>
        <w:t xml:space="preserve">realities of </w:t>
      </w:r>
      <w:r w:rsidRPr="00EE7890">
        <w:rPr>
          <w:rStyle w:val="Emphasis"/>
          <w:highlight w:val="green"/>
        </w:rPr>
        <w:t>IR</w:t>
      </w:r>
      <w:r w:rsidRPr="006F6A07">
        <w:rPr>
          <w:sz w:val="16"/>
        </w:rPr>
        <w:t xml:space="preserve"> (see also Henry, and </w:t>
      </w:r>
      <w:proofErr w:type="spellStart"/>
      <w:r w:rsidRPr="006F6A07">
        <w:rPr>
          <w:sz w:val="16"/>
        </w:rPr>
        <w:t>Haastrup</w:t>
      </w:r>
      <w:proofErr w:type="spellEnd"/>
      <w:r w:rsidRPr="006F6A07">
        <w:rPr>
          <w:sz w:val="16"/>
        </w:rPr>
        <w:t xml:space="preserve"> and Hagen in this Issue). Scholars of </w:t>
      </w:r>
      <w:proofErr w:type="spellStart"/>
      <w:r w:rsidRPr="006F6A07">
        <w:rPr>
          <w:sz w:val="16"/>
        </w:rPr>
        <w:t>colour</w:t>
      </w:r>
      <w:proofErr w:type="spellEnd"/>
      <w:r w:rsidRPr="006F6A07">
        <w:rPr>
          <w:sz w:val="16"/>
        </w:rPr>
        <w:t xml:space="preserve"> and/or from the South are at best treated as area specialists, a lowly ranked niche in the scholarly epistemic hierarchy, thus perpetuating the epistemic status quo that has helped produce the racially-mediated binaries in security thinking and practice in the first place.</w:t>
      </w:r>
    </w:p>
    <w:p w14:paraId="747B85AB" w14:textId="77777777" w:rsidR="00FB40ED" w:rsidRDefault="00FB40ED" w:rsidP="00FB40ED">
      <w:pPr>
        <w:pStyle w:val="Heading4"/>
      </w:pPr>
      <w:r>
        <w:t xml:space="preserve">5. </w:t>
      </w:r>
      <w:bookmarkStart w:id="4" w:name="_Hlk200349789"/>
      <w:r>
        <w:t>China fails in the Arctic and won’t try to lead</w:t>
      </w:r>
    </w:p>
    <w:p w14:paraId="41C3F645" w14:textId="77777777" w:rsidR="00FB40ED" w:rsidRPr="00654ABD" w:rsidRDefault="00FB40ED" w:rsidP="00FB40ED">
      <w:proofErr w:type="spellStart"/>
      <w:r w:rsidRPr="00654ABD">
        <w:rPr>
          <w:rStyle w:val="Style13ptBold"/>
        </w:rPr>
        <w:t>Lackenbauer</w:t>
      </w:r>
      <w:proofErr w:type="spellEnd"/>
      <w:r w:rsidRPr="00654ABD">
        <w:rPr>
          <w:rStyle w:val="Style13ptBold"/>
        </w:rPr>
        <w:t xml:space="preserve"> et al. 22</w:t>
      </w:r>
      <w:r>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w:t>
      </w:r>
      <w:proofErr w:type="spellStart"/>
      <w:r>
        <w:t>Defence</w:t>
      </w:r>
      <w:proofErr w:type="spellEnd"/>
      <w:r>
        <w:t xml:space="preserve"> and Security Network. (*Dr. P. Whitney </w:t>
      </w:r>
      <w:proofErr w:type="spellStart"/>
      <w:r>
        <w:t>Lackenbauer</w:t>
      </w:r>
      <w:proofErr w:type="spellEnd"/>
      <w:r>
        <w:t xml:space="preserve">, **Dr. Adam </w:t>
      </w:r>
      <w:proofErr w:type="spellStart"/>
      <w:r>
        <w:t>Lajeunesse</w:t>
      </w:r>
      <w:proofErr w:type="spellEnd"/>
      <w:r>
        <w:t xml:space="preserve">, ***Ryan Dean, 10-3-2022, “Why China Is Not a Peer Competitor in the Arctic” Journal of Indo-Pacific Affairs, Air University Press </w:t>
      </w:r>
      <w:r w:rsidRPr="002171E5">
        <w:t>https://www.airuniversity.af.edu/JIPA/Display/Article/3172586/why-china-is-not-a-peer-competitor-in-the-arctic/</w:t>
      </w:r>
      <w:r>
        <w:t xml:space="preserve">) </w:t>
      </w:r>
      <w:proofErr w:type="spellStart"/>
      <w:r>
        <w:t>wtk</w:t>
      </w:r>
      <w:proofErr w:type="spellEnd"/>
      <w:r>
        <w:t xml:space="preserve"> </w:t>
      </w:r>
    </w:p>
    <w:p w14:paraId="15CB865E" w14:textId="77777777" w:rsidR="00FB40ED" w:rsidRPr="00305048" w:rsidRDefault="00FB40ED" w:rsidP="00FB40ED">
      <w:pPr>
        <w:rPr>
          <w:sz w:val="14"/>
        </w:rPr>
      </w:pPr>
      <w:r w:rsidRPr="00305048">
        <w:rPr>
          <w:sz w:val="14"/>
        </w:rPr>
        <w:t xml:space="preserve">China as Military Peer Competitor in the Arctic? </w:t>
      </w:r>
      <w:r w:rsidRPr="00EF4DED">
        <w:rPr>
          <w:rStyle w:val="Emphasis"/>
          <w:highlight w:val="cyan"/>
        </w:rPr>
        <w:t>The Arctic is not</w:t>
      </w:r>
      <w:r w:rsidRPr="00630C7A">
        <w:rPr>
          <w:rStyle w:val="Emphasis"/>
        </w:rPr>
        <w:t xml:space="preserve"> as central or </w:t>
      </w:r>
      <w:r w:rsidRPr="00EF4DED">
        <w:rPr>
          <w:rStyle w:val="Emphasis"/>
          <w:highlight w:val="cyan"/>
        </w:rPr>
        <w:t>important to China</w:t>
      </w:r>
      <w:r w:rsidRPr="00630C7A">
        <w:rPr>
          <w:rStyle w:val="Emphasis"/>
        </w:rPr>
        <w:t xml:space="preserve"> as the writings of many Western Arctic commentators might suggest</w:t>
      </w:r>
      <w:r w:rsidRPr="00305048">
        <w:rPr>
          <w:sz w:val="14"/>
        </w:rPr>
        <w:t xml:space="preserve">. </w:t>
      </w:r>
      <w:r w:rsidRPr="00EF4DED">
        <w:rPr>
          <w:rStyle w:val="StyleUnderline"/>
          <w:highlight w:val="cyan"/>
        </w:rPr>
        <w:t>Beijing’s</w:t>
      </w:r>
      <w:r w:rsidRPr="00630C7A">
        <w:rPr>
          <w:rStyle w:val="StyleUnderline"/>
        </w:rPr>
        <w:t xml:space="preserve"> main </w:t>
      </w:r>
      <w:r w:rsidRPr="00EF4DED">
        <w:rPr>
          <w:rStyle w:val="StyleUnderline"/>
          <w:highlight w:val="cyan"/>
        </w:rPr>
        <w:t>preoccupations are still closer to home</w:t>
      </w:r>
      <w:r w:rsidRPr="00305048">
        <w:rPr>
          <w:sz w:val="14"/>
        </w:rPr>
        <w:t xml:space="preserve">. </w:t>
      </w:r>
      <w:r w:rsidRPr="00630C7A">
        <w:rPr>
          <w:rStyle w:val="StyleUnderline"/>
        </w:rPr>
        <w:t>Taiwan still represents the PLA’s main strategic direction</w:t>
      </w:r>
      <w:r w:rsidRPr="00305048">
        <w:rPr>
          <w:sz w:val="14"/>
        </w:rPr>
        <w:t xml:space="preserve">, </w:t>
      </w:r>
      <w:r w:rsidRPr="00630C7A">
        <w:rPr>
          <w:rStyle w:val="StyleUnderline"/>
        </w:rPr>
        <w:t>with other clear priorities including the E</w:t>
      </w:r>
      <w:r w:rsidRPr="00305048">
        <w:rPr>
          <w:sz w:val="14"/>
        </w:rPr>
        <w:t xml:space="preserve">ast </w:t>
      </w:r>
      <w:r w:rsidRPr="00630C7A">
        <w:rPr>
          <w:rStyle w:val="StyleUnderline"/>
        </w:rPr>
        <w:t>C</w:t>
      </w:r>
      <w:r w:rsidRPr="00305048">
        <w:rPr>
          <w:sz w:val="14"/>
        </w:rPr>
        <w:t xml:space="preserve">hina </w:t>
      </w:r>
      <w:r w:rsidRPr="00630C7A">
        <w:rPr>
          <w:rStyle w:val="StyleUnderline"/>
        </w:rPr>
        <w:t>S</w:t>
      </w:r>
      <w:r w:rsidRPr="00305048">
        <w:rPr>
          <w:sz w:val="14"/>
        </w:rPr>
        <w:t xml:space="preserve">ea, the </w:t>
      </w:r>
      <w:r w:rsidRPr="00630C7A">
        <w:rPr>
          <w:rStyle w:val="StyleUnderline"/>
        </w:rPr>
        <w:t>S</w:t>
      </w:r>
      <w:r w:rsidRPr="00305048">
        <w:rPr>
          <w:sz w:val="14"/>
        </w:rPr>
        <w:t xml:space="preserve">outh </w:t>
      </w:r>
      <w:r w:rsidRPr="00630C7A">
        <w:rPr>
          <w:rStyle w:val="StyleUnderline"/>
        </w:rPr>
        <w:t>C</w:t>
      </w:r>
      <w:r w:rsidRPr="00305048">
        <w:rPr>
          <w:sz w:val="14"/>
        </w:rPr>
        <w:t xml:space="preserve">hina </w:t>
      </w:r>
      <w:r w:rsidRPr="00630C7A">
        <w:rPr>
          <w:rStyle w:val="StyleUnderline"/>
        </w:rPr>
        <w:t>S</w:t>
      </w:r>
      <w:r w:rsidRPr="00305048">
        <w:rPr>
          <w:sz w:val="14"/>
        </w:rPr>
        <w:t xml:space="preserve">ea, </w:t>
      </w:r>
      <w:r w:rsidRPr="00630C7A">
        <w:rPr>
          <w:rStyle w:val="StyleUnderline"/>
        </w:rPr>
        <w:t>and China’s borders</w:t>
      </w:r>
      <w:r w:rsidRPr="00305048">
        <w:rPr>
          <w:sz w:val="14"/>
        </w:rPr>
        <w:t xml:space="preserve"> with India and North Korea.45 The PLA’s priorities, as expressed by its shipbuilding and force design, certainly demonstrate this focus on China’s near-abroad (Taiwan and taking full control of the disputed waters of the South China Sea in particular). In short, </w:t>
      </w:r>
      <w:r w:rsidRPr="00630C7A">
        <w:rPr>
          <w:rStyle w:val="StyleUnderline"/>
        </w:rPr>
        <w:t>the closer a region is to China, the more important it is to Beijing</w:t>
      </w:r>
      <w:r w:rsidRPr="00305048">
        <w:rPr>
          <w:sz w:val="14"/>
        </w:rPr>
        <w:t xml:space="preserve">, with Chinese strategists viewing the world as a series of concentric circles of decreasing priority. </w:t>
      </w:r>
      <w:r w:rsidRPr="00EF4DED">
        <w:rPr>
          <w:rStyle w:val="StyleUnderline"/>
          <w:highlight w:val="cyan"/>
        </w:rPr>
        <w:t>Beyond Asia, Chinese attention is given to Africa, Europe, and then the Americas</w:t>
      </w:r>
      <w:r w:rsidRPr="00305048">
        <w:rPr>
          <w:sz w:val="14"/>
        </w:rPr>
        <w:t xml:space="preserve">. While this means China will risk undertaking provocative actions closer to home, such as military exercises near Taiwan or the PLA’s construction and fortification of artificial islands in the South China Sea, it does not mean China will do so in the comparatively distant Arctic.46 </w:t>
      </w:r>
      <w:r w:rsidRPr="00EF4DED">
        <w:rPr>
          <w:rStyle w:val="StyleUnderline"/>
          <w:highlight w:val="cyan"/>
        </w:rPr>
        <w:t>Given the small Chinese footprint in the Arctic</w:t>
      </w:r>
      <w:r w:rsidRPr="00305048">
        <w:rPr>
          <w:sz w:val="14"/>
        </w:rPr>
        <w:t xml:space="preserve"> and hypothetical military threat in or through the Arctic, what accounts for the vigor with which many political and academic commentators insist that the United States and its Arctic state allies must mount a military response to China in the region? </w:t>
      </w:r>
      <w:r w:rsidRPr="00EF4DED">
        <w:rPr>
          <w:rStyle w:val="StyleUnderline"/>
          <w:highlight w:val="cyan"/>
        </w:rPr>
        <w:t>Narratives</w:t>
      </w:r>
      <w:r w:rsidRPr="00630C7A">
        <w:rPr>
          <w:rStyle w:val="StyleUnderline"/>
        </w:rPr>
        <w:t xml:space="preserve"> tend to </w:t>
      </w:r>
      <w:r w:rsidRPr="00EF4DED">
        <w:rPr>
          <w:rStyle w:val="StyleUnderline"/>
          <w:highlight w:val="cyan"/>
        </w:rPr>
        <w:t>conflate</w:t>
      </w:r>
      <w:r w:rsidRPr="00630C7A">
        <w:rPr>
          <w:rStyle w:val="StyleUnderline"/>
        </w:rPr>
        <w:t xml:space="preserve"> the more</w:t>
      </w:r>
      <w:r w:rsidRPr="00305048">
        <w:rPr>
          <w:sz w:val="14"/>
        </w:rPr>
        <w:t xml:space="preserve"> </w:t>
      </w:r>
      <w:r w:rsidRPr="00EF4DED">
        <w:rPr>
          <w:rStyle w:val="Emphasis"/>
          <w:highlight w:val="cyan"/>
        </w:rPr>
        <w:t>hypothetical</w:t>
      </w:r>
      <w:r w:rsidRPr="00305048">
        <w:rPr>
          <w:sz w:val="14"/>
          <w:highlight w:val="cyan"/>
        </w:rPr>
        <w:t xml:space="preserve"> </w:t>
      </w:r>
      <w:r w:rsidRPr="00EF4DED">
        <w:rPr>
          <w:rStyle w:val="StyleUnderline"/>
          <w:highlight w:val="cyan"/>
        </w:rPr>
        <w:t>risk</w:t>
      </w:r>
      <w:r w:rsidRPr="00630C7A">
        <w:rPr>
          <w:rStyle w:val="StyleUnderline"/>
        </w:rPr>
        <w:t xml:space="preserve"> that China poses</w:t>
      </w:r>
      <w:r w:rsidRPr="00305048">
        <w:rPr>
          <w:sz w:val="14"/>
        </w:rPr>
        <w:t xml:space="preserve"> as an international actor </w:t>
      </w:r>
      <w:r w:rsidRPr="00630C7A">
        <w:rPr>
          <w:rStyle w:val="StyleUnderline"/>
        </w:rPr>
        <w:t>in the Arctic</w:t>
      </w:r>
      <w:r w:rsidRPr="00305048">
        <w:rPr>
          <w:sz w:val="14"/>
        </w:rPr>
        <w:t xml:space="preserve"> </w:t>
      </w:r>
      <w:r w:rsidRPr="00EF4DED">
        <w:rPr>
          <w:rStyle w:val="StyleUnderline"/>
          <w:highlight w:val="cyan"/>
        </w:rPr>
        <w:t>with the</w:t>
      </w:r>
      <w:r w:rsidRPr="00305048">
        <w:rPr>
          <w:sz w:val="14"/>
          <w:highlight w:val="cyan"/>
        </w:rPr>
        <w:t xml:space="preserve"> </w:t>
      </w:r>
      <w:r w:rsidRPr="00EF4DED">
        <w:rPr>
          <w:rStyle w:val="Emphasis"/>
          <w:highlight w:val="cyan"/>
        </w:rPr>
        <w:t>real</w:t>
      </w:r>
      <w:r w:rsidRPr="00305048">
        <w:rPr>
          <w:sz w:val="14"/>
          <w:highlight w:val="cyan"/>
        </w:rPr>
        <w:t xml:space="preserve"> </w:t>
      </w:r>
      <w:r w:rsidRPr="00EF4DED">
        <w:rPr>
          <w:rStyle w:val="StyleUnderline"/>
          <w:highlight w:val="cyan"/>
        </w:rPr>
        <w:t>risk</w:t>
      </w:r>
      <w:r w:rsidRPr="00630C7A">
        <w:rPr>
          <w:rStyle w:val="StyleUnderline"/>
        </w:rPr>
        <w:t xml:space="preserve"> that Beijing already poses as a regional actor in the Pacific</w:t>
      </w:r>
      <w:r w:rsidRPr="00305048">
        <w:rPr>
          <w:sz w:val="14"/>
        </w:rPr>
        <w:t>. The danger is that over-inflated or misplaced fears about China’s military threat to and in the Arctic may prove to be a strategic distraction, diverting Arctic states’ attention and defense resources from elsewhere.47 In this sense, prematurely elevating China to military peer or near-peer competitor status in the Arctic can divert attention from parts of the world where the PRC’s capabilities and interests actually warrant such status.</w:t>
      </w:r>
      <w:bookmarkEnd w:id="4"/>
      <w:r>
        <w:rPr>
          <w:rStyle w:val="StyleUnderline"/>
        </w:rPr>
        <w:t xml:space="preserve"> </w:t>
      </w:r>
      <w:r w:rsidRPr="00305048">
        <w:rPr>
          <w:sz w:val="14"/>
        </w:rPr>
        <w:t xml:space="preserve">Within the Chinese bureaucracy, the polar regions are formally categorized as maritime affairs. Accordingly, Beijing’s emerging Arctic strategy is part of China’s maritime strategy, and policy documents show that China’s growing Arctic interests reflect the growing importance that Beijing attaches to maritime affairs.48 China’s rapid economic rise has fueled its military modernization, but sober analysis shows that very little of this effort has been applied to the Arctic.49 China began commissioning a series of ice-capable patrol boats in 2016, though these were not designed for polar ice conditions. China also has two icebreakers that can work through up to 1.5 meters of ice. These, however, are unarmed.50 The so-called icebreaker gap between China and the United States is more the result of commentators attempting to shame US decision makers into recapitalizing America’s own fleet than about Chinese scientific vessels posing threat. </w:t>
      </w:r>
      <w:r w:rsidRPr="00630C7A">
        <w:rPr>
          <w:rStyle w:val="StyleUnderline"/>
        </w:rPr>
        <w:t>China has few aircraft that could reach the Arctic, and the</w:t>
      </w:r>
      <w:r w:rsidRPr="00305048">
        <w:rPr>
          <w:sz w:val="14"/>
        </w:rPr>
        <w:t xml:space="preserve"> People’s Liberation Army Navy’s (</w:t>
      </w:r>
      <w:r w:rsidRPr="00630C7A">
        <w:rPr>
          <w:rStyle w:val="StyleUnderline"/>
        </w:rPr>
        <w:t>PLAN</w:t>
      </w:r>
      <w:r w:rsidRPr="00305048">
        <w:rPr>
          <w:sz w:val="14"/>
        </w:rPr>
        <w:t xml:space="preserve">) </w:t>
      </w:r>
      <w:r w:rsidRPr="00630C7A">
        <w:rPr>
          <w:rStyle w:val="StyleUnderline"/>
        </w:rPr>
        <w:t>nuclear submarine fleet is small and ill-equipped for under-ice operations</w:t>
      </w:r>
      <w:r w:rsidRPr="00305048">
        <w:rPr>
          <w:sz w:val="14"/>
        </w:rPr>
        <w:t xml:space="preserve">.51 Ultimately, </w:t>
      </w:r>
      <w:r w:rsidRPr="00630C7A">
        <w:rPr>
          <w:rStyle w:val="StyleUnderline"/>
        </w:rPr>
        <w:t xml:space="preserve">we see </w:t>
      </w:r>
      <w:r w:rsidRPr="00EF4DED">
        <w:rPr>
          <w:rStyle w:val="StyleUnderline"/>
          <w:highlight w:val="cyan"/>
        </w:rPr>
        <w:t>China’s ability to project military power into the Arctic</w:t>
      </w:r>
      <w:r w:rsidRPr="00630C7A">
        <w:rPr>
          <w:rStyle w:val="StyleUnderline"/>
        </w:rPr>
        <w:t xml:space="preserve"> as </w:t>
      </w:r>
      <w:r w:rsidRPr="00EF4DED">
        <w:rPr>
          <w:rStyle w:val="StyleUnderline"/>
          <w:highlight w:val="cyan"/>
        </w:rPr>
        <w:t>minimal</w:t>
      </w:r>
      <w:r w:rsidRPr="00305048">
        <w:rPr>
          <w:sz w:val="14"/>
        </w:rPr>
        <w:t>—</w:t>
      </w:r>
      <w:r w:rsidRPr="00EF4DED">
        <w:rPr>
          <w:rStyle w:val="StyleUnderline"/>
          <w:highlight w:val="cyan"/>
        </w:rPr>
        <w:t xml:space="preserve">a fact </w:t>
      </w:r>
      <w:r w:rsidRPr="00EF4DED">
        <w:rPr>
          <w:rStyle w:val="Emphasis"/>
          <w:highlight w:val="cyan"/>
        </w:rPr>
        <w:t xml:space="preserve">unlikely to change in </w:t>
      </w:r>
      <w:r w:rsidRPr="005244BD">
        <w:rPr>
          <w:rStyle w:val="Emphasis"/>
        </w:rPr>
        <w:t>the foreseeable future</w:t>
      </w:r>
      <w:r w:rsidRPr="00305048">
        <w:rPr>
          <w:sz w:val="14"/>
        </w:rPr>
        <w:t xml:space="preserve"> </w:t>
      </w:r>
      <w:r w:rsidRPr="00EF4DED">
        <w:rPr>
          <w:rStyle w:val="StyleUnderline"/>
          <w:highlight w:val="cyan"/>
        </w:rPr>
        <w:t>because of the limited strategic gains</w:t>
      </w:r>
      <w:r w:rsidRPr="00630C7A">
        <w:rPr>
          <w:rStyle w:val="StyleUnderline"/>
        </w:rPr>
        <w:t xml:space="preserve"> to be had in the region compared to commensurate energies invested in other parts of the world</w:t>
      </w:r>
      <w:r w:rsidRPr="00305048">
        <w:rPr>
          <w:sz w:val="14"/>
        </w:rPr>
        <w:t xml:space="preserve">.52 A rational calculus of the threat that the Chinese military might pose to Arctic states yields modest risks in even the worst-case scenario. In 2019, Secretary of State Mike Pompeo decried China’s “pattern of aggressive behavior” around the world and raised the prospective of PLAN submarines operating under the ice-cap.53 However, as Adam </w:t>
      </w:r>
      <w:proofErr w:type="spellStart"/>
      <w:r w:rsidRPr="00305048">
        <w:rPr>
          <w:sz w:val="14"/>
        </w:rPr>
        <w:t>Lajeunesse</w:t>
      </w:r>
      <w:proofErr w:type="spellEnd"/>
      <w:r w:rsidRPr="00305048">
        <w:rPr>
          <w:sz w:val="14"/>
        </w:rPr>
        <w:t xml:space="preserve"> and Tim Choi have argued, the use of North American waters by Chinese submarines for regular operations is unlikely given the lack of attractive targets in the region, the danger of moving ballistic missile submarines (SSBN) through the Bering Strait, the geographical constraints on Chinese sea control or denial of the region, and the limitations of the Northwest Passage as a route to move joint forces to Asian theaters.54 A preoccupation with Chinese icebreakers or even submarines as capabilities designed to challenge Arctic sovereignty or launch attacks against the Arctic states may miss the larger picture. Growing strategic competition between China and the United States affects all the Arctic states, but the epicenter of their competition remains the Indo-Pacific region. The danger in overestimating China’s Arctic military capability is that such a narrow fixation draws resources away from the real center of gravity in Sino-Western competition. Along these lines, Beijing may anticipate that any display of Chinese military interest or capability in the region will draw a disproportionate response from the Arctic states. Accordingly, the Arctic may present an enticing opportunity for China to feign strategic interest and bait Arctic states to over-invest in or over-commit capabilities to that region rather than elsewhere in the world. In short, the Arctic offers potential advantage as a diversionary theater.55 In contrast to other commentators’ representation of the Arctic as a theater of primary and particular interest for the Chinese,56 we suggest that Chinese strategy and behavior in the Arctic are best appreciated as a part of a global expansion of soft power with specific interests centered around economic and long-term governance objectives. Conclusions </w:t>
      </w:r>
      <w:r w:rsidRPr="00630C7A">
        <w:rPr>
          <w:rStyle w:val="StyleUnderline"/>
        </w:rPr>
        <w:t xml:space="preserve">China is a strategic competitor both globally and regionally, </w:t>
      </w:r>
      <w:r w:rsidRPr="00EF4DED">
        <w:rPr>
          <w:rStyle w:val="StyleUnderline"/>
          <w:highlight w:val="cyan"/>
        </w:rPr>
        <w:t>but Beijing is</w:t>
      </w:r>
      <w:r w:rsidRPr="00305048">
        <w:rPr>
          <w:sz w:val="14"/>
          <w:highlight w:val="cyan"/>
        </w:rPr>
        <w:t xml:space="preserve"> </w:t>
      </w:r>
      <w:r w:rsidRPr="00EF4DED">
        <w:rPr>
          <w:rStyle w:val="Emphasis"/>
          <w:highlight w:val="cyan"/>
        </w:rPr>
        <w:t>not a peer</w:t>
      </w:r>
      <w:r w:rsidRPr="00305048">
        <w:rPr>
          <w:sz w:val="14"/>
        </w:rPr>
        <w:t xml:space="preserve"> or even near peer </w:t>
      </w:r>
      <w:r w:rsidRPr="00EF4DED">
        <w:rPr>
          <w:rStyle w:val="StyleUnderline"/>
          <w:highlight w:val="cyan"/>
        </w:rPr>
        <w:t>in an Arctic context</w:t>
      </w:r>
      <w:r w:rsidRPr="00305048">
        <w:rPr>
          <w:sz w:val="14"/>
        </w:rPr>
        <w:t>. To suggest that China enjoys such status plays into Beijing’s desired narrative about its place as a near-Arctic state with rights and interests throughout the region. Rather than casting China as this regional peer competitor and fixating on China as a direct military threat to Arctic state sovereignty or security, analysts should focus on how Beijing’s Arctic strategy reflects its global objectives</w:t>
      </w:r>
      <w:r w:rsidRPr="00630C7A">
        <w:rPr>
          <w:rStyle w:val="StyleUnderline"/>
        </w:rPr>
        <w:t xml:space="preserve">. </w:t>
      </w:r>
      <w:r w:rsidRPr="00EF4DED">
        <w:rPr>
          <w:rStyle w:val="StyleUnderline"/>
          <w:highlight w:val="cyan"/>
        </w:rPr>
        <w:t>China does not have unlimited resources</w:t>
      </w:r>
      <w:r w:rsidRPr="00305048">
        <w:rPr>
          <w:sz w:val="14"/>
        </w:rPr>
        <w:t xml:space="preserve">, </w:t>
      </w:r>
      <w:r w:rsidRPr="00630C7A">
        <w:rPr>
          <w:rStyle w:val="StyleUnderline"/>
        </w:rPr>
        <w:t xml:space="preserve">and the level of Beijing’s direct </w:t>
      </w:r>
      <w:r w:rsidRPr="00EF4DED">
        <w:rPr>
          <w:rStyle w:val="StyleUnderline"/>
          <w:highlight w:val="cyan"/>
        </w:rPr>
        <w:t xml:space="preserve">investment in the Arctic has been </w:t>
      </w:r>
      <w:r w:rsidRPr="00EF4DED">
        <w:rPr>
          <w:rStyle w:val="Emphasis"/>
          <w:highlight w:val="cyan"/>
        </w:rPr>
        <w:t>overstated</w:t>
      </w:r>
      <w:r w:rsidRPr="00305048">
        <w:rPr>
          <w:sz w:val="14"/>
        </w:rPr>
        <w:t>—</w:t>
      </w:r>
      <w:r w:rsidRPr="00630C7A">
        <w:rPr>
          <w:rStyle w:val="StyleUnderline"/>
        </w:rPr>
        <w:t>particularly when it comes to northern infrastructure development</w:t>
      </w:r>
      <w:r w:rsidRPr="00305048">
        <w:rPr>
          <w:sz w:val="14"/>
        </w:rPr>
        <w:t xml:space="preserve">. Although </w:t>
      </w:r>
      <w:r w:rsidRPr="00630C7A">
        <w:rPr>
          <w:rStyle w:val="StyleUnderline"/>
        </w:rPr>
        <w:t>few Chinese projects have actually materialized</w:t>
      </w:r>
      <w:r w:rsidRPr="00305048">
        <w:rPr>
          <w:sz w:val="14"/>
        </w:rPr>
        <w:t>, Western media and experts have inadvertently played into the narrative that China is a key (and even essential) economic player across the Arctic, relying on superficial information and media releases to reinforce China’s claims to relevance. Furthermore, China is certainly not a peer to the United States or any other Arctic coastal state in the maritime domain. Its scientific research icebreakers do not have the same presence, impact, and capabilities as the Arctic state fleets, and its knowledge of the region naturally lags those states’ considerably—even though China has effectively leveraged its reputation and limited activities to “normalize” its regional presence.57</w:t>
      </w:r>
    </w:p>
    <w:p w14:paraId="3BEE7AB2" w14:textId="77777777" w:rsidR="00FB40ED" w:rsidRPr="00305048" w:rsidRDefault="00FB40ED" w:rsidP="00FB40ED">
      <w:pPr>
        <w:rPr>
          <w:sz w:val="14"/>
        </w:rPr>
      </w:pPr>
    </w:p>
    <w:p w14:paraId="46E5E17F" w14:textId="77777777" w:rsidR="00FB40ED" w:rsidRDefault="00FB40ED" w:rsidP="00FB40ED">
      <w:pPr>
        <w:pStyle w:val="Heading4"/>
      </w:pPr>
      <w:r>
        <w:t>6. Soft power isn’t key—the CCP will be able to maintain legitimacy regardless</w:t>
      </w:r>
    </w:p>
    <w:p w14:paraId="7C088F03" w14:textId="77777777" w:rsidR="00FB40ED" w:rsidRDefault="00FB40ED" w:rsidP="00FB40ED">
      <w:r>
        <w:rPr>
          <w:b/>
          <w:sz w:val="26"/>
          <w:szCs w:val="26"/>
        </w:rPr>
        <w:t>Scobell 21</w:t>
      </w:r>
      <w:r>
        <w:t xml:space="preserve">, PhD, senior political scientist at the RAND Corporation. (Andrew, 2-3-2021, "China’s Post-Pandemic Future: Wuhan Wobbly?", </w:t>
      </w:r>
      <w:r>
        <w:rPr>
          <w:i/>
        </w:rPr>
        <w:t>War on the Rocks</w:t>
      </w:r>
      <w:r>
        <w:t>, https://warontherocks.com/2021/02/chinas-post-covid-future-wuhan-wobbly/)</w:t>
      </w:r>
    </w:p>
    <w:p w14:paraId="6F636A09" w14:textId="77777777" w:rsidR="00FB40ED" w:rsidRDefault="00FB40ED" w:rsidP="00FB40ED">
      <w:pPr>
        <w:rPr>
          <w:sz w:val="16"/>
        </w:rPr>
      </w:pPr>
      <w:r w:rsidRPr="007E10B3">
        <w:rPr>
          <w:sz w:val="16"/>
        </w:rPr>
        <w:t>How Stable Is China?</w:t>
      </w:r>
      <w:r>
        <w:rPr>
          <w:sz w:val="16"/>
        </w:rPr>
        <w:t xml:space="preserve"> </w:t>
      </w:r>
      <w:r w:rsidRPr="007E10B3">
        <w:rPr>
          <w:sz w:val="16"/>
        </w:rPr>
        <w:t xml:space="preserve">Because </w:t>
      </w:r>
      <w:r w:rsidRPr="00EF4DED">
        <w:rPr>
          <w:b/>
          <w:highlight w:val="cyan"/>
          <w:u w:val="single"/>
        </w:rPr>
        <w:t>the CCP</w:t>
      </w:r>
      <w:r>
        <w:rPr>
          <w:b/>
          <w:u w:val="single"/>
        </w:rPr>
        <w:t xml:space="preserve"> has </w:t>
      </w:r>
      <w:r w:rsidRPr="00EF4DED">
        <w:rPr>
          <w:b/>
          <w:sz w:val="24"/>
          <w:szCs w:val="24"/>
          <w:highlight w:val="cyan"/>
          <w:u w:val="single"/>
        </w:rPr>
        <w:t>maintained</w:t>
      </w:r>
      <w:r w:rsidRPr="007E10B3">
        <w:rPr>
          <w:sz w:val="16"/>
        </w:rPr>
        <w:t xml:space="preserve"> itself in political </w:t>
      </w:r>
      <w:r w:rsidRPr="00EF4DED">
        <w:rPr>
          <w:b/>
          <w:sz w:val="24"/>
          <w:szCs w:val="24"/>
          <w:highlight w:val="cyan"/>
          <w:u w:val="single"/>
        </w:rPr>
        <w:t>power for seven decades</w:t>
      </w:r>
      <w:r w:rsidRPr="00EF4DED">
        <w:rPr>
          <w:sz w:val="16"/>
          <w:highlight w:val="cyan"/>
        </w:rPr>
        <w:t xml:space="preserve"> </w:t>
      </w:r>
      <w:r w:rsidRPr="00EF4DED">
        <w:rPr>
          <w:b/>
          <w:highlight w:val="cyan"/>
          <w:u w:val="single"/>
        </w:rPr>
        <w:t>and weathered</w:t>
      </w:r>
      <w:r>
        <w:rPr>
          <w:b/>
          <w:u w:val="single"/>
        </w:rPr>
        <w:t xml:space="preserve"> </w:t>
      </w:r>
      <w:r w:rsidRPr="00EF4DED">
        <w:rPr>
          <w:b/>
          <w:sz w:val="24"/>
          <w:szCs w:val="24"/>
          <w:highlight w:val="cyan"/>
          <w:u w:val="single"/>
        </w:rPr>
        <w:t>multiple</w:t>
      </w:r>
      <w:r>
        <w:rPr>
          <w:b/>
          <w:sz w:val="24"/>
          <w:szCs w:val="24"/>
          <w:u w:val="single"/>
        </w:rPr>
        <w:t xml:space="preserve"> internal </w:t>
      </w:r>
      <w:r w:rsidRPr="00EF4DED">
        <w:rPr>
          <w:b/>
          <w:sz w:val="24"/>
          <w:szCs w:val="24"/>
          <w:highlight w:val="cyan"/>
          <w:u w:val="single"/>
        </w:rPr>
        <w:t>upheavals</w:t>
      </w:r>
      <w:r>
        <w:rPr>
          <w:b/>
          <w:u w:val="single"/>
        </w:rPr>
        <w:t xml:space="preserve"> and </w:t>
      </w:r>
      <w:r>
        <w:rPr>
          <w:b/>
          <w:sz w:val="24"/>
          <w:szCs w:val="24"/>
          <w:u w:val="single"/>
        </w:rPr>
        <w:t>external challenges</w:t>
      </w:r>
      <w:r w:rsidRPr="007E10B3">
        <w:rPr>
          <w:sz w:val="16"/>
        </w:rPr>
        <w:t xml:space="preserve">, many scholars and analysts assume this will continue. Certainly, that </w:t>
      </w:r>
      <w:r>
        <w:rPr>
          <w:b/>
          <w:u w:val="single"/>
        </w:rPr>
        <w:t xml:space="preserve">the party survived the </w:t>
      </w:r>
      <w:r>
        <w:rPr>
          <w:b/>
          <w:sz w:val="24"/>
          <w:szCs w:val="24"/>
          <w:u w:val="single"/>
        </w:rPr>
        <w:t>worldwide crisis of communism</w:t>
      </w:r>
      <w:r>
        <w:rPr>
          <w:b/>
          <w:u w:val="single"/>
        </w:rPr>
        <w:t xml:space="preserve"> in the late 1980s</w:t>
      </w:r>
      <w:r w:rsidRPr="007E10B3">
        <w:rPr>
          <w:sz w:val="16"/>
        </w:rPr>
        <w:t xml:space="preserve"> and early 1990s is remarkable. Communist parties fell from power across Eastern Europe in 1989 and the ruling Communist Party of the Soviet Union could not prevent its own demise two years later.</w:t>
      </w:r>
      <w:r>
        <w:rPr>
          <w:sz w:val="16"/>
        </w:rPr>
        <w:t xml:space="preserve"> </w:t>
      </w:r>
      <w:r w:rsidRPr="007E10B3">
        <w:rPr>
          <w:sz w:val="16"/>
        </w:rPr>
        <w:t xml:space="preserve">In the aftermath of the Tiananmen massacre of 1989, </w:t>
      </w:r>
      <w:r>
        <w:rPr>
          <w:b/>
          <w:u w:val="single"/>
        </w:rPr>
        <w:t xml:space="preserve">some predicted the </w:t>
      </w:r>
      <w:r>
        <w:rPr>
          <w:b/>
          <w:sz w:val="24"/>
          <w:szCs w:val="24"/>
          <w:u w:val="single"/>
        </w:rPr>
        <w:t>beginning of the end</w:t>
      </w:r>
      <w:r w:rsidRPr="007E10B3">
        <w:rPr>
          <w:sz w:val="16"/>
        </w:rPr>
        <w:t>. At the turn of the century, one analyst wrote of The Coming Collapse of China. But the CCP has demonstrated considerable resilience. More recently, a prominent U.S. scholar caused a sensation when he penned a provocatively titled essay, “The Coming Chinese Crackup.” A year later, the same scholar clarified that what he forecast was the gradual decline of CCP rule rather than its imminent disintegration. Most recently, another respected scholar forecast “China’s coming upheaval.”</w:t>
      </w:r>
      <w:r>
        <w:rPr>
          <w:sz w:val="16"/>
        </w:rPr>
        <w:t xml:space="preserve"> </w:t>
      </w:r>
      <w:r>
        <w:rPr>
          <w:b/>
          <w:u w:val="single"/>
        </w:rPr>
        <w:t xml:space="preserve">The </w:t>
      </w:r>
      <w:r>
        <w:rPr>
          <w:b/>
          <w:sz w:val="24"/>
          <w:szCs w:val="24"/>
          <w:u w:val="single"/>
        </w:rPr>
        <w:t>resilience</w:t>
      </w:r>
      <w:r>
        <w:rPr>
          <w:b/>
          <w:u w:val="single"/>
        </w:rPr>
        <w:t xml:space="preserve"> of the ruling CCP and its ability to maintain power are attributed to a combination of </w:t>
      </w:r>
      <w:r>
        <w:rPr>
          <w:b/>
          <w:sz w:val="24"/>
          <w:szCs w:val="24"/>
          <w:u w:val="single"/>
        </w:rPr>
        <w:t>carrots</w:t>
      </w:r>
      <w:r>
        <w:rPr>
          <w:b/>
          <w:u w:val="single"/>
        </w:rPr>
        <w:t xml:space="preserve"> and </w:t>
      </w:r>
      <w:r>
        <w:rPr>
          <w:b/>
          <w:sz w:val="24"/>
          <w:szCs w:val="24"/>
          <w:u w:val="single"/>
        </w:rPr>
        <w:t>sticks</w:t>
      </w:r>
      <w:r w:rsidRPr="007E10B3">
        <w:rPr>
          <w:sz w:val="16"/>
        </w:rPr>
        <w:t xml:space="preserve">. The foremost “carrot” is </w:t>
      </w:r>
      <w:r w:rsidRPr="00EF4DED">
        <w:rPr>
          <w:b/>
          <w:highlight w:val="cyan"/>
          <w:u w:val="single"/>
        </w:rPr>
        <w:t xml:space="preserve">China’s </w:t>
      </w:r>
      <w:r w:rsidRPr="00EF4DED">
        <w:rPr>
          <w:b/>
          <w:sz w:val="24"/>
          <w:szCs w:val="24"/>
          <w:highlight w:val="cyan"/>
          <w:u w:val="single"/>
        </w:rPr>
        <w:t>booming economy</w:t>
      </w:r>
      <w:r w:rsidRPr="007E10B3">
        <w:rPr>
          <w:sz w:val="16"/>
        </w:rPr>
        <w:t xml:space="preserve">, which </w:t>
      </w:r>
      <w:r w:rsidRPr="00EF4DED">
        <w:rPr>
          <w:b/>
          <w:highlight w:val="cyan"/>
          <w:u w:val="single"/>
        </w:rPr>
        <w:t xml:space="preserve">has lifted </w:t>
      </w:r>
      <w:r w:rsidRPr="00EF4DED">
        <w:rPr>
          <w:b/>
          <w:sz w:val="24"/>
          <w:szCs w:val="24"/>
          <w:highlight w:val="cyan"/>
          <w:u w:val="single"/>
        </w:rPr>
        <w:t>hundreds of millions out of poverty</w:t>
      </w:r>
      <w:r>
        <w:rPr>
          <w:b/>
          <w:u w:val="single"/>
        </w:rPr>
        <w:t>.</w:t>
      </w:r>
      <w:r w:rsidRPr="007E10B3">
        <w:rPr>
          <w:sz w:val="16"/>
        </w:rPr>
        <w:t xml:space="preserve"> </w:t>
      </w:r>
      <w:r w:rsidRPr="00EF4DED">
        <w:rPr>
          <w:b/>
          <w:highlight w:val="cyan"/>
          <w:u w:val="single"/>
        </w:rPr>
        <w:t>The party</w:t>
      </w:r>
      <w:r>
        <w:rPr>
          <w:b/>
          <w:u w:val="single"/>
        </w:rPr>
        <w:t xml:space="preserve"> also </w:t>
      </w:r>
      <w:r w:rsidRPr="00EF4DED">
        <w:rPr>
          <w:b/>
          <w:highlight w:val="cyan"/>
          <w:u w:val="single"/>
        </w:rPr>
        <w:t>gets</w:t>
      </w:r>
      <w:r>
        <w:rPr>
          <w:b/>
          <w:u w:val="single"/>
        </w:rPr>
        <w:t xml:space="preserve"> popular </w:t>
      </w:r>
      <w:r w:rsidRPr="00EF4DED">
        <w:rPr>
          <w:b/>
          <w:highlight w:val="cyan"/>
          <w:u w:val="single"/>
        </w:rPr>
        <w:t>credit for</w:t>
      </w:r>
      <w:r>
        <w:rPr>
          <w:b/>
          <w:u w:val="single"/>
        </w:rPr>
        <w:t xml:space="preserve"> maintaining </w:t>
      </w:r>
      <w:r w:rsidRPr="00EF4DED">
        <w:rPr>
          <w:b/>
          <w:sz w:val="24"/>
          <w:szCs w:val="24"/>
          <w:highlight w:val="cyan"/>
          <w:u w:val="single"/>
        </w:rPr>
        <w:t>law and order</w:t>
      </w:r>
      <w:r w:rsidRPr="007E10B3">
        <w:rPr>
          <w:sz w:val="16"/>
        </w:rPr>
        <w:t xml:space="preserve">, </w:t>
      </w:r>
      <w:r>
        <w:rPr>
          <w:b/>
          <w:u w:val="single"/>
        </w:rPr>
        <w:t xml:space="preserve">which is partly driven by the </w:t>
      </w:r>
      <w:r>
        <w:rPr>
          <w:b/>
          <w:sz w:val="24"/>
          <w:szCs w:val="24"/>
          <w:u w:val="single"/>
        </w:rPr>
        <w:t>public’s phobia of instability</w:t>
      </w:r>
      <w:r w:rsidRPr="007E10B3">
        <w:rPr>
          <w:sz w:val="16"/>
        </w:rPr>
        <w:t xml:space="preserve">. Moreover, under CCP rule, </w:t>
      </w:r>
      <w:r>
        <w:rPr>
          <w:b/>
          <w:u w:val="single"/>
        </w:rPr>
        <w:t xml:space="preserve">China has </w:t>
      </w:r>
      <w:r>
        <w:rPr>
          <w:b/>
          <w:sz w:val="24"/>
          <w:szCs w:val="24"/>
          <w:u w:val="single"/>
        </w:rPr>
        <w:t>grown in power</w:t>
      </w:r>
      <w:r w:rsidRPr="007E10B3">
        <w:rPr>
          <w:sz w:val="16"/>
        </w:rPr>
        <w:t xml:space="preserve"> and stature </w:t>
      </w:r>
      <w:r>
        <w:rPr>
          <w:b/>
          <w:u w:val="single"/>
        </w:rPr>
        <w:t xml:space="preserve">on the world stage. Chinese people take </w:t>
      </w:r>
      <w:r>
        <w:rPr>
          <w:b/>
          <w:sz w:val="24"/>
          <w:szCs w:val="24"/>
          <w:u w:val="single"/>
        </w:rPr>
        <w:t>tremendous pride</w:t>
      </w:r>
      <w:r>
        <w:rPr>
          <w:b/>
          <w:u w:val="single"/>
        </w:rPr>
        <w:t xml:space="preserve"> in the fact that </w:t>
      </w:r>
      <w:r w:rsidRPr="00EF4DED">
        <w:rPr>
          <w:b/>
          <w:highlight w:val="cyan"/>
          <w:u w:val="single"/>
        </w:rPr>
        <w:t xml:space="preserve">their country is </w:t>
      </w:r>
      <w:r w:rsidRPr="00EF4DED">
        <w:rPr>
          <w:b/>
          <w:sz w:val="24"/>
          <w:szCs w:val="24"/>
          <w:highlight w:val="cyan"/>
          <w:u w:val="single"/>
        </w:rPr>
        <w:t>now considered a great power</w:t>
      </w:r>
      <w:r w:rsidRPr="007E10B3">
        <w:rPr>
          <w:sz w:val="16"/>
        </w:rPr>
        <w:t xml:space="preserve"> and respected by other countries. </w:t>
      </w:r>
      <w:r>
        <w:rPr>
          <w:b/>
          <w:sz w:val="24"/>
          <w:szCs w:val="24"/>
          <w:u w:val="single"/>
        </w:rPr>
        <w:t>Credit</w:t>
      </w:r>
      <w:r w:rsidRPr="007E10B3">
        <w:rPr>
          <w:sz w:val="16"/>
        </w:rPr>
        <w:t xml:space="preserve"> </w:t>
      </w:r>
      <w:r>
        <w:rPr>
          <w:b/>
          <w:u w:val="single"/>
        </w:rPr>
        <w:t>for China’s rising hard and soft power</w:t>
      </w:r>
      <w:r w:rsidRPr="007E10B3">
        <w:rPr>
          <w:sz w:val="16"/>
        </w:rPr>
        <w:t xml:space="preserve"> </w:t>
      </w:r>
      <w:r>
        <w:rPr>
          <w:b/>
          <w:sz w:val="24"/>
          <w:szCs w:val="24"/>
          <w:u w:val="single"/>
        </w:rPr>
        <w:t>goes to the CCP</w:t>
      </w:r>
      <w:r w:rsidRPr="007E10B3">
        <w:rPr>
          <w:sz w:val="16"/>
        </w:rPr>
        <w:t>.</w:t>
      </w:r>
      <w:r>
        <w:rPr>
          <w:sz w:val="16"/>
        </w:rPr>
        <w:t xml:space="preserve"> </w:t>
      </w:r>
      <w:r w:rsidRPr="00EF4DED">
        <w:rPr>
          <w:b/>
          <w:highlight w:val="cyan"/>
          <w:u w:val="single"/>
        </w:rPr>
        <w:t>The CCP has assembled</w:t>
      </w:r>
      <w:r>
        <w:rPr>
          <w:b/>
          <w:u w:val="single"/>
        </w:rPr>
        <w:t xml:space="preserve"> an impressive “stick”: </w:t>
      </w:r>
      <w:r w:rsidRPr="00EF4DED">
        <w:rPr>
          <w:b/>
          <w:highlight w:val="cyan"/>
          <w:u w:val="single"/>
        </w:rPr>
        <w:t xml:space="preserve">a </w:t>
      </w:r>
      <w:r w:rsidRPr="00EF4DED">
        <w:rPr>
          <w:b/>
          <w:sz w:val="24"/>
          <w:szCs w:val="24"/>
          <w:highlight w:val="cyan"/>
          <w:u w:val="single"/>
        </w:rPr>
        <w:t>muscular</w:t>
      </w:r>
      <w:r>
        <w:rPr>
          <w:b/>
          <w:u w:val="single"/>
        </w:rPr>
        <w:t xml:space="preserve">, </w:t>
      </w:r>
      <w:r>
        <w:rPr>
          <w:b/>
          <w:sz w:val="24"/>
          <w:szCs w:val="24"/>
          <w:u w:val="single"/>
        </w:rPr>
        <w:t>multilayered</w:t>
      </w:r>
      <w:r>
        <w:rPr>
          <w:b/>
          <w:u w:val="single"/>
        </w:rPr>
        <w:t xml:space="preserve">, and </w:t>
      </w:r>
      <w:r>
        <w:rPr>
          <w:b/>
          <w:sz w:val="24"/>
          <w:szCs w:val="24"/>
          <w:u w:val="single"/>
        </w:rPr>
        <w:t xml:space="preserve">technologically sophisticated </w:t>
      </w:r>
      <w:r w:rsidRPr="00EF4DED">
        <w:rPr>
          <w:b/>
          <w:sz w:val="24"/>
          <w:szCs w:val="24"/>
          <w:highlight w:val="cyan"/>
          <w:u w:val="single"/>
        </w:rPr>
        <w:t>coercive apparatus</w:t>
      </w:r>
      <w:r w:rsidRPr="007E10B3">
        <w:rPr>
          <w:sz w:val="16"/>
        </w:rPr>
        <w:t xml:space="preserve"> or “digital authoritarianism.” </w:t>
      </w:r>
      <w:r>
        <w:rPr>
          <w:b/>
          <w:u w:val="single"/>
        </w:rPr>
        <w:t>Local public security bure</w:t>
      </w:r>
      <w:r w:rsidRPr="007E10B3">
        <w:rPr>
          <w:sz w:val="16"/>
        </w:rPr>
        <w:t xml:space="preserve">aus and People’s Armed Police </w:t>
      </w:r>
      <w:r>
        <w:rPr>
          <w:b/>
          <w:u w:val="single"/>
        </w:rPr>
        <w:t>are reinforced by closed-circuit television, informants, and thugs for hire.</w:t>
      </w:r>
      <w:r w:rsidRPr="007E10B3">
        <w:rPr>
          <w:sz w:val="16"/>
        </w:rPr>
        <w:t xml:space="preserve"> All of </w:t>
      </w:r>
      <w:r>
        <w:rPr>
          <w:b/>
          <w:u w:val="single"/>
        </w:rPr>
        <w:t xml:space="preserve">this is </w:t>
      </w:r>
      <w:r>
        <w:rPr>
          <w:b/>
          <w:sz w:val="24"/>
          <w:szCs w:val="24"/>
          <w:u w:val="single"/>
        </w:rPr>
        <w:t>backstopped</w:t>
      </w:r>
      <w:r>
        <w:rPr>
          <w:b/>
          <w:u w:val="single"/>
        </w:rPr>
        <w:t xml:space="preserve"> by the</w:t>
      </w:r>
      <w:r w:rsidRPr="007E10B3">
        <w:rPr>
          <w:sz w:val="16"/>
        </w:rPr>
        <w:t xml:space="preserve"> regular military, the People’s Liberation Army (</w:t>
      </w:r>
      <w:r>
        <w:rPr>
          <w:b/>
          <w:sz w:val="24"/>
          <w:szCs w:val="24"/>
          <w:u w:val="single"/>
        </w:rPr>
        <w:t>PLA</w:t>
      </w:r>
      <w:r w:rsidRPr="007E10B3">
        <w:rPr>
          <w:sz w:val="16"/>
        </w:rPr>
        <w:t xml:space="preserve">). Moreover, </w:t>
      </w:r>
      <w:r>
        <w:rPr>
          <w:b/>
          <w:u w:val="single"/>
        </w:rPr>
        <w:t xml:space="preserve">the People’s Militia has been </w:t>
      </w:r>
      <w:r>
        <w:rPr>
          <w:b/>
          <w:sz w:val="24"/>
          <w:szCs w:val="24"/>
          <w:u w:val="single"/>
        </w:rPr>
        <w:t>revitalized</w:t>
      </w:r>
      <w:r w:rsidRPr="007E10B3">
        <w:rPr>
          <w:sz w:val="16"/>
        </w:rPr>
        <w:t xml:space="preserve"> in recent years </w:t>
      </w:r>
      <w:r>
        <w:rPr>
          <w:b/>
          <w:u w:val="single"/>
        </w:rPr>
        <w:t xml:space="preserve">and is </w:t>
      </w:r>
      <w:r>
        <w:rPr>
          <w:b/>
          <w:sz w:val="24"/>
          <w:szCs w:val="24"/>
          <w:u w:val="single"/>
        </w:rPr>
        <w:t>mobilized to deal with emergencies</w:t>
      </w:r>
      <w:r w:rsidRPr="007E10B3">
        <w:rPr>
          <w:sz w:val="16"/>
        </w:rPr>
        <w:t xml:space="preserve">, including social unrest and natural disasters. </w:t>
      </w:r>
      <w:r w:rsidRPr="00EF4DED">
        <w:rPr>
          <w:b/>
          <w:highlight w:val="cyan"/>
          <w:u w:val="single"/>
        </w:rPr>
        <w:t>The CCP appears</w:t>
      </w:r>
      <w:r>
        <w:rPr>
          <w:b/>
          <w:u w:val="single"/>
        </w:rPr>
        <w:t xml:space="preserve"> to be in a </w:t>
      </w:r>
      <w:r w:rsidRPr="00EF4DED">
        <w:rPr>
          <w:b/>
          <w:sz w:val="24"/>
          <w:szCs w:val="24"/>
          <w:highlight w:val="cyan"/>
          <w:u w:val="single"/>
        </w:rPr>
        <w:t>strong</w:t>
      </w:r>
      <w:r>
        <w:rPr>
          <w:b/>
          <w:sz w:val="24"/>
          <w:szCs w:val="24"/>
          <w:u w:val="single"/>
        </w:rPr>
        <w:t xml:space="preserve"> position</w:t>
      </w:r>
      <w:r w:rsidRPr="007E10B3">
        <w:rPr>
          <w:sz w:val="16"/>
        </w:rPr>
        <w:t xml:space="preserve">, </w:t>
      </w:r>
      <w:r w:rsidRPr="00EF4DED">
        <w:rPr>
          <w:b/>
          <w:highlight w:val="cyan"/>
          <w:u w:val="single"/>
        </w:rPr>
        <w:t xml:space="preserve">with an </w:t>
      </w:r>
      <w:r w:rsidRPr="00EF4DED">
        <w:rPr>
          <w:b/>
          <w:sz w:val="24"/>
          <w:szCs w:val="24"/>
          <w:highlight w:val="cyan"/>
          <w:u w:val="single"/>
        </w:rPr>
        <w:t>array of instruments</w:t>
      </w:r>
      <w:r w:rsidRPr="00EF4DED">
        <w:rPr>
          <w:b/>
          <w:highlight w:val="cyan"/>
          <w:u w:val="single"/>
        </w:rPr>
        <w:t xml:space="preserve"> for </w:t>
      </w:r>
      <w:r w:rsidRPr="00EF4DED">
        <w:rPr>
          <w:b/>
          <w:sz w:val="24"/>
          <w:szCs w:val="24"/>
          <w:highlight w:val="cyan"/>
          <w:u w:val="single"/>
        </w:rPr>
        <w:t>social control</w:t>
      </w:r>
      <w:r w:rsidRPr="007E10B3">
        <w:rPr>
          <w:sz w:val="16"/>
        </w:rPr>
        <w:t xml:space="preserve">. Moreover, it </w:t>
      </w:r>
      <w:r w:rsidRPr="00EF4DED">
        <w:rPr>
          <w:b/>
          <w:highlight w:val="cyan"/>
          <w:u w:val="single"/>
        </w:rPr>
        <w:t xml:space="preserve">has </w:t>
      </w:r>
      <w:r w:rsidRPr="00EF4DED">
        <w:rPr>
          <w:b/>
          <w:sz w:val="24"/>
          <w:szCs w:val="24"/>
          <w:highlight w:val="cyan"/>
          <w:u w:val="single"/>
        </w:rPr>
        <w:t>deftly handled most challenges</w:t>
      </w:r>
      <w:r>
        <w:rPr>
          <w:b/>
          <w:u w:val="single"/>
        </w:rPr>
        <w:t xml:space="preserve"> and </w:t>
      </w:r>
      <w:r>
        <w:rPr>
          <w:b/>
          <w:sz w:val="24"/>
          <w:szCs w:val="24"/>
          <w:u w:val="single"/>
        </w:rPr>
        <w:t>threats</w:t>
      </w:r>
      <w:r>
        <w:rPr>
          <w:b/>
          <w:u w:val="single"/>
        </w:rPr>
        <w:t xml:space="preserve"> in the reform era.</w:t>
      </w:r>
      <w:r>
        <w:rPr>
          <w:u w:val="single"/>
        </w:rPr>
        <w:t xml:space="preserve"> </w:t>
      </w:r>
      <w:r w:rsidRPr="007E10B3">
        <w:rPr>
          <w:sz w:val="16"/>
        </w:rPr>
        <w:t>The greatest irony of the People’s Republic — as I have written elsewhere —</w:t>
      </w:r>
      <w:r>
        <w:rPr>
          <w:sz w:val="16"/>
        </w:rPr>
        <w:t xml:space="preserve"> </w:t>
      </w:r>
      <w:r w:rsidRPr="007E10B3">
        <w:rPr>
          <w:sz w:val="16"/>
        </w:rPr>
        <w:t>is that what the ruling CCP fears most are the people of China. The CCP is fearful that the people power opposition movements which shook countries and toppled regimes around the world will inspire Chinese crowds to take to the streets. The CCP is preoccupied with a plethora of different groups — disgruntled workers, irate farmers, unhappy veterans, disaffected religious groups, and restive ethnic minorities — each of which has registered dissatisfaction through physical demonstrations and online activism in recent years.</w:t>
      </w:r>
      <w:r>
        <w:rPr>
          <w:sz w:val="16"/>
        </w:rPr>
        <w:t xml:space="preserve"> </w:t>
      </w:r>
      <w:r>
        <w:rPr>
          <w:b/>
          <w:u w:val="single"/>
        </w:rPr>
        <w:t xml:space="preserve">But the Chinese Communist Party’s greatest challenge may not come from </w:t>
      </w:r>
      <w:r w:rsidRPr="00EF4DED">
        <w:rPr>
          <w:b/>
          <w:highlight w:val="cyan"/>
          <w:u w:val="single"/>
        </w:rPr>
        <w:t>the people</w:t>
      </w:r>
      <w:r>
        <w:rPr>
          <w:b/>
          <w:u w:val="single"/>
        </w:rPr>
        <w:t>. While Chinese have numerous complaints</w:t>
      </w:r>
      <w:r w:rsidRPr="007E10B3">
        <w:rPr>
          <w:sz w:val="16"/>
        </w:rPr>
        <w:t xml:space="preserve"> about corruption, pollution, income inequalities, and other issues, </w:t>
      </w:r>
      <w:r>
        <w:rPr>
          <w:b/>
          <w:u w:val="single"/>
        </w:rPr>
        <w:t xml:space="preserve">most </w:t>
      </w:r>
      <w:r w:rsidRPr="00EF4DED">
        <w:rPr>
          <w:b/>
          <w:sz w:val="24"/>
          <w:szCs w:val="24"/>
          <w:highlight w:val="cyan"/>
          <w:u w:val="single"/>
        </w:rPr>
        <w:t>remain supportive of the CCP</w:t>
      </w:r>
      <w:r w:rsidRPr="007E10B3">
        <w:rPr>
          <w:sz w:val="16"/>
        </w:rPr>
        <w:t>.</w:t>
      </w:r>
      <w:r>
        <w:rPr>
          <w:sz w:val="16"/>
        </w:rPr>
        <w:t xml:space="preserve"> </w:t>
      </w:r>
    </w:p>
    <w:p w14:paraId="53E7D687" w14:textId="77777777" w:rsidR="00FB40ED" w:rsidRDefault="00FB40ED" w:rsidP="00FB40ED">
      <w:pPr>
        <w:rPr>
          <w:sz w:val="16"/>
        </w:rPr>
      </w:pPr>
    </w:p>
    <w:bookmarkEnd w:id="3"/>
    <w:p w14:paraId="001DCB3E" w14:textId="77777777" w:rsidR="00FB40ED" w:rsidRPr="00305048" w:rsidRDefault="00FB40ED" w:rsidP="00FB40ED">
      <w:pPr>
        <w:rPr>
          <w:sz w:val="16"/>
        </w:rPr>
      </w:pPr>
    </w:p>
    <w:bookmarkEnd w:id="2"/>
    <w:p w14:paraId="4BC24C33" w14:textId="77777777" w:rsidR="00FB40ED" w:rsidRDefault="00FB40ED" w:rsidP="00FB40ED">
      <w:pPr>
        <w:pStyle w:val="Heading3"/>
        <w:ind w:firstLine="720"/>
        <w:jc w:val="left"/>
      </w:pPr>
      <w:r>
        <w:t>2AC - Alaska CP</w:t>
      </w:r>
    </w:p>
    <w:p w14:paraId="77F20BFA" w14:textId="77777777" w:rsidR="00FB40ED" w:rsidRDefault="00FB40ED" w:rsidP="00FB40ED">
      <w:pPr>
        <w:pStyle w:val="Analytic"/>
      </w:pPr>
      <w:r>
        <w:t xml:space="preserve">1. Perm - do both. Increasing both Alaskan and federal resources is </w:t>
      </w:r>
      <w:r>
        <w:rPr>
          <w:u w:val="single"/>
        </w:rPr>
        <w:t>double</w:t>
      </w:r>
      <w:r>
        <w:t xml:space="preserve"> solvency.</w:t>
      </w:r>
    </w:p>
    <w:p w14:paraId="1BC272A7" w14:textId="77777777" w:rsidR="00FB40ED" w:rsidRPr="00ED625E" w:rsidRDefault="00FB40ED" w:rsidP="00FB40ED">
      <w:pPr>
        <w:pStyle w:val="Heading4"/>
      </w:pPr>
      <w:r>
        <w:rPr>
          <w:u w:val="single"/>
        </w:rPr>
        <w:t xml:space="preserve">2. </w:t>
      </w:r>
      <w:r w:rsidRPr="00ED625E">
        <w:rPr>
          <w:u w:val="single"/>
        </w:rPr>
        <w:t xml:space="preserve">Spending </w:t>
      </w:r>
      <w:r>
        <w:t xml:space="preserve">deficit. Alaska can’t afford to do the plan, and they’ll cut </w:t>
      </w:r>
      <w:r>
        <w:rPr>
          <w:u w:val="single"/>
        </w:rPr>
        <w:t>vital programs</w:t>
      </w:r>
      <w:r>
        <w:t xml:space="preserve"> to pay for it. That’s </w:t>
      </w:r>
      <w:r>
        <w:rPr>
          <w:u w:val="single"/>
        </w:rPr>
        <w:t>worse</w:t>
      </w:r>
      <w:r>
        <w:t xml:space="preserve"> for rural Alaska</w:t>
      </w:r>
    </w:p>
    <w:p w14:paraId="0DB53BD3" w14:textId="77777777" w:rsidR="00FB40ED" w:rsidRPr="00D428AC" w:rsidRDefault="00FB40ED" w:rsidP="00FB40ED">
      <w:r w:rsidRPr="00610221">
        <w:rPr>
          <w:rStyle w:val="Style13ptBold"/>
        </w:rPr>
        <w:t>Alaska Budget,</w:t>
      </w:r>
      <w:r>
        <w:t xml:space="preserve"> 20</w:t>
      </w:r>
      <w:r w:rsidRPr="00610221">
        <w:rPr>
          <w:rStyle w:val="Style13ptBold"/>
        </w:rPr>
        <w:t>25</w:t>
      </w:r>
      <w:r>
        <w:t xml:space="preserve"> </w:t>
      </w:r>
      <w:proofErr w:type="gramStart"/>
      <w:r>
        <w:t>-  a</w:t>
      </w:r>
      <w:proofErr w:type="gramEnd"/>
      <w:r>
        <w:t xml:space="preserve"> website developed by Commonwealth North's Fiscal Policy Study Group.  “Alaska’s Budget Deficit: Breaking Down the Crisis” 5/9 </w:t>
      </w:r>
    </w:p>
    <w:p w14:paraId="7CC4C83E" w14:textId="77777777" w:rsidR="00FB40ED" w:rsidRDefault="00FB40ED" w:rsidP="00FB40ED">
      <w:proofErr w:type="gramStart"/>
      <w:r w:rsidRPr="00136F6C">
        <w:t>https://alaskabudget.com/alaskas-budget-deficit-breaking-down-the-crisis/</w:t>
      </w:r>
      <w:r>
        <w:t xml:space="preserve">  /</w:t>
      </w:r>
      <w:proofErr w:type="gramEnd"/>
      <w:r>
        <w:t>/DH</w:t>
      </w:r>
    </w:p>
    <w:p w14:paraId="2442F460" w14:textId="77777777" w:rsidR="00FB40ED" w:rsidRPr="00305048" w:rsidRDefault="00FB40ED" w:rsidP="00FB40ED">
      <w:pPr>
        <w:rPr>
          <w:sz w:val="16"/>
        </w:rPr>
      </w:pPr>
      <w:r w:rsidRPr="001524CC">
        <w:rPr>
          <w:rStyle w:val="StyleUnderline"/>
          <w:highlight w:val="green"/>
        </w:rPr>
        <w:t>Alaska is staring down a deepening budget gap</w:t>
      </w:r>
      <w:r w:rsidRPr="00305048">
        <w:rPr>
          <w:sz w:val="16"/>
        </w:rPr>
        <w:t xml:space="preserve">. For fiscal year 2025, </w:t>
      </w:r>
      <w:r w:rsidRPr="001524CC">
        <w:rPr>
          <w:rStyle w:val="StyleUnderline"/>
          <w:highlight w:val="green"/>
        </w:rPr>
        <w:t>the state is looking at a $200 million deficit. By 2026, that hole could balloon past $1.5 billion</w:t>
      </w:r>
      <w:r w:rsidRPr="00305048">
        <w:rPr>
          <w:sz w:val="16"/>
        </w:rPr>
        <w:t xml:space="preserve">. While oil revenue bumps and federal aid have created short-term relief, the long-term problems haven’t gone away. Underneath the surface lies a structural imbalance — one that’s been ignored for too long. </w:t>
      </w:r>
      <w:proofErr w:type="gramStart"/>
      <w:r w:rsidRPr="00305048">
        <w:rPr>
          <w:sz w:val="16"/>
        </w:rPr>
        <w:t>So</w:t>
      </w:r>
      <w:proofErr w:type="gramEnd"/>
      <w:r w:rsidRPr="00305048">
        <w:rPr>
          <w:sz w:val="16"/>
        </w:rPr>
        <w:t xml:space="preserve"> what’s really driving this crisis? What are the common misconceptions? And what happens if nothing changes? Main Causes Behind the Budget Deficit Alaska’s budget issues aren’t just a matter of bad luck. They stem from long-term dependencies and spending patterns that no longer match the economic reality. Let’s unpack the two biggest culprits. Dependence on Oil Revenue Oil remains Alaska’s financial backbone. Roughly 40% of the state’s entire budget depends on oil income. The problem? It’s unpredictable. For every $1 drop in oil prices, the state loses an estimated $35–40 million. That’s a massive hit for a single dollar shift. With global markets fluctuating and fossil fuel demand evolving, basing the budget on oil is like betting your paycheck on the stock market. Rising Costs of Social Programs </w:t>
      </w:r>
      <w:r w:rsidRPr="006424AA">
        <w:rPr>
          <w:rStyle w:val="StyleUnderline"/>
        </w:rPr>
        <w:t xml:space="preserve">Healthcare, education, and welfare aren’t getting cheaper. </w:t>
      </w:r>
      <w:r w:rsidRPr="001524CC">
        <w:rPr>
          <w:rStyle w:val="StyleUnderline"/>
          <w:highlight w:val="green"/>
        </w:rPr>
        <w:t>Alaska has seen costs for Medicaid and other public services rise sharply, while federal contributions shrink</w:t>
      </w:r>
      <w:r w:rsidRPr="00305048">
        <w:rPr>
          <w:sz w:val="16"/>
        </w:rPr>
        <w:t xml:space="preserve">. When federal funding for programs like Medicaid dips, the state has to make up the difference. That’s pushed spending higher without a corresponding increase in revenue. </w:t>
      </w:r>
      <w:r w:rsidRPr="001524CC">
        <w:rPr>
          <w:rStyle w:val="StyleUnderline"/>
          <w:highlight w:val="green"/>
        </w:rPr>
        <w:t>The result? A widening gap between what the government wants to fund — and what it can</w:t>
      </w:r>
      <w:r w:rsidRPr="006424AA">
        <w:rPr>
          <w:rStyle w:val="StyleUnderline"/>
        </w:rPr>
        <w:t xml:space="preserve"> actually </w:t>
      </w:r>
      <w:r w:rsidRPr="001524CC">
        <w:rPr>
          <w:rStyle w:val="StyleUnderline"/>
          <w:highlight w:val="green"/>
        </w:rPr>
        <w:t>afford</w:t>
      </w:r>
      <w:r w:rsidRPr="00305048">
        <w:rPr>
          <w:sz w:val="16"/>
          <w:highlight w:val="green"/>
        </w:rPr>
        <w:t>.</w:t>
      </w:r>
      <w:r w:rsidRPr="00305048">
        <w:rPr>
          <w:sz w:val="16"/>
        </w:rPr>
        <w:t xml:space="preserve"> Popular Myths About the Deficit Budget crises always come with oversimplified solutions. In Alaska’s case, a few myths keep popping up — but they don’t hold up under scrutiny. Myth 1: Just Cut the Dividends </w:t>
      </w:r>
      <w:r w:rsidRPr="001524CC">
        <w:rPr>
          <w:rStyle w:val="StyleUnderline"/>
          <w:highlight w:val="green"/>
        </w:rPr>
        <w:t>Some argue that cutting the Permanent Fund Dividend</w:t>
      </w:r>
      <w:r w:rsidRPr="00305048">
        <w:rPr>
          <w:sz w:val="16"/>
        </w:rPr>
        <w:t xml:space="preserve"> (PFD) </w:t>
      </w:r>
      <w:r w:rsidRPr="001524CC">
        <w:rPr>
          <w:rStyle w:val="StyleUnderline"/>
          <w:highlight w:val="green"/>
        </w:rPr>
        <w:t>would fix everything</w:t>
      </w:r>
      <w:r w:rsidRPr="00305048">
        <w:rPr>
          <w:sz w:val="16"/>
        </w:rPr>
        <w:t xml:space="preserve">. Sure, it might shave off a portion of the deficit, but it’s a temporary patch. More importantly, </w:t>
      </w:r>
      <w:r w:rsidRPr="001524CC">
        <w:rPr>
          <w:rStyle w:val="StyleUnderline"/>
          <w:highlight w:val="green"/>
        </w:rPr>
        <w:t>dividends are a vital source of income for many Alaskans — especially</w:t>
      </w:r>
      <w:r w:rsidRPr="00305048">
        <w:rPr>
          <w:sz w:val="16"/>
        </w:rPr>
        <w:t xml:space="preserve"> those </w:t>
      </w:r>
      <w:r w:rsidRPr="001524CC">
        <w:rPr>
          <w:rStyle w:val="Emphasis"/>
          <w:highlight w:val="green"/>
        </w:rPr>
        <w:t>in rural communities</w:t>
      </w:r>
      <w:r w:rsidRPr="00305048">
        <w:rPr>
          <w:sz w:val="16"/>
          <w:highlight w:val="green"/>
        </w:rPr>
        <w:t xml:space="preserve">. </w:t>
      </w:r>
      <w:r w:rsidRPr="001524CC">
        <w:rPr>
          <w:rStyle w:val="StyleUnderline"/>
          <w:highlight w:val="green"/>
        </w:rPr>
        <w:t>Reducing</w:t>
      </w:r>
      <w:r w:rsidRPr="00305048">
        <w:rPr>
          <w:sz w:val="16"/>
        </w:rPr>
        <w:t xml:space="preserve"> or eliminating </w:t>
      </w:r>
      <w:r w:rsidRPr="001524CC">
        <w:rPr>
          <w:rStyle w:val="Emphasis"/>
          <w:highlight w:val="green"/>
        </w:rPr>
        <w:t>them would hit those residents the hardest</w:t>
      </w:r>
      <w:r w:rsidRPr="00305048">
        <w:rPr>
          <w:sz w:val="16"/>
        </w:rPr>
        <w:t xml:space="preserve">, without addressing the core issue: a budget model built on volatile income. Myth 2: Raise Taxes and the Problem Disappears Sounds simple — just tax more. But Alaska is one of the few states without a personal income or statewide sales tax. Introducing new taxes would be a political minefield, and any such move would face serious opposition. There’s also the risk of slowing down economic activity or driving residents and businesses out of the state. In short: taxes might be part of the solution, but they’re not a silver bullet. The Real-World Impact of Budget Shortfalls So what happens </w:t>
      </w:r>
      <w:r w:rsidRPr="001524CC">
        <w:rPr>
          <w:rStyle w:val="Emphasis"/>
          <w:highlight w:val="green"/>
        </w:rPr>
        <w:t>when a state runs out of money</w:t>
      </w:r>
      <w:r w:rsidRPr="00356F6D">
        <w:rPr>
          <w:rStyle w:val="StyleUnderline"/>
        </w:rPr>
        <w:t xml:space="preserve">? </w:t>
      </w:r>
      <w:r w:rsidRPr="00305048">
        <w:rPr>
          <w:sz w:val="16"/>
        </w:rPr>
        <w:t xml:space="preserve">It’s not just numbers on a spreadsheet — </w:t>
      </w:r>
      <w:r w:rsidRPr="00356F6D">
        <w:rPr>
          <w:rStyle w:val="StyleUnderline"/>
        </w:rPr>
        <w:t>people feel it in their daily lives.</w:t>
      </w:r>
      <w:r>
        <w:rPr>
          <w:rStyle w:val="StyleUnderline"/>
        </w:rPr>
        <w:t xml:space="preserve"> </w:t>
      </w:r>
      <w:r w:rsidRPr="00305048">
        <w:rPr>
          <w:sz w:val="16"/>
        </w:rPr>
        <w:t xml:space="preserve">Education gets hit first. Schools are already facing budget tightening. Larger class sizes, fewer programs, and strained resources are becoming the norm. </w:t>
      </w:r>
      <w:r w:rsidRPr="001524CC">
        <w:rPr>
          <w:rStyle w:val="StyleUnderline"/>
          <w:highlight w:val="green"/>
        </w:rPr>
        <w:t>Healthcare access declines, especially in rural areas. Budget cuts</w:t>
      </w:r>
      <w:r w:rsidRPr="00356F6D">
        <w:rPr>
          <w:rStyle w:val="StyleUnderline"/>
        </w:rPr>
        <w:t xml:space="preserve"> can </w:t>
      </w:r>
      <w:r w:rsidRPr="001524CC">
        <w:rPr>
          <w:rStyle w:val="StyleUnderline"/>
          <w:highlight w:val="green"/>
        </w:rPr>
        <w:t>lead to closures of</w:t>
      </w:r>
      <w:r w:rsidRPr="00356F6D">
        <w:rPr>
          <w:rStyle w:val="StyleUnderline"/>
        </w:rPr>
        <w:t xml:space="preserve"> clinics and </w:t>
      </w:r>
      <w:r w:rsidRPr="001524CC">
        <w:rPr>
          <w:rStyle w:val="StyleUnderline"/>
          <w:highlight w:val="green"/>
        </w:rPr>
        <w:t>hospitals</w:t>
      </w:r>
      <w:r w:rsidRPr="00305048">
        <w:rPr>
          <w:sz w:val="16"/>
          <w:highlight w:val="green"/>
        </w:rPr>
        <w:t>,</w:t>
      </w:r>
      <w:r w:rsidRPr="00305048">
        <w:rPr>
          <w:sz w:val="16"/>
        </w:rPr>
        <w:t xml:space="preserve"> forcing residents to travel further for basic care — or go without. Savings get drained. Alaska continues dipping into its reserve funds to fill the gap. That’s like covering rent with your emergency savings — it works for a while, but eventually, you run dry. These consequences don’t just affect the poor or unemployed. They ripple across the entire state, touching everyone from teachers to small business owners.</w:t>
      </w:r>
    </w:p>
    <w:p w14:paraId="37A5D879" w14:textId="77777777" w:rsidR="00FB40ED" w:rsidRDefault="00FB40ED" w:rsidP="00FB40ED">
      <w:pPr>
        <w:pStyle w:val="Heading4"/>
      </w:pPr>
      <w:r>
        <w:t>3. A sales tax reduces revenue and is regressive, harming rural Alaskan communities more</w:t>
      </w:r>
    </w:p>
    <w:p w14:paraId="706E6C60" w14:textId="77777777" w:rsidR="00FB40ED" w:rsidRDefault="00FB40ED" w:rsidP="00FB40ED">
      <w:r>
        <w:t xml:space="preserve">Jessica Holden </w:t>
      </w:r>
      <w:proofErr w:type="spellStart"/>
      <w:r w:rsidRPr="008A5D00">
        <w:rPr>
          <w:rStyle w:val="Style13ptBold"/>
        </w:rPr>
        <w:t>Braunlich</w:t>
      </w:r>
      <w:proofErr w:type="spellEnd"/>
      <w:r>
        <w:t>, 20</w:t>
      </w:r>
      <w:r w:rsidRPr="008A5D00">
        <w:rPr>
          <w:rStyle w:val="Style13ptBold"/>
        </w:rPr>
        <w:t xml:space="preserve">20 </w:t>
      </w:r>
      <w:r>
        <w:t xml:space="preserve">– A capstone project submitted to Johns Hopkins University in conformity with the requirements for the degree of Master of Arts in Public Management “PROGRESSIVE INCOME TAX FOR ALASKA: A PROPOSAL TO HELP ADDRESS THE STATE’S FISCAL CRISIS” December, </w:t>
      </w:r>
      <w:r w:rsidRPr="00136F6C">
        <w:t>https://jscholarship.library.jhu.edu/server/api/core/bitstreams/de4538dd-31a4-4f87-9e2d-ff05843d3d0c/content</w:t>
      </w:r>
      <w:r>
        <w:t xml:space="preserve"> //DH</w:t>
      </w:r>
    </w:p>
    <w:p w14:paraId="57409795" w14:textId="77777777" w:rsidR="00FB40ED" w:rsidRPr="00305048" w:rsidRDefault="00FB40ED" w:rsidP="00FB40ED">
      <w:pPr>
        <w:rPr>
          <w:sz w:val="16"/>
        </w:rPr>
      </w:pPr>
      <w:r w:rsidRPr="00305048">
        <w:rPr>
          <w:sz w:val="16"/>
        </w:rPr>
        <w:t xml:space="preserve">With respect to local communities, an income tax would be fairer than a sales tax would be, particularly when it comes to rural Alaska. </w:t>
      </w:r>
      <w:r w:rsidRPr="001524CC">
        <w:rPr>
          <w:rStyle w:val="StyleUnderline"/>
          <w:highlight w:val="green"/>
        </w:rPr>
        <w:t>More than 100 local jurisdictions in</w:t>
      </w:r>
      <w:r>
        <w:rPr>
          <w:rStyle w:val="StyleUnderline"/>
          <w:highlight w:val="green"/>
        </w:rPr>
        <w:t xml:space="preserve"> </w:t>
      </w:r>
      <w:r w:rsidRPr="001524CC">
        <w:rPr>
          <w:rStyle w:val="StyleUnderline"/>
          <w:highlight w:val="green"/>
        </w:rPr>
        <w:t>the state rely heavily on local sales taxes</w:t>
      </w:r>
      <w:r w:rsidRPr="00305048">
        <w:rPr>
          <w:sz w:val="16"/>
        </w:rPr>
        <w:t xml:space="preserve">, most of them small (the two largest cities do not have a sales tax).58 </w:t>
      </w:r>
      <w:r w:rsidRPr="001524CC">
        <w:rPr>
          <w:rStyle w:val="StyleUnderline"/>
          <w:highlight w:val="green"/>
        </w:rPr>
        <w:t>Rural Alaska pays significantly more for basics like groceries and fuel</w:t>
      </w:r>
      <w:r w:rsidRPr="0016045C">
        <w:rPr>
          <w:rStyle w:val="StyleUnderline"/>
        </w:rPr>
        <w:t xml:space="preserve"> than urban Alaska</w:t>
      </w:r>
      <w:r w:rsidRPr="00305048">
        <w:rPr>
          <w:sz w:val="16"/>
        </w:rPr>
        <w:t xml:space="preserve">59, </w:t>
      </w:r>
      <w:r w:rsidRPr="001524CC">
        <w:rPr>
          <w:rStyle w:val="StyleUnderline"/>
          <w:highlight w:val="green"/>
        </w:rPr>
        <w:t xml:space="preserve">and a state sales tax could significantly </w:t>
      </w:r>
      <w:r w:rsidRPr="001524CC">
        <w:rPr>
          <w:rStyle w:val="Emphasis"/>
          <w:highlight w:val="green"/>
        </w:rPr>
        <w:t>reduce both spending and local revenues</w:t>
      </w:r>
      <w:r w:rsidRPr="001524CC">
        <w:rPr>
          <w:rStyle w:val="StyleUnderline"/>
          <w:highlight w:val="green"/>
        </w:rPr>
        <w:t xml:space="preserve"> for communities when combined with a local sales tax</w:t>
      </w:r>
      <w:r w:rsidRPr="00305048">
        <w:rPr>
          <w:sz w:val="16"/>
        </w:rPr>
        <w:t xml:space="preserve">. On the other hand, a state income tax would reduce the amount of money people have to spend in the economy. Because the reduction in household income would be so much smaller for </w:t>
      </w:r>
      <w:proofErr w:type="spellStart"/>
      <w:r w:rsidRPr="00305048">
        <w:rPr>
          <w:sz w:val="16"/>
        </w:rPr>
        <w:t>lowincome</w:t>
      </w:r>
      <w:proofErr w:type="spellEnd"/>
      <w:r w:rsidRPr="00305048">
        <w:rPr>
          <w:sz w:val="16"/>
        </w:rPr>
        <w:t xml:space="preserve"> (often rural60) families, however, the impact to smaller, rural communities would still likely be smaller with an income tax than a sales tax.  </w:t>
      </w:r>
    </w:p>
    <w:p w14:paraId="640420F1" w14:textId="77777777" w:rsidR="00FB40ED" w:rsidRPr="00ED625E" w:rsidRDefault="00FB40ED" w:rsidP="00FB40ED">
      <w:pPr>
        <w:pStyle w:val="Heading4"/>
      </w:pPr>
      <w:r>
        <w:t xml:space="preserve">4. Trust deficit. Native Alaskan prefer the </w:t>
      </w:r>
      <w:r>
        <w:rPr>
          <w:u w:val="single"/>
        </w:rPr>
        <w:t>federal government</w:t>
      </w:r>
      <w:r>
        <w:t xml:space="preserve"> due to distrust of the state</w:t>
      </w:r>
    </w:p>
    <w:p w14:paraId="0D70BA62" w14:textId="77777777" w:rsidR="00FB40ED" w:rsidRDefault="00FB40ED" w:rsidP="00FB40ED">
      <w:r>
        <w:t xml:space="preserve">Karen </w:t>
      </w:r>
      <w:r w:rsidRPr="009354E5">
        <w:rPr>
          <w:rStyle w:val="Style13ptBold"/>
        </w:rPr>
        <w:t>Bridges,</w:t>
      </w:r>
      <w:r>
        <w:t xml:space="preserve"> 19</w:t>
      </w:r>
      <w:r w:rsidRPr="009354E5">
        <w:rPr>
          <w:rStyle w:val="Style13ptBold"/>
        </w:rPr>
        <w:t xml:space="preserve">98 </w:t>
      </w:r>
      <w:r>
        <w:t xml:space="preserve">– JD, College of William and Mary, “Uncooperative Federalism: The Struggle over Subsistence and Sovereignty in Alaska Continues Sovereignty in Alaska Continues” 19 Pub. Land &amp; Resources L. Rev. 131 (1998) </w:t>
      </w:r>
      <w:proofErr w:type="gramStart"/>
      <w:r w:rsidRPr="00136F6C">
        <w:t>https://scholarworks.umt.edu/cgi/viewcontent.cgi?article=1219&amp;context=plrlr</w:t>
      </w:r>
      <w:r>
        <w:t xml:space="preserve">  /</w:t>
      </w:r>
      <w:proofErr w:type="gramEnd"/>
      <w:r>
        <w:t>/DH</w:t>
      </w:r>
    </w:p>
    <w:p w14:paraId="38AB0C9B" w14:textId="77777777" w:rsidR="00FB40ED" w:rsidRPr="00305048" w:rsidRDefault="00FB40ED" w:rsidP="00FB40ED">
      <w:pPr>
        <w:rPr>
          <w:sz w:val="16"/>
        </w:rPr>
      </w:pPr>
      <w:r w:rsidRPr="00305048">
        <w:rPr>
          <w:sz w:val="16"/>
        </w:rPr>
        <w:t>At the other extreme</w:t>
      </w:r>
      <w:r w:rsidRPr="00945049">
        <w:rPr>
          <w:rStyle w:val="StyleUnderline"/>
        </w:rPr>
        <w:t xml:space="preserve">, many </w:t>
      </w:r>
      <w:r w:rsidRPr="001524CC">
        <w:rPr>
          <w:rStyle w:val="StyleUnderline"/>
          <w:highlight w:val="green"/>
        </w:rPr>
        <w:t>Native Alaskans would prefer to rely on Federal management, which they consider generally more responsive to their communal and cultural subsistence needs than state management</w:t>
      </w:r>
      <w:r w:rsidRPr="00945049">
        <w:rPr>
          <w:rStyle w:val="StyleUnderline"/>
        </w:rPr>
        <w:t>.</w:t>
      </w:r>
      <w:r w:rsidRPr="00305048">
        <w:rPr>
          <w:sz w:val="16"/>
        </w:rPr>
        <w:t xml:space="preserve">29 </w:t>
      </w:r>
      <w:r w:rsidRPr="001524CC">
        <w:rPr>
          <w:rStyle w:val="StyleUnderline"/>
          <w:highlight w:val="green"/>
        </w:rPr>
        <w:t>The state has not acted decisively in the past</w:t>
      </w:r>
      <w:r w:rsidRPr="00945049">
        <w:rPr>
          <w:rStyle w:val="StyleUnderline"/>
        </w:rPr>
        <w:t xml:space="preserve"> to protect local resources</w:t>
      </w:r>
      <w:r w:rsidRPr="00305048">
        <w:rPr>
          <w:sz w:val="16"/>
        </w:rPr>
        <w:t xml:space="preserve"> from the pressures of non-resident and urban, commercial and sport hunting and fishing</w:t>
      </w:r>
      <w:r w:rsidRPr="00945049">
        <w:rPr>
          <w:rStyle w:val="StyleUnderline"/>
        </w:rPr>
        <w:t xml:space="preserve">, </w:t>
      </w:r>
      <w:r w:rsidRPr="001524CC">
        <w:rPr>
          <w:rStyle w:val="StyleUnderline"/>
          <w:highlight w:val="green"/>
        </w:rPr>
        <w:t xml:space="preserve">and Natives </w:t>
      </w:r>
      <w:r w:rsidRPr="001524CC">
        <w:rPr>
          <w:rStyle w:val="Emphasis"/>
          <w:highlight w:val="green"/>
        </w:rPr>
        <w:t>fear the state</w:t>
      </w:r>
      <w:r w:rsidRPr="001524CC">
        <w:rPr>
          <w:rStyle w:val="StyleUnderline"/>
          <w:highlight w:val="green"/>
        </w:rPr>
        <w:t xml:space="preserve"> would not in the future</w:t>
      </w:r>
      <w:r w:rsidRPr="00305048">
        <w:rPr>
          <w:sz w:val="16"/>
        </w:rPr>
        <w:t xml:space="preserve">.30 </w:t>
      </w:r>
      <w:r w:rsidRPr="001524CC">
        <w:rPr>
          <w:rStyle w:val="StyleUnderline"/>
          <w:highlight w:val="green"/>
        </w:rPr>
        <w:t xml:space="preserve">Natives also see a broad rural priority </w:t>
      </w:r>
      <w:r w:rsidRPr="001524CC">
        <w:rPr>
          <w:rStyle w:val="Emphasis"/>
          <w:highlight w:val="green"/>
        </w:rPr>
        <w:t>guaranteed by the federal government</w:t>
      </w:r>
      <w:r w:rsidRPr="001524CC">
        <w:rPr>
          <w:rStyle w:val="StyleUnderline"/>
          <w:highlight w:val="green"/>
        </w:rPr>
        <w:t xml:space="preserve"> as the best protection for their traditional way of life</w:t>
      </w:r>
      <w:r w:rsidRPr="00305048">
        <w:rPr>
          <w:sz w:val="16"/>
        </w:rPr>
        <w:t xml:space="preserve">,31 which to them encompasses far more than the mere gathering of food for survival, a purpose Title VIII specifically embraced.32 </w:t>
      </w:r>
      <w:r w:rsidRPr="001524CC">
        <w:rPr>
          <w:rStyle w:val="StyleUnderline"/>
          <w:highlight w:val="green"/>
        </w:rPr>
        <w:t>At minimum, Natives want strong federal oversight</w:t>
      </w:r>
      <w:r w:rsidRPr="00305048">
        <w:rPr>
          <w:sz w:val="16"/>
        </w:rPr>
        <w:t xml:space="preserve"> of any state subsistence program.</w:t>
      </w:r>
    </w:p>
    <w:p w14:paraId="150F6955" w14:textId="77777777" w:rsidR="00FB40ED" w:rsidRDefault="00FB40ED" w:rsidP="00FB40ED">
      <w:pPr>
        <w:pStyle w:val="Analytic"/>
      </w:pPr>
      <w:r>
        <w:t xml:space="preserve">5. </w:t>
      </w:r>
      <w:r w:rsidRPr="00E3614D">
        <w:t>Condo’s bad</w:t>
      </w:r>
      <w:r>
        <w:t xml:space="preserve"> – it c</w:t>
      </w:r>
      <w:r w:rsidRPr="00E3614D">
        <w:t>onstructs abusive</w:t>
      </w:r>
      <w:r>
        <w:t xml:space="preserve"> double-binds, forces contradictory worlds, destroys strategic thinking, is no-risk neg offense, and it’s infinitely regressive – voter for fairness and education – </w:t>
      </w:r>
      <w:proofErr w:type="spellStart"/>
      <w:r>
        <w:t>dispo</w:t>
      </w:r>
      <w:proofErr w:type="spellEnd"/>
      <w:r>
        <w:t xml:space="preserve"> solves.</w:t>
      </w:r>
    </w:p>
    <w:p w14:paraId="0B489F40" w14:textId="77777777" w:rsidR="00FB40ED" w:rsidRDefault="00FB40ED" w:rsidP="00FB40ED">
      <w:pPr>
        <w:pStyle w:val="Heading4"/>
      </w:pPr>
      <w:r>
        <w:t>6. Collaboration deficit. State consultation requirements are much weaker</w:t>
      </w:r>
    </w:p>
    <w:p w14:paraId="7C1204A8" w14:textId="77777777" w:rsidR="00FB40ED" w:rsidRPr="003E1807" w:rsidRDefault="00FB40ED" w:rsidP="00FB40ED">
      <w:r>
        <w:t xml:space="preserve">Annika </w:t>
      </w:r>
      <w:r w:rsidRPr="00AC2F73">
        <w:rPr>
          <w:rStyle w:val="Style13ptBold"/>
        </w:rPr>
        <w:t>Krafcik,</w:t>
      </w:r>
      <w:r>
        <w:t xml:space="preserve"> 20</w:t>
      </w:r>
      <w:r w:rsidRPr="00AC2F73">
        <w:rPr>
          <w:rStyle w:val="Style13ptBold"/>
        </w:rPr>
        <w:t xml:space="preserve">24 </w:t>
      </w:r>
      <w:r>
        <w:t xml:space="preserve">- Annika Krafcik graduated from UCLA School of Law in May 2024 with specializations in Native Nations Law, Environmental Law, and International &amp; Comparative Law “The Fight Against Graphite: What Tribal Opposition to a Mine in Alaska Teaches Us about The Importance and Limitations of Consultation in the Green Transition” JOURNAL OF ENVIRONMENTAL LAW V42:2, </w:t>
      </w:r>
      <w:proofErr w:type="gramStart"/>
      <w:r w:rsidRPr="00136F6C">
        <w:t>https://escholarship.org/content/qt3n55r2j8/qt3n55r2j8_noSplash_7ac875d50d34fa76b8b999dc1deafa55.pdf</w:t>
      </w:r>
      <w:r>
        <w:t xml:space="preserve">  /</w:t>
      </w:r>
      <w:proofErr w:type="gramEnd"/>
      <w:r>
        <w:t>/DH</w:t>
      </w:r>
    </w:p>
    <w:p w14:paraId="5A4999E4" w14:textId="77777777" w:rsidR="00FB40ED" w:rsidRDefault="00FB40ED" w:rsidP="00FB40ED">
      <w:pPr>
        <w:rPr>
          <w:sz w:val="16"/>
        </w:rPr>
      </w:pPr>
      <w:r w:rsidRPr="00305048">
        <w:rPr>
          <w:sz w:val="16"/>
        </w:rPr>
        <w:t xml:space="preserve">Most pressing in the context of Tribal opposition to the Graphite One project is the fact that </w:t>
      </w:r>
      <w:r w:rsidRPr="001524CC">
        <w:rPr>
          <w:rStyle w:val="StyleUnderline"/>
          <w:highlight w:val="green"/>
        </w:rPr>
        <w:t>Tribal consultation requirements are typically only triggered</w:t>
      </w:r>
      <w:r w:rsidRPr="00305048">
        <w:rPr>
          <w:sz w:val="16"/>
        </w:rPr>
        <w:t xml:space="preserve"> for the federal government when an activity takes place on federal land or </w:t>
      </w:r>
      <w:r w:rsidRPr="001524CC">
        <w:rPr>
          <w:rStyle w:val="StyleUnderline"/>
          <w:highlight w:val="green"/>
        </w:rPr>
        <w:t xml:space="preserve">when there is a </w:t>
      </w:r>
      <w:r w:rsidRPr="001524CC">
        <w:rPr>
          <w:rStyle w:val="Emphasis"/>
          <w:highlight w:val="green"/>
        </w:rPr>
        <w:t>“federal undertaking</w:t>
      </w:r>
      <w:r w:rsidRPr="00305048">
        <w:rPr>
          <w:sz w:val="16"/>
        </w:rPr>
        <w:t>” such as a Clean Water Act permit, on non-federal land.</w:t>
      </w:r>
      <w:proofErr w:type="gramStart"/>
      <w:r w:rsidRPr="00305048">
        <w:rPr>
          <w:sz w:val="16"/>
        </w:rPr>
        <w:t>130  What</w:t>
      </w:r>
      <w:proofErr w:type="gramEnd"/>
      <w:r w:rsidRPr="00305048">
        <w:rPr>
          <w:sz w:val="16"/>
        </w:rPr>
        <w:t xml:space="preserve"> constitutes a “federal undertaking,” as will be discussed in depth in Section V, is disputed.  If there is no federal undertaking on </w:t>
      </w:r>
      <w:r w:rsidRPr="001524CC">
        <w:rPr>
          <w:rStyle w:val="StyleUnderline"/>
          <w:highlight w:val="green"/>
        </w:rPr>
        <w:t>projects on State land</w:t>
      </w:r>
      <w:r w:rsidRPr="00305048">
        <w:rPr>
          <w:sz w:val="16"/>
          <w:highlight w:val="green"/>
        </w:rPr>
        <w:t>,</w:t>
      </w:r>
      <w:r w:rsidRPr="00305048">
        <w:rPr>
          <w:sz w:val="16"/>
        </w:rPr>
        <w:t xml:space="preserve"> then those projects </w:t>
      </w:r>
      <w:r w:rsidRPr="001524CC">
        <w:rPr>
          <w:rStyle w:val="StyleUnderline"/>
          <w:highlight w:val="green"/>
        </w:rPr>
        <w:t>could be subject to</w:t>
      </w:r>
      <w:r w:rsidRPr="00305048">
        <w:rPr>
          <w:sz w:val="16"/>
        </w:rPr>
        <w:t xml:space="preserve"> less (and potentially </w:t>
      </w:r>
      <w:r w:rsidRPr="001524CC">
        <w:rPr>
          <w:rStyle w:val="Emphasis"/>
          <w:highlight w:val="green"/>
        </w:rPr>
        <w:t>no) federal oversight</w:t>
      </w:r>
      <w:r w:rsidRPr="00305048">
        <w:rPr>
          <w:sz w:val="16"/>
          <w:highlight w:val="green"/>
        </w:rPr>
        <w:t xml:space="preserve">.  </w:t>
      </w:r>
      <w:r w:rsidRPr="001524CC">
        <w:rPr>
          <w:rStyle w:val="StyleUnderline"/>
          <w:highlight w:val="green"/>
        </w:rPr>
        <w:t xml:space="preserve">Without </w:t>
      </w:r>
      <w:r w:rsidRPr="001524CC">
        <w:rPr>
          <w:rStyle w:val="Emphasis"/>
          <w:highlight w:val="green"/>
        </w:rPr>
        <w:t>federal jurisdictional hooks,</w:t>
      </w:r>
      <w:r w:rsidRPr="00305048">
        <w:rPr>
          <w:sz w:val="16"/>
          <w:highlight w:val="green"/>
        </w:rPr>
        <w:t xml:space="preserve"> </w:t>
      </w:r>
      <w:r w:rsidRPr="001524CC">
        <w:rPr>
          <w:rStyle w:val="StyleUnderline"/>
          <w:highlight w:val="green"/>
        </w:rPr>
        <w:t xml:space="preserve">Tribal consultation requirements disappear or are replaced with the </w:t>
      </w:r>
      <w:r w:rsidRPr="001524CC">
        <w:rPr>
          <w:rStyle w:val="Emphasis"/>
          <w:highlight w:val="green"/>
        </w:rPr>
        <w:t>much weaker</w:t>
      </w:r>
      <w:r w:rsidRPr="001524CC">
        <w:rPr>
          <w:rStyle w:val="StyleUnderline"/>
          <w:highlight w:val="green"/>
        </w:rPr>
        <w:t xml:space="preserve"> state consultation</w:t>
      </w:r>
      <w:r w:rsidRPr="00305048">
        <w:rPr>
          <w:sz w:val="16"/>
        </w:rPr>
        <w:t xml:space="preserve"> policy.  Unlike the federal government, States do not have a trust responsibility to Tribes.  In fact, </w:t>
      </w:r>
      <w:r w:rsidRPr="001524CC">
        <w:rPr>
          <w:rStyle w:val="StyleUnderline"/>
          <w:highlight w:val="green"/>
        </w:rPr>
        <w:t xml:space="preserve">historically, </w:t>
      </w:r>
      <w:r w:rsidRPr="001524CC">
        <w:rPr>
          <w:rStyle w:val="Emphasis"/>
          <w:highlight w:val="green"/>
        </w:rPr>
        <w:t>State interests are directly at odds with Tribal interests</w:t>
      </w:r>
      <w:r w:rsidRPr="00305048">
        <w:rPr>
          <w:sz w:val="16"/>
        </w:rPr>
        <w:t>.</w:t>
      </w:r>
      <w:proofErr w:type="gramStart"/>
      <w:r w:rsidRPr="00305048">
        <w:rPr>
          <w:sz w:val="16"/>
        </w:rPr>
        <w:t>131  So</w:t>
      </w:r>
      <w:proofErr w:type="gramEnd"/>
      <w:r w:rsidRPr="00305048">
        <w:rPr>
          <w:sz w:val="16"/>
        </w:rPr>
        <w:t xml:space="preserve">, </w:t>
      </w:r>
      <w:r w:rsidRPr="001524CC">
        <w:rPr>
          <w:rStyle w:val="StyleUnderline"/>
          <w:highlight w:val="green"/>
        </w:rPr>
        <w:t>even if the State</w:t>
      </w:r>
      <w:r w:rsidRPr="00305048">
        <w:rPr>
          <w:sz w:val="16"/>
        </w:rPr>
        <w:t xml:space="preserve"> or state agency </w:t>
      </w:r>
      <w:r w:rsidRPr="001524CC">
        <w:rPr>
          <w:rStyle w:val="StyleUnderline"/>
          <w:highlight w:val="green"/>
        </w:rPr>
        <w:t xml:space="preserve">has a Tribal consultation policy, it should be </w:t>
      </w:r>
      <w:r w:rsidRPr="001524CC">
        <w:rPr>
          <w:rStyle w:val="Emphasis"/>
          <w:highlight w:val="green"/>
        </w:rPr>
        <w:t>treated with a grain of salt.</w:t>
      </w:r>
      <w:r w:rsidRPr="00305048">
        <w:rPr>
          <w:sz w:val="16"/>
        </w:rPr>
        <w:t>132</w:t>
      </w:r>
    </w:p>
    <w:p w14:paraId="2AFC2101" w14:textId="77777777" w:rsidR="00FB40ED" w:rsidRDefault="00FB40ED" w:rsidP="00FB40ED">
      <w:pPr>
        <w:pStyle w:val="Heading3"/>
      </w:pPr>
      <w:r>
        <w:t>Framing</w:t>
      </w:r>
    </w:p>
    <w:p w14:paraId="258AEF1E" w14:textId="77777777" w:rsidR="00FB40ED" w:rsidRDefault="00FB40ED" w:rsidP="00FB40ED">
      <w:pPr>
        <w:pStyle w:val="Analytic"/>
      </w:pPr>
      <w:r>
        <w:t xml:space="preserve">Structural violence comes first – it’s a </w:t>
      </w:r>
      <w:proofErr w:type="spellStart"/>
      <w:r>
        <w:t>prereq</w:t>
      </w:r>
      <w:proofErr w:type="spellEnd"/>
      <w:r>
        <w:t xml:space="preserve"> to addressing other forms of violence, which culminates in extinction. You should reject the negative’s util framing and impact calculus - it justifies the </w:t>
      </w:r>
      <w:r w:rsidRPr="00107CDD">
        <w:rPr>
          <w:u w:val="single"/>
        </w:rPr>
        <w:t>exploitation</w:t>
      </w:r>
      <w:r>
        <w:t xml:space="preserve"> of indigenous communities in the name of Western gain.</w:t>
      </w:r>
    </w:p>
    <w:p w14:paraId="5E041DE0" w14:textId="77777777" w:rsidR="00FB40ED" w:rsidRDefault="00FB40ED" w:rsidP="00FB40ED"/>
    <w:p w14:paraId="5EFAFB41" w14:textId="77777777" w:rsidR="00FB40ED" w:rsidRDefault="00FB40ED" w:rsidP="00FB40ED">
      <w:pPr>
        <w:pStyle w:val="Analytic"/>
      </w:pPr>
      <w:r>
        <w:t xml:space="preserve">Furthermore, your impact analysis should prioritize systemic impacts – magnitude-based risk assessment is impossible and their worst-case thinking fails to assess outcomes </w:t>
      </w:r>
    </w:p>
    <w:p w14:paraId="5D85E77F" w14:textId="77777777" w:rsidR="00FB40ED" w:rsidRDefault="00FB40ED" w:rsidP="00FB40ED"/>
    <w:p w14:paraId="750EC8C7" w14:textId="77777777" w:rsidR="00FB40ED" w:rsidRDefault="00FB40ED" w:rsidP="00FB40ED">
      <w:pPr>
        <w:pStyle w:val="Analytic"/>
      </w:pPr>
      <w:r>
        <w:t>*And, u</w:t>
      </w:r>
      <w:r w:rsidRPr="00113454">
        <w:t xml:space="preserve">tilitarianism is self-defeating---it </w:t>
      </w:r>
      <w:r>
        <w:t xml:space="preserve">can be used to justify </w:t>
      </w:r>
      <w:r>
        <w:rPr>
          <w:u w:val="single"/>
        </w:rPr>
        <w:t>any</w:t>
      </w:r>
      <w:r>
        <w:t xml:space="preserve"> atrocity – reduces morality to arithmetic</w:t>
      </w:r>
    </w:p>
    <w:p w14:paraId="53396BBC" w14:textId="77777777" w:rsidR="00FB40ED" w:rsidRPr="001D7CA0" w:rsidRDefault="00FB40ED" w:rsidP="00FB40ED">
      <w:pPr>
        <w:pStyle w:val="Analytic"/>
      </w:pPr>
      <w:r>
        <w:t xml:space="preserve">FRAMING WAS DROPPED BY THE </w:t>
      </w:r>
      <w:proofErr w:type="gramStart"/>
      <w:r>
        <w:t>NEG,</w:t>
      </w:r>
      <w:proofErr w:type="gramEnd"/>
      <w:r>
        <w:t xml:space="preserve"> THEREFORE WE CAN ASSUME THAT STRUCTURAL VIOLENCE COMES FIRST. THIS MEANS THAT OUR PLAN IS THE PRIORITY AND WE </w:t>
      </w:r>
      <w:proofErr w:type="gramStart"/>
      <w:r>
        <w:t>WIN  FRAMING</w:t>
      </w:r>
      <w:proofErr w:type="gramEnd"/>
      <w:r>
        <w:t>.</w:t>
      </w:r>
    </w:p>
    <w:p w14:paraId="62EA5641" w14:textId="77777777" w:rsidR="00FB40ED" w:rsidRDefault="00FB40ED">
      <w:pPr>
        <w:rPr>
          <w:rFonts w:asciiTheme="minorHAnsi" w:hAnsiTheme="minorHAnsi" w:cstheme="minorBidi"/>
        </w:rPr>
      </w:pPr>
    </w:p>
    <w:p w14:paraId="50C1D268" w14:textId="77777777" w:rsidR="00FB40ED" w:rsidRPr="001D7CA0" w:rsidRDefault="00FB40ED" w:rsidP="00FB40ED">
      <w:pPr>
        <w:pStyle w:val="Heading3"/>
      </w:pPr>
      <w:r>
        <w:t>Energy Justice</w:t>
      </w:r>
    </w:p>
    <w:p w14:paraId="36B1D113" w14:textId="77777777" w:rsidR="00FB40ED" w:rsidRPr="00037709" w:rsidRDefault="00FB40ED" w:rsidP="00FB40ED">
      <w:pPr>
        <w:pStyle w:val="Analytic"/>
      </w:pPr>
      <w:r>
        <w:t>Native Alaskans face energy poverty due to a legacy of colonialism, invisible oppression, and systemic racism, which drives high prices, food insecurity, and health issues – barriers of federal assistance replicate colonialism and place us on the path to the elimination of Alaskan Natives</w:t>
      </w:r>
    </w:p>
    <w:p w14:paraId="5EAE91F4" w14:textId="77777777" w:rsidR="00FB40ED" w:rsidRDefault="00FB40ED" w:rsidP="00FB40ED"/>
    <w:p w14:paraId="5CE6E56F" w14:textId="77777777" w:rsidR="00FB40ED" w:rsidRDefault="00FB40ED">
      <w:pPr>
        <w:rPr>
          <w:rFonts w:asciiTheme="minorHAnsi" w:hAnsiTheme="minorHAnsi" w:cstheme="minorBidi"/>
        </w:rPr>
      </w:pPr>
    </w:p>
    <w:sectPr w:rsidR="00FB4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60D3E" w14:textId="77777777" w:rsidR="00310EAA" w:rsidRDefault="00310EAA" w:rsidP="00066D2C">
      <w:pPr>
        <w:spacing w:after="0" w:line="240" w:lineRule="auto"/>
      </w:pPr>
      <w:r>
        <w:separator/>
      </w:r>
    </w:p>
  </w:endnote>
  <w:endnote w:type="continuationSeparator" w:id="0">
    <w:p w14:paraId="06AEB591" w14:textId="77777777" w:rsidR="00310EAA" w:rsidRDefault="00310E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D4CCC" w14:textId="77777777" w:rsidR="00310EAA" w:rsidRDefault="00310EAA" w:rsidP="00066D2C">
      <w:pPr>
        <w:spacing w:after="0" w:line="240" w:lineRule="auto"/>
      </w:pPr>
      <w:r>
        <w:separator/>
      </w:r>
    </w:p>
  </w:footnote>
  <w:footnote w:type="continuationSeparator" w:id="0">
    <w:p w14:paraId="1DDBFCEC" w14:textId="77777777" w:rsidR="00310EAA" w:rsidRDefault="00310E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1B85"/>
    <w:multiLevelType w:val="hybridMultilevel"/>
    <w:tmpl w:val="3D02E440"/>
    <w:lvl w:ilvl="0" w:tplc="09CC16D0">
      <w:start w:val="1"/>
      <w:numFmt w:val="lowerLetter"/>
      <w:lvlText w:val="%1."/>
      <w:lvlJc w:val="left"/>
      <w:pPr>
        <w:ind w:left="720" w:hanging="360"/>
      </w:pPr>
      <w:rPr>
        <w:rFonts w:ascii="Calibri" w:eastAsiaTheme="majorEastAsia"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23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EAA"/>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32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E9"/>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0E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695EB"/>
  <w15:chartTrackingRefBased/>
  <w15:docId w15:val="{11F67D38-1D4C-4869-9A32-239A5608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232C"/>
    <w:rPr>
      <w:rFonts w:ascii="Calibri" w:hAnsi="Calibri" w:cs="Calibri"/>
    </w:rPr>
  </w:style>
  <w:style w:type="paragraph" w:styleId="Heading1">
    <w:name w:val="heading 1"/>
    <w:aliases w:val="Pocket"/>
    <w:basedOn w:val="Normal"/>
    <w:next w:val="Normal"/>
    <w:link w:val="Heading1Char"/>
    <w:qFormat/>
    <w:rsid w:val="007523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23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qFormat/>
    <w:rsid w:val="007523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523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23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2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32C"/>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7523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5232C"/>
    <w:rPr>
      <w:color w:val="auto"/>
      <w:u w:val="none"/>
    </w:rPr>
  </w:style>
  <w:style w:type="character" w:customStyle="1" w:styleId="Heading1Char">
    <w:name w:val="Heading 1 Char"/>
    <w:aliases w:val="Pocket Char"/>
    <w:basedOn w:val="DefaultParagraphFont"/>
    <w:link w:val="Heading1"/>
    <w:rsid w:val="007523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232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7523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523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232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75232C"/>
    <w:rPr>
      <w:b w:val="0"/>
      <w:sz w:val="22"/>
      <w:u w:val="single"/>
    </w:rPr>
  </w:style>
  <w:style w:type="character" w:styleId="Strong">
    <w:name w:val="Strong"/>
    <w:basedOn w:val="DefaultParagraphFont"/>
    <w:uiPriority w:val="22"/>
    <w:semiHidden/>
    <w:qFormat/>
    <w:rsid w:val="0075232C"/>
    <w:rPr>
      <w:b/>
      <w:bCs/>
    </w:rPr>
  </w:style>
  <w:style w:type="character" w:styleId="BookTitle">
    <w:name w:val="Book Title"/>
    <w:basedOn w:val="DefaultParagraphFont"/>
    <w:uiPriority w:val="33"/>
    <w:semiHidden/>
    <w:qFormat/>
    <w:rsid w:val="0075232C"/>
    <w:rPr>
      <w:b/>
      <w:bCs/>
      <w:i/>
      <w:iCs/>
      <w:spacing w:val="5"/>
    </w:rPr>
  </w:style>
  <w:style w:type="character" w:customStyle="1" w:styleId="Heading5Char">
    <w:name w:val="Heading 5 Char"/>
    <w:basedOn w:val="DefaultParagraphFont"/>
    <w:link w:val="Heading5"/>
    <w:uiPriority w:val="9"/>
    <w:semiHidden/>
    <w:rsid w:val="007523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232C"/>
  </w:style>
  <w:style w:type="paragraph" w:styleId="Header">
    <w:name w:val="header"/>
    <w:basedOn w:val="Normal"/>
    <w:link w:val="HeaderChar"/>
    <w:uiPriority w:val="99"/>
    <w:semiHidden/>
    <w:rsid w:val="007523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32C"/>
    <w:rPr>
      <w:rFonts w:ascii="Calibri" w:hAnsi="Calibri" w:cs="Calibri"/>
    </w:rPr>
  </w:style>
  <w:style w:type="paragraph" w:styleId="Footer">
    <w:name w:val="footer"/>
    <w:basedOn w:val="Normal"/>
    <w:link w:val="FooterChar"/>
    <w:uiPriority w:val="99"/>
    <w:semiHidden/>
    <w:rsid w:val="007523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232C"/>
    <w:rPr>
      <w:rFonts w:ascii="Calibri" w:hAnsi="Calibri" w:cs="Calibri"/>
    </w:rPr>
  </w:style>
  <w:style w:type="paragraph" w:styleId="BodyText">
    <w:name w:val="Body Text"/>
    <w:basedOn w:val="Normal"/>
    <w:link w:val="BodyTextChar"/>
    <w:uiPriority w:val="99"/>
    <w:semiHidden/>
    <w:unhideWhenUsed/>
    <w:rsid w:val="0075232C"/>
    <w:pPr>
      <w:spacing w:after="120"/>
    </w:pPr>
  </w:style>
  <w:style w:type="character" w:customStyle="1" w:styleId="BodyTextChar">
    <w:name w:val="Body Text Char"/>
    <w:basedOn w:val="DefaultParagraphFont"/>
    <w:link w:val="BodyText"/>
    <w:uiPriority w:val="99"/>
    <w:semiHidden/>
    <w:rsid w:val="0075232C"/>
    <w:rPr>
      <w:rFonts w:ascii="Calibri" w:hAnsi="Calibri" w:cs="Calibri"/>
    </w:rPr>
  </w:style>
  <w:style w:type="paragraph" w:styleId="NoSpacing">
    <w:name w:val="No Spacing"/>
    <w:link w:val="NoSpacingChar"/>
    <w:uiPriority w:val="99"/>
    <w:semiHidden/>
    <w:unhideWhenUsed/>
    <w:qFormat/>
    <w:rsid w:val="007523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5232C"/>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5232C"/>
    <w:rPr>
      <w:color w:val="0563C1" w:themeColor="hyperlink"/>
      <w:u w:val="single"/>
    </w:rPr>
  </w:style>
  <w:style w:type="character" w:styleId="UnresolvedMention">
    <w:name w:val="Unresolved Mention"/>
    <w:basedOn w:val="DefaultParagraphFont"/>
    <w:uiPriority w:val="99"/>
    <w:semiHidden/>
    <w:unhideWhenUsed/>
    <w:rsid w:val="0075232C"/>
    <w:rPr>
      <w:color w:val="605E5C"/>
      <w:shd w:val="clear" w:color="auto" w:fill="E1DFDD"/>
    </w:rPr>
  </w:style>
  <w:style w:type="paragraph" w:customStyle="1" w:styleId="Analytic">
    <w:name w:val="Analytic"/>
    <w:basedOn w:val="Heading4"/>
    <w:link w:val="AnalyticChar"/>
    <w:autoRedefine/>
    <w:uiPriority w:val="5"/>
    <w:qFormat/>
    <w:rsid w:val="00B111E9"/>
    <w:rPr>
      <w:color w:val="1F3864" w:themeColor="accent1" w:themeShade="80"/>
    </w:rPr>
  </w:style>
  <w:style w:type="character" w:customStyle="1" w:styleId="AnalyticChar">
    <w:name w:val="Analytic Char"/>
    <w:basedOn w:val="DefaultParagraphFont"/>
    <w:link w:val="Analytic"/>
    <w:uiPriority w:val="5"/>
    <w:rsid w:val="00B111E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111E9"/>
    <w:pPr>
      <w:ind w:left="720"/>
      <w:jc w:val="both"/>
    </w:pPr>
    <w:rPr>
      <w:b/>
      <w:iCs/>
      <w:u w:val="single"/>
    </w:rPr>
  </w:style>
  <w:style w:type="paragraph" w:customStyle="1" w:styleId="Heading411">
    <w:name w:val="Heading 411"/>
    <w:basedOn w:val="Heading1"/>
    <w:next w:val="NoSpacing"/>
    <w:link w:val="Hyperlink"/>
    <w:autoRedefine/>
    <w:uiPriority w:val="99"/>
    <w:qFormat/>
    <w:rsid w:val="00B111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old-colonialisms-new-ones-arctic-resource-boom-new-wave-settler-colon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sa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7059</Words>
  <Characters>40238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Vanessa S Archibald</dc:creator>
  <cp:keywords>6.0.0</cp:keywords>
  <dc:description/>
  <cp:lastModifiedBy>Vanessa S Archibald</cp:lastModifiedBy>
  <cp:revision>2</cp:revision>
  <dcterms:created xsi:type="dcterms:W3CDTF">2025-12-05T22:18:00Z</dcterms:created>
  <dcterms:modified xsi:type="dcterms:W3CDTF">2025-12-05T22:18:00Z</dcterms:modified>
</cp:coreProperties>
</file>