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Índice General</w:t>
      </w:r>
    </w:p>
    <w:p>
      <w:pPr>
        <w:ind w:firstLine="0"/>
      </w:pPr>
      <w:r>
        <w:t>1. Introducción</w:t>
      </w:r>
    </w:p>
    <w:p>
      <w:pPr>
        <w:ind w:firstLine="0"/>
      </w:pPr>
      <w:r>
        <w:t>2. Planteamiento del Problema</w:t>
      </w:r>
    </w:p>
    <w:p>
      <w:pPr>
        <w:ind w:firstLine="0"/>
      </w:pPr>
      <w:r>
        <w:t>3. Justificación</w:t>
      </w:r>
    </w:p>
    <w:p>
      <w:pPr>
        <w:ind w:firstLine="0"/>
      </w:pPr>
      <w:r>
        <w:t>4. Objetivos</w:t>
      </w:r>
    </w:p>
    <w:p>
      <w:pPr>
        <w:ind w:firstLine="0"/>
      </w:pPr>
      <w:r>
        <w:t>5. Alcance y Limitaciones</w:t>
      </w:r>
    </w:p>
    <w:p>
      <w:pPr>
        <w:ind w:firstLine="0"/>
      </w:pPr>
      <w:r>
        <w:t>6. Estudio de Factibilidad</w:t>
      </w:r>
    </w:p>
    <w:p>
      <w:pPr>
        <w:ind w:firstLine="0"/>
      </w:pPr>
      <w:r>
        <w:t>7. Requerimientos del Sistema</w:t>
      </w:r>
    </w:p>
    <w:p>
      <w:pPr>
        <w:ind w:firstLine="0"/>
      </w:pPr>
      <w:r>
        <w:t>8. Metodología de Desarrollo</w:t>
      </w:r>
    </w:p>
    <w:p>
      <w:pPr>
        <w:ind w:firstLine="0"/>
      </w:pPr>
      <w:r>
        <w:t>9. Análisis y Diseño UML</w:t>
      </w:r>
    </w:p>
    <w:p>
      <w:pPr>
        <w:ind w:firstLine="0"/>
      </w:pPr>
      <w:r>
        <w:t>10. Diseño de Base de Datos</w:t>
      </w:r>
    </w:p>
    <w:p>
      <w:pPr>
        <w:ind w:firstLine="0"/>
      </w:pPr>
      <w:r>
        <w:t>11. Arquitectura y Diseño Técnico</w:t>
      </w:r>
    </w:p>
    <w:p>
      <w:pPr>
        <w:ind w:firstLine="0"/>
      </w:pPr>
      <w:r>
        <w:t>12. Diseño de Interfaz</w:t>
      </w:r>
    </w:p>
    <w:p>
      <w:pPr>
        <w:ind w:firstLine="0"/>
      </w:pPr>
      <w:r>
        <w:t>13. Implementación del Sistema</w:t>
      </w:r>
    </w:p>
    <w:p>
      <w:pPr>
        <w:ind w:firstLine="0"/>
      </w:pPr>
      <w:r>
        <w:t>14. Pruebas Realizadas</w:t>
      </w:r>
    </w:p>
    <w:p>
      <w:pPr>
        <w:ind w:firstLine="0"/>
      </w:pPr>
      <w:r>
        <w:t>15. Resultados Obtenidos</w:t>
      </w:r>
    </w:p>
    <w:p>
      <w:pPr>
        <w:ind w:firstLine="0"/>
      </w:pPr>
      <w:r>
        <w:t>16. Conclusiones</w:t>
      </w:r>
    </w:p>
    <w:p>
      <w:pPr>
        <w:ind w:firstLine="0"/>
      </w:pPr>
      <w:r>
        <w:t>17. Recomendaciones</w:t>
      </w:r>
    </w:p>
    <w:p>
      <w:pPr>
        <w:ind w:firstLine="0"/>
      </w:pPr>
      <w:r>
        <w:t>18. Referencias Bibliográficas</w:t>
      </w:r>
    </w:p>
    <w:p>
      <w:pPr>
        <w:ind w:firstLine="0"/>
      </w:pPr>
      <w:r>
        <w:t>19. Anexos</w:t>
      </w:r>
    </w:p>
    <w:p>
      <w:r>
        <w:br w:type="page"/>
      </w:r>
    </w:p>
    <w:p>
      <w:pPr>
        <w:pStyle w:val="Heading1"/>
      </w:pPr>
      <w:r>
        <w:t>Introducción</w:t>
      </w:r>
    </w:p>
    <w:p>
      <w:pPr/>
      <w:r>
        <w:rPr>
          <w:b w:val="0"/>
        </w:rPr>
        <w:t>El entorno empresarial contemporáneo exige niveles sin precedentes de agilidad y precisión operativa. Las pequeñas y medianas empresas comerciales enfrentan el desafío constante de mantener el control sobre sus operaciones diarias, donde la desconexión entre los departamentos de ventas, compras e inventario resulta en ineficiencias sistemáticas. El presente trabajo de titulación documenta el desarrollo e implementación de SISTEMA_SALES S.A., una aplicación de escritorio diseñada bajo una arquitectura híbrida que integra tecnologías web modernas (React, TypeScript) con el entorno nativo del sistema operativo a través de Electron y SQLite.</w:t>
      </w:r>
    </w:p>
    <w:p>
      <w:pPr/>
      <w:r>
        <w:rPr>
          <w:b w:val="0"/>
        </w:rPr>
        <w:t>La digitalización de los procesos de facturación y almacenamiento trasciende la simple adopción tecnológica; representa una reestructuración operativa. Este documento expone el ciclo de vida completo del desarrollo de software, abarcando desde el análisis de requerimientos y el diseño relacional de la base de datos, hasta la implementación de transacciones ACID que garantizan la integridad referencial. A lo largo de este informe, se detallará cómo se logró encapsular un sistema de gestión empresarial complejo en un instalador ejecutable independiente, sin requerir infraestructura de servidores en la nube.</w:t>
      </w:r>
    </w:p>
    <w:p>
      <w:pPr>
        <w:pStyle w:val="Heading1"/>
      </w:pPr>
      <w:r>
        <w:t>Planteamiento del Problema</w:t>
      </w:r>
    </w:p>
    <w:p>
      <w:pPr/>
      <w:r>
        <w:rPr>
          <w:b w:val="0"/>
        </w:rPr>
        <w:t>En el contexto de la empresa analizada, la gestión de la información presentaba síntomas claros de fragmentación. Las operaciones de ventas y facturación se ejecutaban a través de procesos aislados, mientras que el control del inventario y la gestión de abastecimiento dependían de herramientas ofimáticas genéricas como hojas de cálculo. Esta arquitectura de información descentralizada generaba dificultades tangibles en la operatividad diaria.</w:t>
      </w:r>
    </w:p>
    <w:p>
      <w:pPr/>
      <w:r>
        <w:rPr>
          <w:b w:val="0"/>
        </w:rPr>
        <w:t>La principal consecuencia de esta desconexión era la inconsistencia de los datos. Al no existir un vínculo en tiempo real entre la emisión de una factura y el descuento en la bodega, se producían escenarios donde se registraban ventas de productos cuyo stock real estaba agotado. Asimismo, el registro de proveedores y clientes carecía de trazabilidad, dificultando la emisión de reportes históricos. Los efectos directos incluían retrasos en la atención al cliente, sobre-stock de productos de baja rotación debido a una planificación deficiente del abastecimiento, y una vulnerabilidad alta ante errores humanos por la doble digitación de registros.</w:t>
      </w:r>
    </w:p>
    <w:p>
      <w:pPr>
        <w:pStyle w:val="Heading1"/>
      </w:pPr>
      <w:r>
        <w:t>Justificación</w:t>
      </w:r>
    </w:p>
    <w:p>
      <w:pPr>
        <w:pStyle w:val="Heading2"/>
      </w:pPr>
      <w:r>
        <w:t>Justificación Técnica</w:t>
      </w:r>
    </w:p>
    <w:p>
      <w:pPr/>
      <w:r>
        <w:rPr>
          <w:b w:val="0"/>
        </w:rPr>
        <w:t>Técnicamente, el desarrollo de un sistema híbrido basado en Electron resuelve el problema de la fragmentación sin imponer la carga tecnológica de mantener un servidor web y una base de datos externa. Al utilizar SQLite como motor de base de datos embebido, se garantiza la atomicidad y durabilidad de las transacciones localmente. La adopción de React permite construir interfaces reactivas, modulares y altamente mantenibles en el tiempo, superando las limitaciones visuales y de rendimiento de las aplicaciones de escritorio tradicionales desarrolladas en lenguajes procedurales.</w:t>
      </w:r>
    </w:p>
    <w:p>
      <w:pPr>
        <w:pStyle w:val="Heading2"/>
      </w:pPr>
      <w:r>
        <w:t>Justificación Operativa</w:t>
      </w:r>
    </w:p>
    <w:p>
      <w:pPr/>
      <w:r>
        <w:rPr>
          <w:b w:val="0"/>
        </w:rPr>
        <w:t>A nivel operativo, la implementación centraliza el flujo de trabajo. Un único punto de entrada de datos previene la duplicación de esfuerzos. Cuando el departamento de almacén registra una orden de compra, el inventario se actualiza automáticamente para el departamento de ventas. Esta fluidez operativa reduce drásticamente el tiempo de conciliación al final del día laboral y minimiza el margen de error humano.</w:t>
      </w:r>
    </w:p>
    <w:p>
      <w:pPr>
        <w:pStyle w:val="Heading2"/>
      </w:pPr>
      <w:r>
        <w:t>Beneficios Esperados</w:t>
      </w:r>
    </w:p>
    <w:p>
      <w:pPr/>
      <w:r>
        <w:rPr>
          <w:b w:val="0"/>
        </w:rPr>
        <w:t>Los beneficios directos incluyen: (a) precisión absoluta en el control de existencias en tiempo real; (b) agilización del proceso de facturación al contar con validaciones automatizadas de stock e impuestos; (c) disponibilidad inmediata de información estructurada mediante reportes gerenciales; y (d) protección de la privacidad de la información comercial al mantener la persistencia de datos estrictamente en el almacenamiento local del usuario.</w:t>
      </w:r>
    </w:p>
    <w:p>
      <w:pPr>
        <w:pStyle w:val="Heading1"/>
      </w:pPr>
      <w:r>
        <w:t>Objetivos</w:t>
      </w:r>
    </w:p>
    <w:p>
      <w:pPr>
        <w:pStyle w:val="Heading2"/>
      </w:pPr>
      <w:r>
        <w:t>Objetivo General</w:t>
      </w:r>
    </w:p>
    <w:p>
      <w:pPr/>
      <w:r>
        <w:rPr>
          <w:b w:val="0"/>
        </w:rPr>
        <w:t>Desarrollar e implementar un sistema de gestión empresarial híbrido de escritorio para la empresa SISTEMA_SALES S.A., integrando y automatizando los procesos de facturación, inventario y abastecimiento, con el fin de garantizar la coherencia y centralización de la información operativa mediante un control transaccional local.</w:t>
      </w:r>
    </w:p>
    <w:p>
      <w:pPr>
        <w:pStyle w:val="Heading2"/>
      </w:pPr>
      <w:r>
        <w:t>Objetivos Específicos</w:t>
      </w:r>
    </w:p>
    <w:p>
      <w:pPr/>
      <w:r>
        <w:rPr>
          <w:b w:val="0"/>
        </w:rPr>
        <w:t>1. Diseñar y normalizar un modelo de base de datos relacional en SQLite que soporte la integridad referencial entre entidades geográficas, personales, productos y operaciones comerciales.</w:t>
      </w:r>
    </w:p>
    <w:p>
      <w:pPr/>
      <w:r>
        <w:rPr>
          <w:b w:val="0"/>
        </w:rPr>
        <w:t>2. Desarrollar una interfaz de usuario intuitiva, reactiva y modular empleando el framework React, TypeScript y CSS Modules, optimizando la interacción administrativa.</w:t>
      </w:r>
    </w:p>
    <w:p>
      <w:pPr/>
      <w:r>
        <w:rPr>
          <w:b w:val="0"/>
        </w:rPr>
        <w:t>3. Implementar un backend transaccional en Node.js y Electron, asegurando que las operaciones críticas como la facturación ejecuten descuentos de stock atómicos mediante sentencias SQL con control de Rollback.</w:t>
      </w:r>
    </w:p>
    <w:p>
      <w:pPr/>
      <w:r>
        <w:rPr>
          <w:b w:val="0"/>
        </w:rPr>
        <w:t>4. Securizar la comunicación entre la capa de presentación y la persistencia de datos a través de Context Bridge (IPC), desactivando la integración directa de Node en el renderizador para prevenir vulnerabilidades locales.</w:t>
      </w:r>
    </w:p>
    <w:p>
      <w:pPr>
        <w:pStyle w:val="Heading1"/>
      </w:pPr>
      <w:r>
        <w:t>Alcance y Limitaciones</w:t>
      </w:r>
    </w:p>
    <w:p>
      <w:pPr>
        <w:pStyle w:val="Heading2"/>
      </w:pPr>
      <w:r>
        <w:t>Alcance del Proyecto</w:t>
      </w:r>
    </w:p>
    <w:p>
      <w:pPr/>
      <w:r>
        <w:rPr>
          <w:b w:val="0"/>
        </w:rPr>
        <w:t>El sistema desarrollado comprende la totalidad del flujo operativo central. Incluye un módulo de gestión de entidades base (Distritos, Clientes, Proveedores, Vendedores). Contempla un módulo de Inventario para el control de stock, marcas y precios. Abarca el módulo de Facturación con cálculo automático de IVA y validación de existencias. Integra un módulo de Abastecimiento para el registro de órdenes de compra y recepción de mercadería. Finalmente, incluye un panel de Control (Dashboard) y una sección base de Reportes para visualización histórica de la operatividad. La aplicación se entrega como un instalador binario ejecutable (.exe) para sistemas Microsoft Windows.</w:t>
      </w:r>
    </w:p>
    <w:p>
      <w:pPr>
        <w:pStyle w:val="Heading2"/>
      </w:pPr>
      <w:r>
        <w:t>Limitaciones y Mejoras Futuras</w:t>
      </w:r>
    </w:p>
    <w:p>
      <w:pPr/>
      <w:r>
        <w:rPr>
          <w:b w:val="0"/>
        </w:rPr>
        <w:t>El alcance del proyecto no contempla el desarrollo de módulos de contabilidad financiera avanzada (libros mayores, balances de comprobación), ni la gestión de nómina de recursos humanos. Asimismo, al ser una solución de escritorio aislada (offline by design), no posee sincronización nativa en la nube ni interfaces orientadas a clientes finales (e-commerce). Como posibles mejoras futuras se plantea la integración de un servicio en segundo plano para la automatización de copias de seguridad de la base de datos hacia proveedores de almacenamiento en la nube, y la ampliación del motor de reportes para exportar análisis estadísticos avanzados.</w:t>
      </w:r>
    </w:p>
    <w:p>
      <w:pPr>
        <w:pStyle w:val="Heading1"/>
      </w:pPr>
      <w:r>
        <w:t>Estudio de Factibilidad</w:t>
      </w:r>
    </w:p>
    <w:p>
      <w:pPr>
        <w:pStyle w:val="Heading2"/>
      </w:pPr>
      <w:r>
        <w:t>Factibilidad Técnica</w:t>
      </w:r>
    </w:p>
    <w:p>
      <w:pPr/>
      <w:r>
        <w:rPr>
          <w:b w:val="0"/>
        </w:rPr>
        <w:t>El proyecto es técnicamente factible gracias a la madurez del ecosistema de JavaScript/TypeScript. La utilización de Node.js en conjunto con Electron proporciona acceso completo a las APIs del sistema operativo, permitiendo interactuar con el sistema de archivos (para el almacenamiento del archivo .sqlite). La elección de la biblioteca 'better-sqlite3' garantiza operaciones síncronas de alta velocidad, lo cual es perfectamente soportado por el hardware de ofimática estándar disponible en la empresa, sin requerir la configuración de servidores dedicados ni redes complejas.</w:t>
      </w:r>
    </w:p>
    <w:p>
      <w:pPr>
        <w:pStyle w:val="Heading2"/>
      </w:pPr>
      <w:r>
        <w:t>Factibilidad Económica</w:t>
      </w:r>
    </w:p>
    <w:p>
      <w:pPr/>
      <w:r>
        <w:rPr>
          <w:b w:val="0"/>
        </w:rPr>
        <w:t>La ejecución del proyecto presenta una alta factibilidad económica. Al basarse íntegramente en lenguajes y frameworks de código abierto y licencias permisivas (React, Vite, Node.js), los costos de licenciamiento de software de terceros son nulos. El modelo arquitectónico local elimina los costos recurrentes mensuales (SaaS) o pagos por consumo de servidores en la nube (IaaS), concentrando la inversión únicamente en el esfuerzo de ingeniería de desarrollo y la capacitación inicial.</w:t>
      </w:r>
    </w:p>
    <w:p>
      <w:pPr>
        <w:pStyle w:val="Heading2"/>
      </w:pPr>
      <w:r>
        <w:t>Factibilidad Operativa</w:t>
      </w:r>
    </w:p>
    <w:p>
      <w:pPr/>
      <w:r>
        <w:rPr>
          <w:b w:val="0"/>
        </w:rPr>
        <w:t>Operativamente, el sistema introduce una curva de aprendizaje mínima debido a la familiaridad de los patrones de diseño de interfaz web empleados. La centralización de la información elimina la duplicidad de tareas administrativas, liberando recursos humanos para labores de análisis. La aceptación del sistema está respaldada por la necesidad evidente del personal de reducir los descuadres de inventario y agilizar la atención al cliente en el módulo de facturación.</w:t>
      </w:r>
    </w:p>
    <w:p>
      <w:r>
        <w:br w:type="page"/>
      </w:r>
    </w:p>
    <w:p>
      <w:pPr>
        <w:pStyle w:val="Heading1"/>
      </w:pPr>
      <w:r>
        <w:t>Requerimientos del Sistema</w:t>
      </w:r>
    </w:p>
    <w:p>
      <w:pPr>
        <w:pStyle w:val="Heading2"/>
      </w:pPr>
      <w:r>
        <w:t>Requerimientos Funcionales</w:t>
      </w:r>
    </w:p>
    <w:p>
      <w:pPr/>
      <w:r>
        <w:rPr>
          <w:b w:val="0"/>
        </w:rPr>
        <w:t>Los requerimientos funcionales definen los comportamientos específicos y servicios operativos que el sistema debe proveer a sus usuarios. Para SISTEMA_SALES S.A., se han definido los siguientes requerimientos mandatorios:</w:t>
      </w:r>
    </w:p>
    <w:p>
      <w:pPr/>
      <w:r>
        <w:rPr>
          <w:b w:val="0"/>
        </w:rPr>
        <w:t>RF-01 (Gestión de Entidades): El sistema debe proveer interfaces para el mantenimiento (Crear, Leer, Actualizar, Eliminar - CRUD) de Distritos geográficos, Clientes, Proveedores comerciales y Vendedores de la empresa.</w:t>
      </w:r>
    </w:p>
    <w:p>
      <w:pPr/>
      <w:r>
        <w:rPr>
          <w:b w:val="0"/>
        </w:rPr>
        <w:t>RF-02 (Catálogo de Inventario): El sistema debe mantener un registro maestro de productos, permitiendo gestionar atributos descriptivos, marcas, precios unitarios y, de manera crítica, el stock actual de cada ítem en bodega.</w:t>
      </w:r>
    </w:p>
    <w:p>
      <w:pPr/>
      <w:r>
        <w:rPr>
          <w:b w:val="0"/>
        </w:rPr>
        <w:t>RF-03 (Facturación Dinámica): El módulo de ventas debe permitir la construcción de facturas con múltiples líneas de detalle, calculando automáticamente el subtotal y aplicando la tarifa del Impuesto al Valor Agregado (IVA). Simultáneamente a la confirmación de la factura, el sistema debe descontar de manera automatizada la cantidad vendida del stock del inventario.</w:t>
      </w:r>
    </w:p>
    <w:p>
      <w:pPr/>
      <w:r>
        <w:rPr>
          <w:b w:val="0"/>
        </w:rPr>
        <w:t>RF-04 (Abastecimiento y Compras): El módulo de abastecimiento debe permitir registrar recepciones de mercancía procedentes de proveedores, incrementando el stock actual del inventario de forma inmediata y manteniendo un historial auditable de la transacción.</w:t>
      </w:r>
    </w:p>
    <w:p>
      <w:pPr/>
      <w:r>
        <w:rPr>
          <w:b w:val="0"/>
        </w:rPr>
        <w:t>RF-05 (Métricas de Operación): El sistema debe disponer de un panel de control (Dashboard) que sumarice métricas diarias como el monto total de ventas, la cantidad de órdenes pendientes y alertas sobre productos con stock inferior a niveles de seguridad.</w:t>
      </w:r>
    </w:p>
    <w:p>
      <w:pPr/>
      <w:r>
        <w:rPr>
          <w:b w:val="0"/>
        </w:rPr>
        <w:t>RF-06 (Emisión de Reportes): El sistema debe poseer la capacidad de organizar la información gerencial en reportes centralizados para el análisis de ventas mensuales, valoración del inventario e historial de abastecimiento.</w:t>
      </w:r>
    </w:p>
    <w:p>
      <w:pPr>
        <w:pStyle w:val="Heading2"/>
      </w:pPr>
      <w:r>
        <w:t>Requerimientos No Funcionales</w:t>
      </w:r>
    </w:p>
    <w:p>
      <w:pPr/>
      <w:r>
        <w:rPr>
          <w:b w:val="0"/>
        </w:rPr>
        <w:t>RNF-01 (Desempeño y Carga): La interfaz de usuario debe reaccionar de manera inmediata a las interacciones del usuario, con tiempos de respuesta para consultas locales de base de datos inferiores a 200 milisegundos, asegurando una experiencia fluida sin dependencias de red.</w:t>
      </w:r>
    </w:p>
    <w:p>
      <w:pPr/>
      <w:r>
        <w:rPr>
          <w:b w:val="0"/>
        </w:rPr>
        <w:t>RNF-02 (Integridad ACID): El sistema debe garantizar la preservación del estado consistente de los datos ante posibles interrupciones. Cada factura procesada debe asegurar Atomicidad, Consistencia, Aislamiento y Durabilidad, ejecutando Rollbacks inmediatos si un subproceso falla.</w:t>
      </w:r>
    </w:p>
    <w:p>
      <w:pPr/>
      <w:r>
        <w:rPr>
          <w:b w:val="0"/>
        </w:rPr>
        <w:t>RNF-03 (Despliegue Nativo): La aplicación debe compilarse en un formato ejecutable estándar (.exe) compatible con las versiones recientes de Microsoft Windows (10 y 11), permitiendo su instalación sin configuraciones complejas de entorno de desarrollo por parte del usuario final.</w:t>
      </w:r>
    </w:p>
    <w:p>
      <w:pPr>
        <w:pStyle w:val="Heading2"/>
      </w:pPr>
      <w:r>
        <w:t>Reglas de Negocio</w:t>
      </w:r>
    </w:p>
    <w:p>
      <w:pPr/>
      <w:r>
        <w:rPr>
          <w:b w:val="0"/>
        </w:rPr>
        <w:t>RN-01 (Control Restricto de Stock): Bajo ninguna circunstancia el sistema permitirá procesar una factura de venta si la cantidad solicitada en una línea de detalle es mayor al atributo 'stock_actual' del producto seleccionado en la base de datos.</w:t>
      </w:r>
    </w:p>
    <w:p>
      <w:pPr/>
      <w:r>
        <w:rPr>
          <w:b w:val="0"/>
        </w:rPr>
        <w:t>RN-02 (Prevención de Orfandad Referencial): No está permitida la eliminación física (DELETE) de un registro de Cliente, Proveedor o Producto si estos ya se encuentran asociados a transacciones comerciales históricas (Facturas u Órdenes de Compra). Esto asegura la inmutabilidad del historial contable y logístico de la empresa.</w:t>
      </w:r>
    </w:p>
    <w:p>
      <w:pPr>
        <w:pStyle w:val="Heading1"/>
      </w:pPr>
      <w:r>
        <w:t>Metodología de Desarrollo</w:t>
      </w:r>
    </w:p>
    <w:p>
      <w:pPr/>
      <w:r>
        <w:rPr>
          <w:b w:val="0"/>
        </w:rPr>
        <w:t>La ingeniería de software aplicada a SISTEMA_SALES adoptó una aproximación fundamentada en el marco de trabajo ágil Scrum. La selección de este modelo se justificó por su capacidad adaptativa; a diferencia de los modelos tradicionales en cascada, Scrum permitió validar prototipos de interfaz tempranos y ajustar el modelo de base de datos de manera iterativa según la comprensión evolutiva del caso de estudio.</w:t>
      </w:r>
    </w:p>
    <w:p>
      <w:pPr>
        <w:pStyle w:val="Heading2"/>
      </w:pPr>
      <w:r>
        <w:t>Roles Scrum Adaptados</w:t>
      </w:r>
    </w:p>
    <w:p>
      <w:pPr/>
      <w:r>
        <w:rPr>
          <w:b w:val="0"/>
        </w:rPr>
        <w:t>En el contexto de la ejecución del proyecto de titulación, la asignación de roles se adaptó para un equipo compacto. La función del Product Owner recayó sobre el análisis del caso de estudio provisto, del cual se extrajeron y priorizaron las necesidades empresariales. Las funciones de Scrum Master (facilitación metodológica) y Equipo de Desarrollo (ingeniería de frontend y backend) fueron desempeñadas por el autor del proyecto, manteniendo los ritos de planificación y revisión personal.</w:t>
      </w:r>
    </w:p>
    <w:p>
      <w:pPr>
        <w:pStyle w:val="Heading2"/>
      </w:pPr>
      <w:r>
        <w:t>Artefactos: Product Backlog y Sprint Backlog</w:t>
      </w:r>
    </w:p>
    <w:p>
      <w:pPr/>
      <w:r>
        <w:rPr>
          <w:b w:val="0"/>
        </w:rPr>
        <w:t>Los requerimientos extraídos del caso de estudio constituyeron el Product Backlog. Estos macro-requerimientos fueron fragmentados en Historias de Usuario accionables. Posteriormente, durante la fase de Planificación de Sprint (Sprint Planning), estas historias se trasladaron al Sprint Backlog para ser ejecutadas en iteraciones de corta duración.</w:t>
      </w:r>
    </w:p>
    <w:p>
      <w:pPr>
        <w:pStyle w:val="Heading2"/>
      </w:pPr>
      <w:r>
        <w:t>Iteraciones y Fases (Sprints)</w:t>
      </w:r>
    </w:p>
    <w:p>
      <w:pPr/>
      <w:r>
        <w:rPr>
          <w:b w:val="0"/>
        </w:rPr>
        <w:t>El desarrollo se estructuró a lo largo de seis Fases, tratadas metodológicamente como Sprints:</w:t>
      </w:r>
    </w:p>
    <w:p>
      <w:pPr/>
      <w:r>
        <w:rPr>
          <w:b w:val="0"/>
        </w:rPr>
        <w:t>Sprint 1 y 2: Análisis del dominio del problema, definición arquitectónica inicial y modelado lógico y físico de la base de datos (MER y SQL DDL).</w:t>
      </w:r>
    </w:p>
    <w:p>
      <w:pPr/>
      <w:r>
        <w:rPr>
          <w:b w:val="0"/>
        </w:rPr>
        <w:t>Sprint 3: Construcción de la interfaz gráfica y experiencia de usuario (UX/UI) utilizando componentes modulares de React y prototipos funcionales estáticos.</w:t>
      </w:r>
    </w:p>
    <w:p>
      <w:pPr/>
      <w:r>
        <w:rPr>
          <w:b w:val="0"/>
        </w:rPr>
        <w:t>Sprint 4: Codificación de la infraestructura backend en Node.js, configuración del entorno Electron e inicialización del motor SQLite para la persistencia de datos.</w:t>
      </w:r>
    </w:p>
    <w:p>
      <w:pPr/>
      <w:r>
        <w:rPr>
          <w:b w:val="0"/>
        </w:rPr>
        <w:t>Sprint 5: Integración del frontend con el backend a través del Context Bridge (IPC), conectando formularios de vistas estáticas con repositorios de datos locales.</w:t>
      </w:r>
    </w:p>
    <w:p>
      <w:pPr/>
      <w:r>
        <w:rPr>
          <w:b w:val="0"/>
        </w:rPr>
        <w:t>Sprint 6: Codificación de la lógica transaccional compleja (módulos de facturación y abastecimiento), pruebas de validación de concurrencia y compilación del ejecutable final.</w:t>
      </w:r>
    </w:p>
    <w:p>
      <w:pPr>
        <w:pStyle w:val="Heading2"/>
      </w:pPr>
      <w:r>
        <w:t>Historias de Usuario Principales implementadas</w:t>
      </w:r>
    </w:p>
    <w:p>
      <w:pPr/>
      <w:r>
        <w:rPr>
          <w:b w:val="0"/>
        </w:rPr>
        <w:t>• HU-01: Como Cajero, requiero seleccionar un cliente, agregar múltiples productos a una factura y procesar la venta, para formalizar los ingresos económicos.</w:t>
      </w:r>
    </w:p>
    <w:p>
      <w:pPr/>
      <w:r>
        <w:rPr>
          <w:b w:val="0"/>
        </w:rPr>
        <w:t>• HU-02: Como Jefe de Almacén, requiero que el stock de los productos disminuya automáticamente al realizar una factura, para mantener el inventario físico alineado con el sistema.</w:t>
      </w:r>
    </w:p>
    <w:p>
      <w:pPr/>
      <w:r>
        <w:rPr>
          <w:b w:val="0"/>
        </w:rPr>
        <w:t>• HU-03: Como Proveedor Operativo, requiero registrar la llegada de un lote de abastecimiento e incrementar el inventario del sistema en un solo paso.</w:t>
      </w:r>
    </w:p>
    <w:p>
      <w:pPr/>
      <w:r>
        <w:rPr>
          <w:b w:val="0"/>
        </w:rPr>
        <w:t>La aplicación de Scrum en SISTEMA_SALES no se limitó a una definición teórica; el desarrollo siguió un flujo empírico donde, por ejemplo, la decisión técnica de pasar de un enfoque Cliente-Servidor web a una Arquitectura Híbrida local basada en Electron fue el resultado de la retroalimentación de viabilidad y costos obtenida durante el Sprint Review de las primeras fases.</w:t>
      </w:r>
    </w:p>
    <w:p>
      <w:r>
        <w:br w:type="page"/>
      </w:r>
    </w:p>
    <w:p>
      <w:pPr>
        <w:pStyle w:val="Heading1"/>
      </w:pPr>
      <w:r>
        <w:t>Análisis y Diseño UML</w:t>
      </w:r>
    </w:p>
    <w:p>
      <w:pPr>
        <w:pStyle w:val="Heading2"/>
      </w:pPr>
      <w:r>
        <w:t>Diagrama de Casos de Uso</w:t>
      </w:r>
    </w:p>
    <w:p>
      <w:pPr/>
      <w:r>
        <w:rPr>
          <w:b w:val="0"/>
        </w:rPr>
        <w:t>El modelado de Casos de Uso permite identificar las interacciones de alto nivel entre los actores humanos y los subsistemas de la aplicación. En SISTEMA_SALES se identificaron dos actores principales:</w:t>
      </w:r>
    </w:p>
    <w:p>
      <w:pPr/>
      <w:r>
        <w:rPr>
          <w:b w:val="0"/>
        </w:rPr>
        <w:t>1. El Cajero / Vendedor: Actor responsable de iniciar el flujo de ventas, interactuando con el sistema para seleccionar un cliente, agregar productos a una cesta lógica y confirmar la transacción.</w:t>
      </w:r>
    </w:p>
    <w:p>
      <w:pPr/>
      <w:r>
        <w:rPr>
          <w:b w:val="0"/>
        </w:rPr>
        <w:t>2. El Administrador de Almacén: Actor encargado de la reposición de existencias. Su flujo primario consiste en la generación de órdenes de abastecimiento hacia proveedores externos.</w:t>
      </w:r>
    </w:p>
    <w:p>
      <w:pPr/>
      <w:r>
        <w:rPr>
          <w:b w:val="0"/>
        </w:rPr>
        <w:t>Las interacciones convergen en los casos de uso subyacentes 'Descontar Stock' e 'Incrementar Stock', los cuales son automatizados por el sistema sin intervención manual, garantizando la reducción del margen de error.</w:t>
      </w:r>
    </w:p>
    <w:p>
      <w:pPr>
        <w:pStyle w:val="Heading2"/>
      </w:pPr>
      <w:r>
        <w:t>Diagrama de Clases</w:t>
      </w:r>
    </w:p>
    <w:p>
      <w:pPr/>
      <w:r>
        <w:rPr>
          <w:b w:val="0"/>
        </w:rPr>
        <w:t>A nivel arquitectónico de backend, el Diagrama de Clases modela la estructura de la lógica de negocio implementada bajo el patrón MVC. Los Controladores (ej. FacturaController) actúan como fachadas (Facades) que interceptan las peticiones provenientes del bus IPC. Estos a su vez poseen relaciones de dependencia funcional hacia los Servicios (ej. FacturaService), que encapsulan el algoritmo de transacciones. Finalmente, los Servicios delegan la ejecución SQL a los Repositorios de datos (ej. FacturaRepository, ProductoRepository), respetando el principio de Responsabilidad Única (SRP).</w:t>
      </w:r>
    </w:p>
    <w:p>
      <w:pPr>
        <w:pStyle w:val="Heading1"/>
      </w:pPr>
      <w:r>
        <w:t>Diseño de Base de Datos</w:t>
      </w:r>
    </w:p>
    <w:p>
      <w:pPr>
        <w:pStyle w:val="Heading2"/>
      </w:pPr>
      <w:r>
        <w:t>Modelo Entidad-Relación</w:t>
      </w:r>
    </w:p>
    <w:p>
      <w:pPr/>
      <w:r>
        <w:rPr>
          <w:b w:val="0"/>
        </w:rPr>
        <w:t>El almacenamiento de datos es el pilar de la integridad operativa. La base de datos relacional (implementada físicamente en SQLite) fue diseñada cumpliendo las reglas de normalización hasta la Tercera Forma Normal (3NF).</w:t>
      </w:r>
    </w:p>
    <w:p>
      <w:pPr/>
      <w:r>
        <w:rPr>
          <w:b w:val="0"/>
        </w:rPr>
        <w:t>El modelo se compone de diez (10) entidades interrelacionadas. En la base de la jerarquía referencial se encuentra la entidad DISTRITO, que alimenta geográficamente a las entidades personales CLIENTE, VENDEDOR y PROVEEDOR mediante relaciones uno a muchos (1:N).</w:t>
      </w:r>
    </w:p>
    <w:p>
      <w:pPr/>
      <w:r>
        <w:rPr>
          <w:b w:val="0"/>
        </w:rPr>
        <w:t>El núcleo operativo reside en la entidad PRODUCTO. Esta tabla central actúa como el puente logístico de la empresa, relacionándose tanto con las entidades de adquisición (ABASTECIMIENTO, ORDEN_COMPRA y DETALLE_ORDEN) como con las entidades de despacho comercial (FACTURA y DETALLE_FACTURA).</w:t>
      </w:r>
    </w:p>
    <w:p>
      <w:pPr/>
      <w:r>
        <w:rPr>
          <w:b w:val="0"/>
        </w:rPr>
        <w:t>La justificación de la entidad asociativa ABASTECIMIENTO radica en la necesidad conceptual de separar el documento formal que solicita mercadería a un proveedor (ORDEN_COMPRA), de la confirmación material del ingreso de esos productos físicos al inventario. Sin embargo, para mantener la eficiencia en sistemas de escritorio ligeros, este modelo relacional asocia directamente los detalles lógicos a su origen, permitiendo consultas SQL tipo JOIN altamente optimizadas.</w:t>
      </w:r>
    </w:p>
    <w:p>
      <w:pPr>
        <w:pStyle w:val="Heading2"/>
      </w:pPr>
      <w:r>
        <w:t>Diccionario de Datos</w:t>
      </w:r>
    </w:p>
    <w:p>
      <w:pPr/>
      <w:r>
        <w:rPr>
          <w:b w:val="0"/>
        </w:rPr>
        <w:t>El modelo físico implementa restricciones rigurosas para prevenir la corrupción de datos. A continuación, se detalla la estructura formal de las 10 tablas implementadas en el motor SQLite:</w:t>
      </w:r>
    </w:p>
    <w:p>
      <w:pPr/>
      <w:r>
        <w:rPr>
          <w:b/>
        </w:rPr>
        <w:t>Tabla: DISTRITO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id_distrito</w:t>
            </w:r>
          </w:p>
        </w:tc>
        <w:tc>
          <w:tcPr>
            <w:tcW w:type="dxa" w:w="2160"/>
          </w:tcPr>
          <w:p>
            <w:r>
              <w:t>TEXT</w:t>
            </w:r>
          </w:p>
        </w:tc>
        <w:tc>
          <w:tcPr>
            <w:tcW w:type="dxa" w:w="2160"/>
          </w:tcPr>
          <w:p>
            <w:r>
              <w:t>PK</w:t>
            </w:r>
          </w:p>
        </w:tc>
        <w:tc>
          <w:tcPr>
            <w:tcW w:type="dxa" w:w="2160"/>
          </w:tcPr>
          <w:p>
            <w:r>
              <w:t>Identificador único (ej. D01)</w:t>
            </w:r>
          </w:p>
        </w:tc>
      </w:tr>
      <w:tr>
        <w:tc>
          <w:tcPr>
            <w:tcW w:type="dxa" w:w="2160"/>
          </w:tcPr>
          <w:p>
            <w:r>
              <w:t>nombre</w:t>
            </w:r>
          </w:p>
        </w:tc>
        <w:tc>
          <w:tcPr>
            <w:tcW w:type="dxa" w:w="2160"/>
          </w:tcPr>
          <w:p>
            <w:r>
              <w:t>TEXT</w:t>
            </w:r>
          </w:p>
        </w:tc>
        <w:tc>
          <w:tcPr>
            <w:tcW w:type="dxa" w:w="2160"/>
          </w:tcPr>
          <w:p>
            <w:r>
              <w:t>NOT NULL</w:t>
            </w:r>
          </w:p>
        </w:tc>
        <w:tc>
          <w:tcPr>
            <w:tcW w:type="dxa" w:w="2160"/>
          </w:tcPr>
          <w:p>
            <w:r>
              <w:t>Nombre descriptivo del distrito</w:t>
            </w:r>
          </w:p>
        </w:tc>
      </w:tr>
    </w:tbl>
    <w:p/>
    <w:p>
      <w:pPr/>
      <w:r>
        <w:rPr>
          <w:b/>
        </w:rPr>
        <w:t>Tabla: CLIENTE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id_cliente</w:t>
            </w:r>
          </w:p>
        </w:tc>
        <w:tc>
          <w:tcPr>
            <w:tcW w:type="dxa" w:w="2160"/>
          </w:tcPr>
          <w:p>
            <w:r>
              <w:t>TEXT</w:t>
            </w:r>
          </w:p>
        </w:tc>
        <w:tc>
          <w:tcPr>
            <w:tcW w:type="dxa" w:w="2160"/>
          </w:tcPr>
          <w:p>
            <w:r>
              <w:t>PK</w:t>
            </w:r>
          </w:p>
        </w:tc>
        <w:tc>
          <w:tcPr>
            <w:tcW w:type="dxa" w:w="2160"/>
          </w:tcPr>
          <w:p>
            <w:r>
              <w:t>RUC o DNI del cliente</w:t>
            </w:r>
          </w:p>
        </w:tc>
      </w:tr>
      <w:tr>
        <w:tc>
          <w:tcPr>
            <w:tcW w:type="dxa" w:w="2160"/>
          </w:tcPr>
          <w:p>
            <w:r>
              <w:t>nombre</w:t>
            </w:r>
          </w:p>
        </w:tc>
        <w:tc>
          <w:tcPr>
            <w:tcW w:type="dxa" w:w="2160"/>
          </w:tcPr>
          <w:p>
            <w:r>
              <w:t>TEXT</w:t>
            </w:r>
          </w:p>
        </w:tc>
        <w:tc>
          <w:tcPr>
            <w:tcW w:type="dxa" w:w="2160"/>
          </w:tcPr>
          <w:p>
            <w:r>
              <w:t>NOT NULL</w:t>
            </w:r>
          </w:p>
        </w:tc>
        <w:tc>
          <w:tcPr>
            <w:tcW w:type="dxa" w:w="2160"/>
          </w:tcPr>
          <w:p>
            <w:r>
              <w:t>Razón social</w:t>
            </w:r>
          </w:p>
        </w:tc>
      </w:tr>
      <w:tr>
        <w:tc>
          <w:tcPr>
            <w:tcW w:type="dxa" w:w="2160"/>
          </w:tcPr>
          <w:p>
            <w:r>
              <w:t>telefono</w:t>
            </w:r>
          </w:p>
        </w:tc>
        <w:tc>
          <w:tcPr>
            <w:tcW w:type="dxa" w:w="2160"/>
          </w:tcPr>
          <w:p>
            <w:r>
              <w:t>TEXT</w:t>
            </w:r>
          </w:p>
        </w:tc>
        <w:tc>
          <w:tcPr>
            <w:tcW w:type="dxa" w:w="2160"/>
          </w:tcPr>
          <w:p>
            <w:r>
              <w:t>NULL</w:t>
            </w:r>
          </w:p>
        </w:tc>
        <w:tc>
          <w:tcPr>
            <w:tcW w:type="dxa" w:w="2160"/>
          </w:tcPr>
          <w:p>
            <w:r>
              <w:t>Contacto telefónico</w:t>
            </w:r>
          </w:p>
        </w:tc>
      </w:tr>
      <w:tr>
        <w:tc>
          <w:tcPr>
            <w:tcW w:type="dxa" w:w="2160"/>
          </w:tcPr>
          <w:p>
            <w:r>
              <w:t>id_distrito</w:t>
            </w:r>
          </w:p>
        </w:tc>
        <w:tc>
          <w:tcPr>
            <w:tcW w:type="dxa" w:w="2160"/>
          </w:tcPr>
          <w:p>
            <w:r>
              <w:t>TEXT</w:t>
            </w:r>
          </w:p>
        </w:tc>
        <w:tc>
          <w:tcPr>
            <w:tcW w:type="dxa" w:w="2160"/>
          </w:tcPr>
          <w:p>
            <w:r>
              <w:t>FK</w:t>
            </w:r>
          </w:p>
        </w:tc>
        <w:tc>
          <w:tcPr>
            <w:tcW w:type="dxa" w:w="2160"/>
          </w:tcPr>
          <w:p>
            <w:r>
              <w:t>Referencia a DISTRITO</w:t>
            </w:r>
          </w:p>
        </w:tc>
      </w:tr>
    </w:tbl>
    <w:p/>
    <w:p>
      <w:pPr/>
      <w:r>
        <w:rPr>
          <w:b/>
        </w:rPr>
        <w:t>Tabla: VENDEDOR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id_vendedor</w:t>
            </w:r>
          </w:p>
        </w:tc>
        <w:tc>
          <w:tcPr>
            <w:tcW w:type="dxa" w:w="2160"/>
          </w:tcPr>
          <w:p>
            <w:r>
              <w:t>TEXT</w:t>
            </w:r>
          </w:p>
        </w:tc>
        <w:tc>
          <w:tcPr>
            <w:tcW w:type="dxa" w:w="2160"/>
          </w:tcPr>
          <w:p>
            <w:r>
              <w:t>PK</w:t>
            </w:r>
          </w:p>
        </w:tc>
        <w:tc>
          <w:tcPr>
            <w:tcW w:type="dxa" w:w="2160"/>
          </w:tcPr>
          <w:p>
            <w:r>
              <w:t>Código o ID del vendedor</w:t>
            </w:r>
          </w:p>
        </w:tc>
      </w:tr>
      <w:tr>
        <w:tc>
          <w:tcPr>
            <w:tcW w:type="dxa" w:w="2160"/>
          </w:tcPr>
          <w:p>
            <w:r>
              <w:t>nombre</w:t>
            </w:r>
          </w:p>
        </w:tc>
        <w:tc>
          <w:tcPr>
            <w:tcW w:type="dxa" w:w="2160"/>
          </w:tcPr>
          <w:p>
            <w:r>
              <w:t>TEXT</w:t>
            </w:r>
          </w:p>
        </w:tc>
        <w:tc>
          <w:tcPr>
            <w:tcW w:type="dxa" w:w="2160"/>
          </w:tcPr>
          <w:p>
            <w:r>
              <w:t>NOT NULL</w:t>
            </w:r>
          </w:p>
        </w:tc>
        <w:tc>
          <w:tcPr>
            <w:tcW w:type="dxa" w:w="2160"/>
          </w:tcPr>
          <w:p>
            <w:r>
              <w:t>Nombre completo</w:t>
            </w:r>
          </w:p>
        </w:tc>
      </w:tr>
      <w:tr>
        <w:tc>
          <w:tcPr>
            <w:tcW w:type="dxa" w:w="2160"/>
          </w:tcPr>
          <w:p>
            <w:r>
              <w:t>id_distrito</w:t>
            </w:r>
          </w:p>
        </w:tc>
        <w:tc>
          <w:tcPr>
            <w:tcW w:type="dxa" w:w="2160"/>
          </w:tcPr>
          <w:p>
            <w:r>
              <w:t>TEXT</w:t>
            </w:r>
          </w:p>
        </w:tc>
        <w:tc>
          <w:tcPr>
            <w:tcW w:type="dxa" w:w="2160"/>
          </w:tcPr>
          <w:p>
            <w:r>
              <w:t>FK</w:t>
            </w:r>
          </w:p>
        </w:tc>
        <w:tc>
          <w:tcPr>
            <w:tcW w:type="dxa" w:w="2160"/>
          </w:tcPr>
          <w:p>
            <w:r>
              <w:t>Distrito de operación</w:t>
            </w:r>
          </w:p>
        </w:tc>
      </w:tr>
    </w:tbl>
    <w:p/>
    <w:p>
      <w:pPr/>
      <w:r>
        <w:rPr>
          <w:b/>
        </w:rPr>
        <w:t>Tabla: PROVEEDOR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id_proveedor</w:t>
            </w:r>
          </w:p>
        </w:tc>
        <w:tc>
          <w:tcPr>
            <w:tcW w:type="dxa" w:w="2160"/>
          </w:tcPr>
          <w:p>
            <w:r>
              <w:t>TEXT</w:t>
            </w:r>
          </w:p>
        </w:tc>
        <w:tc>
          <w:tcPr>
            <w:tcW w:type="dxa" w:w="2160"/>
          </w:tcPr>
          <w:p>
            <w:r>
              <w:t>PK</w:t>
            </w:r>
          </w:p>
        </w:tc>
        <w:tc>
          <w:tcPr>
            <w:tcW w:type="dxa" w:w="2160"/>
          </w:tcPr>
          <w:p>
            <w:r>
              <w:t>RUC del proveedor comercial</w:t>
            </w:r>
          </w:p>
        </w:tc>
      </w:tr>
      <w:tr>
        <w:tc>
          <w:tcPr>
            <w:tcW w:type="dxa" w:w="2160"/>
          </w:tcPr>
          <w:p>
            <w:r>
              <w:t>razon_social</w:t>
            </w:r>
          </w:p>
        </w:tc>
        <w:tc>
          <w:tcPr>
            <w:tcW w:type="dxa" w:w="2160"/>
          </w:tcPr>
          <w:p>
            <w:r>
              <w:t>TEXT</w:t>
            </w:r>
          </w:p>
        </w:tc>
        <w:tc>
          <w:tcPr>
            <w:tcW w:type="dxa" w:w="2160"/>
          </w:tcPr>
          <w:p>
            <w:r>
              <w:t>NOT NULL</w:t>
            </w:r>
          </w:p>
        </w:tc>
        <w:tc>
          <w:tcPr>
            <w:tcW w:type="dxa" w:w="2160"/>
          </w:tcPr>
          <w:p>
            <w:r>
              <w:t>Nombre de la empresa</w:t>
            </w:r>
          </w:p>
        </w:tc>
      </w:tr>
      <w:tr>
        <w:tc>
          <w:tcPr>
            <w:tcW w:type="dxa" w:w="2160"/>
          </w:tcPr>
          <w:p>
            <w:r>
              <w:t>telefono</w:t>
            </w:r>
          </w:p>
        </w:tc>
        <w:tc>
          <w:tcPr>
            <w:tcW w:type="dxa" w:w="2160"/>
          </w:tcPr>
          <w:p>
            <w:r>
              <w:t>TEXT</w:t>
            </w:r>
          </w:p>
        </w:tc>
        <w:tc>
          <w:tcPr>
            <w:tcW w:type="dxa" w:w="2160"/>
          </w:tcPr>
          <w:p>
            <w:r>
              <w:t>NULL</w:t>
            </w:r>
          </w:p>
        </w:tc>
        <w:tc>
          <w:tcPr>
            <w:tcW w:type="dxa" w:w="2160"/>
          </w:tcPr>
          <w:p>
            <w:r>
              <w:t>Número de contacto</w:t>
            </w:r>
          </w:p>
        </w:tc>
      </w:tr>
      <w:tr>
        <w:tc>
          <w:tcPr>
            <w:tcW w:type="dxa" w:w="2160"/>
          </w:tcPr>
          <w:p>
            <w:r>
              <w:t>id_distrito</w:t>
            </w:r>
          </w:p>
        </w:tc>
        <w:tc>
          <w:tcPr>
            <w:tcW w:type="dxa" w:w="2160"/>
          </w:tcPr>
          <w:p>
            <w:r>
              <w:t>TEXT</w:t>
            </w:r>
          </w:p>
        </w:tc>
        <w:tc>
          <w:tcPr>
            <w:tcW w:type="dxa" w:w="2160"/>
          </w:tcPr>
          <w:p>
            <w:r>
              <w:t>FK</w:t>
            </w:r>
          </w:p>
        </w:tc>
        <w:tc>
          <w:tcPr>
            <w:tcW w:type="dxa" w:w="2160"/>
          </w:tcPr>
          <w:p>
            <w:r>
              <w:t>Ubicación del proveedor</w:t>
            </w:r>
          </w:p>
        </w:tc>
      </w:tr>
    </w:tbl>
    <w:p/>
    <w:p>
      <w:pPr/>
      <w:r>
        <w:rPr>
          <w:b/>
        </w:rPr>
        <w:t>Tabla: PRODUCTO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id_producto</w:t>
            </w:r>
          </w:p>
        </w:tc>
        <w:tc>
          <w:tcPr>
            <w:tcW w:type="dxa" w:w="2160"/>
          </w:tcPr>
          <w:p>
            <w:r>
              <w:t>TEXT</w:t>
            </w:r>
          </w:p>
        </w:tc>
        <w:tc>
          <w:tcPr>
            <w:tcW w:type="dxa" w:w="2160"/>
          </w:tcPr>
          <w:p>
            <w:r>
              <w:t>PK</w:t>
            </w:r>
          </w:p>
        </w:tc>
        <w:tc>
          <w:tcPr>
            <w:tcW w:type="dxa" w:w="2160"/>
          </w:tcPr>
          <w:p>
            <w:r>
              <w:t>Código de barras o SKU</w:t>
            </w:r>
          </w:p>
        </w:tc>
      </w:tr>
      <w:tr>
        <w:tc>
          <w:tcPr>
            <w:tcW w:type="dxa" w:w="2160"/>
          </w:tcPr>
          <w:p>
            <w:r>
              <w:t>descripcion</w:t>
            </w:r>
          </w:p>
        </w:tc>
        <w:tc>
          <w:tcPr>
            <w:tcW w:type="dxa" w:w="2160"/>
          </w:tcPr>
          <w:p>
            <w:r>
              <w:t>TEXT</w:t>
            </w:r>
          </w:p>
        </w:tc>
        <w:tc>
          <w:tcPr>
            <w:tcW w:type="dxa" w:w="2160"/>
          </w:tcPr>
          <w:p>
            <w:r>
              <w:t>NOT NULL</w:t>
            </w:r>
          </w:p>
        </w:tc>
        <w:tc>
          <w:tcPr>
            <w:tcW w:type="dxa" w:w="2160"/>
          </w:tcPr>
          <w:p>
            <w:r>
              <w:t>Nombre del producto</w:t>
            </w:r>
          </w:p>
        </w:tc>
      </w:tr>
      <w:tr>
        <w:tc>
          <w:tcPr>
            <w:tcW w:type="dxa" w:w="2160"/>
          </w:tcPr>
          <w:p>
            <w:r>
              <w:t>marca</w:t>
            </w:r>
          </w:p>
        </w:tc>
        <w:tc>
          <w:tcPr>
            <w:tcW w:type="dxa" w:w="2160"/>
          </w:tcPr>
          <w:p>
            <w:r>
              <w:t>TEXT</w:t>
            </w:r>
          </w:p>
        </w:tc>
        <w:tc>
          <w:tcPr>
            <w:tcW w:type="dxa" w:w="2160"/>
          </w:tcPr>
          <w:p>
            <w:r>
              <w:t>NULL</w:t>
            </w:r>
          </w:p>
        </w:tc>
        <w:tc>
          <w:tcPr>
            <w:tcW w:type="dxa" w:w="2160"/>
          </w:tcPr>
          <w:p>
            <w:r>
              <w:t>Marca de fabricación</w:t>
            </w:r>
          </w:p>
        </w:tc>
      </w:tr>
      <w:tr>
        <w:tc>
          <w:tcPr>
            <w:tcW w:type="dxa" w:w="2160"/>
          </w:tcPr>
          <w:p>
            <w:r>
              <w:t>precio</w:t>
            </w:r>
          </w:p>
        </w:tc>
        <w:tc>
          <w:tcPr>
            <w:tcW w:type="dxa" w:w="2160"/>
          </w:tcPr>
          <w:p>
            <w:r>
              <w:t>REAL</w:t>
            </w:r>
          </w:p>
        </w:tc>
        <w:tc>
          <w:tcPr>
            <w:tcW w:type="dxa" w:w="2160"/>
          </w:tcPr>
          <w:p>
            <w:r>
              <w:t>NOT NULL</w:t>
            </w:r>
          </w:p>
        </w:tc>
        <w:tc>
          <w:tcPr>
            <w:tcW w:type="dxa" w:w="2160"/>
          </w:tcPr>
          <w:p>
            <w:r>
              <w:t>Precio de venta unitario</w:t>
            </w:r>
          </w:p>
        </w:tc>
      </w:tr>
      <w:tr>
        <w:tc>
          <w:tcPr>
            <w:tcW w:type="dxa" w:w="2160"/>
          </w:tcPr>
          <w:p>
            <w:r>
              <w:t>stock_actual</w:t>
            </w:r>
          </w:p>
        </w:tc>
        <w:tc>
          <w:tcPr>
            <w:tcW w:type="dxa" w:w="2160"/>
          </w:tcPr>
          <w:p>
            <w:r>
              <w:t>INTEGER</w:t>
            </w:r>
          </w:p>
        </w:tc>
        <w:tc>
          <w:tcPr>
            <w:tcW w:type="dxa" w:w="2160"/>
          </w:tcPr>
          <w:p>
            <w:r>
              <w:t>DEFAULT 0</w:t>
            </w:r>
          </w:p>
        </w:tc>
        <w:tc>
          <w:tcPr>
            <w:tcW w:type="dxa" w:w="2160"/>
          </w:tcPr>
          <w:p>
            <w:r>
              <w:t>Existencias en bodega</w:t>
            </w:r>
          </w:p>
        </w:tc>
      </w:tr>
      <w:tr>
        <w:tc>
          <w:tcPr>
            <w:tcW w:type="dxa" w:w="2160"/>
          </w:tcPr>
          <w:p>
            <w:r>
              <w:t>stock_minimo</w:t>
            </w:r>
          </w:p>
        </w:tc>
        <w:tc>
          <w:tcPr>
            <w:tcW w:type="dxa" w:w="2160"/>
          </w:tcPr>
          <w:p>
            <w:r>
              <w:t>INTEGER</w:t>
            </w:r>
          </w:p>
        </w:tc>
        <w:tc>
          <w:tcPr>
            <w:tcW w:type="dxa" w:w="2160"/>
          </w:tcPr>
          <w:p>
            <w:r>
              <w:t>DEFAULT 0</w:t>
            </w:r>
          </w:p>
        </w:tc>
        <w:tc>
          <w:tcPr>
            <w:tcW w:type="dxa" w:w="2160"/>
          </w:tcPr>
          <w:p>
            <w:r>
              <w:t>Umbral de alerta</w:t>
            </w:r>
          </w:p>
        </w:tc>
      </w:tr>
    </w:tbl>
    <w:p/>
    <w:p>
      <w:pPr/>
      <w:r>
        <w:rPr>
          <w:b/>
        </w:rPr>
        <w:t>Tabla: FACTURA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id_factura</w:t>
            </w:r>
          </w:p>
        </w:tc>
        <w:tc>
          <w:tcPr>
            <w:tcW w:type="dxa" w:w="2160"/>
          </w:tcPr>
          <w:p>
            <w:r>
              <w:t>INTEGER</w:t>
            </w:r>
          </w:p>
        </w:tc>
        <w:tc>
          <w:tcPr>
            <w:tcW w:type="dxa" w:w="2160"/>
          </w:tcPr>
          <w:p>
            <w:r>
              <w:t>PK (AUTOINCREMENT)</w:t>
            </w:r>
          </w:p>
        </w:tc>
        <w:tc>
          <w:tcPr>
            <w:tcW w:type="dxa" w:w="2160"/>
          </w:tcPr>
          <w:p>
            <w:r>
              <w:t>Número de comprobante</w:t>
            </w:r>
          </w:p>
        </w:tc>
      </w:tr>
      <w:tr>
        <w:tc>
          <w:tcPr>
            <w:tcW w:type="dxa" w:w="2160"/>
          </w:tcPr>
          <w:p>
            <w:r>
              <w:t>fecha</w:t>
            </w:r>
          </w:p>
        </w:tc>
        <w:tc>
          <w:tcPr>
            <w:tcW w:type="dxa" w:w="2160"/>
          </w:tcPr>
          <w:p>
            <w:r>
              <w:t>TEXT</w:t>
            </w:r>
          </w:p>
        </w:tc>
        <w:tc>
          <w:tcPr>
            <w:tcW w:type="dxa" w:w="2160"/>
          </w:tcPr>
          <w:p>
            <w:r>
              <w:t>DEFAULT CURRENT_TIMESTAMP</w:t>
            </w:r>
          </w:p>
        </w:tc>
        <w:tc>
          <w:tcPr>
            <w:tcW w:type="dxa" w:w="2160"/>
          </w:tcPr>
          <w:p>
            <w:r>
              <w:t>Fecha de emisión</w:t>
            </w:r>
          </w:p>
        </w:tc>
      </w:tr>
      <w:tr>
        <w:tc>
          <w:tcPr>
            <w:tcW w:type="dxa" w:w="2160"/>
          </w:tcPr>
          <w:p>
            <w:r>
              <w:t>id_cliente</w:t>
            </w:r>
          </w:p>
        </w:tc>
        <w:tc>
          <w:tcPr>
            <w:tcW w:type="dxa" w:w="2160"/>
          </w:tcPr>
          <w:p>
            <w:r>
              <w:t>TEXT</w:t>
            </w:r>
          </w:p>
        </w:tc>
        <w:tc>
          <w:tcPr>
            <w:tcW w:type="dxa" w:w="2160"/>
          </w:tcPr>
          <w:p>
            <w:r>
              <w:t>FK</w:t>
            </w:r>
          </w:p>
        </w:tc>
        <w:tc>
          <w:tcPr>
            <w:tcW w:type="dxa" w:w="2160"/>
          </w:tcPr>
          <w:p>
            <w:r>
              <w:t>Cliente facturado</w:t>
            </w:r>
          </w:p>
        </w:tc>
      </w:tr>
      <w:tr>
        <w:tc>
          <w:tcPr>
            <w:tcW w:type="dxa" w:w="2160"/>
          </w:tcPr>
          <w:p>
            <w:r>
              <w:t>id_vendedor</w:t>
            </w:r>
          </w:p>
        </w:tc>
        <w:tc>
          <w:tcPr>
            <w:tcW w:type="dxa" w:w="2160"/>
          </w:tcPr>
          <w:p>
            <w:r>
              <w:t>TEXT</w:t>
            </w:r>
          </w:p>
        </w:tc>
        <w:tc>
          <w:tcPr>
            <w:tcW w:type="dxa" w:w="2160"/>
          </w:tcPr>
          <w:p>
            <w:r>
              <w:t>FK</w:t>
            </w:r>
          </w:p>
        </w:tc>
        <w:tc>
          <w:tcPr>
            <w:tcW w:type="dxa" w:w="2160"/>
          </w:tcPr>
          <w:p>
            <w:r>
              <w:t>Vendedor responsable</w:t>
            </w:r>
          </w:p>
        </w:tc>
      </w:tr>
    </w:tbl>
    <w:p/>
    <w:p>
      <w:pPr/>
      <w:r>
        <w:rPr>
          <w:b/>
        </w:rPr>
        <w:t>Tabla: DETALLE_FACTURA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id_factura</w:t>
            </w:r>
          </w:p>
        </w:tc>
        <w:tc>
          <w:tcPr>
            <w:tcW w:type="dxa" w:w="2160"/>
          </w:tcPr>
          <w:p>
            <w:r>
              <w:t>INTEGER</w:t>
            </w:r>
          </w:p>
        </w:tc>
        <w:tc>
          <w:tcPr>
            <w:tcW w:type="dxa" w:w="2160"/>
          </w:tcPr>
          <w:p>
            <w:r>
              <w:t>PK/FK</w:t>
            </w:r>
          </w:p>
        </w:tc>
        <w:tc>
          <w:tcPr>
            <w:tcW w:type="dxa" w:w="2160"/>
          </w:tcPr>
          <w:p>
            <w:r>
              <w:t>Referencia a FACTURA</w:t>
            </w:r>
          </w:p>
        </w:tc>
      </w:tr>
      <w:tr>
        <w:tc>
          <w:tcPr>
            <w:tcW w:type="dxa" w:w="2160"/>
          </w:tcPr>
          <w:p>
            <w:r>
              <w:t>id_producto</w:t>
            </w:r>
          </w:p>
        </w:tc>
        <w:tc>
          <w:tcPr>
            <w:tcW w:type="dxa" w:w="2160"/>
          </w:tcPr>
          <w:p>
            <w:r>
              <w:t>TEXT</w:t>
            </w:r>
          </w:p>
        </w:tc>
        <w:tc>
          <w:tcPr>
            <w:tcW w:type="dxa" w:w="2160"/>
          </w:tcPr>
          <w:p>
            <w:r>
              <w:t>PK/FK</w:t>
            </w:r>
          </w:p>
        </w:tc>
        <w:tc>
          <w:tcPr>
            <w:tcW w:type="dxa" w:w="2160"/>
          </w:tcPr>
          <w:p>
            <w:r>
              <w:t>Referencia a PRODUCTO</w:t>
            </w:r>
          </w:p>
        </w:tc>
      </w:tr>
      <w:tr>
        <w:tc>
          <w:tcPr>
            <w:tcW w:type="dxa" w:w="2160"/>
          </w:tcPr>
          <w:p>
            <w:r>
              <w:t>cantidad</w:t>
            </w:r>
          </w:p>
        </w:tc>
        <w:tc>
          <w:tcPr>
            <w:tcW w:type="dxa" w:w="2160"/>
          </w:tcPr>
          <w:p>
            <w:r>
              <w:t>INTEGER</w:t>
            </w:r>
          </w:p>
        </w:tc>
        <w:tc>
          <w:tcPr>
            <w:tcW w:type="dxa" w:w="2160"/>
          </w:tcPr>
          <w:p>
            <w:r>
              <w:t>NOT NULL</w:t>
            </w:r>
          </w:p>
        </w:tc>
        <w:tc>
          <w:tcPr>
            <w:tcW w:type="dxa" w:w="2160"/>
          </w:tcPr>
          <w:p>
            <w:r>
              <w:t>Unidades vendidas</w:t>
            </w:r>
          </w:p>
        </w:tc>
      </w:tr>
      <w:tr>
        <w:tc>
          <w:tcPr>
            <w:tcW w:type="dxa" w:w="2160"/>
          </w:tcPr>
          <w:p>
            <w:r>
              <w:t>precio_unitario</w:t>
            </w:r>
          </w:p>
        </w:tc>
        <w:tc>
          <w:tcPr>
            <w:tcW w:type="dxa" w:w="2160"/>
          </w:tcPr>
          <w:p>
            <w:r>
              <w:t>REAL</w:t>
            </w:r>
          </w:p>
        </w:tc>
        <w:tc>
          <w:tcPr>
            <w:tcW w:type="dxa" w:w="2160"/>
          </w:tcPr>
          <w:p>
            <w:r>
              <w:t>NOT NULL</w:t>
            </w:r>
          </w:p>
        </w:tc>
        <w:tc>
          <w:tcPr>
            <w:tcW w:type="dxa" w:w="2160"/>
          </w:tcPr>
          <w:p>
            <w:r>
              <w:t>Precio histórico de venta</w:t>
            </w:r>
          </w:p>
        </w:tc>
      </w:tr>
    </w:tbl>
    <w:p/>
    <w:p>
      <w:pPr/>
      <w:r>
        <w:rPr>
          <w:b/>
        </w:rPr>
        <w:t>Tabla: ORDEN_COMPRA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id_orden</w:t>
            </w:r>
          </w:p>
        </w:tc>
        <w:tc>
          <w:tcPr>
            <w:tcW w:type="dxa" w:w="2160"/>
          </w:tcPr>
          <w:p>
            <w:r>
              <w:t>INTEGER</w:t>
            </w:r>
          </w:p>
        </w:tc>
        <w:tc>
          <w:tcPr>
            <w:tcW w:type="dxa" w:w="2160"/>
          </w:tcPr>
          <w:p>
            <w:r>
              <w:t>PK (AUTOINCREMENT)</w:t>
            </w:r>
          </w:p>
        </w:tc>
        <w:tc>
          <w:tcPr>
            <w:tcW w:type="dxa" w:w="2160"/>
          </w:tcPr>
          <w:p>
            <w:r>
              <w:t>Número de documento de compra</w:t>
            </w:r>
          </w:p>
        </w:tc>
      </w:tr>
      <w:tr>
        <w:tc>
          <w:tcPr>
            <w:tcW w:type="dxa" w:w="2160"/>
          </w:tcPr>
          <w:p>
            <w:r>
              <w:t>fecha</w:t>
            </w:r>
          </w:p>
        </w:tc>
        <w:tc>
          <w:tcPr>
            <w:tcW w:type="dxa" w:w="2160"/>
          </w:tcPr>
          <w:p>
            <w:r>
              <w:t>TEXT</w:t>
            </w:r>
          </w:p>
        </w:tc>
        <w:tc>
          <w:tcPr>
            <w:tcW w:type="dxa" w:w="2160"/>
          </w:tcPr>
          <w:p>
            <w:r>
              <w:t>DEFAULT CURRENT_TIMESTAMP</w:t>
            </w:r>
          </w:p>
        </w:tc>
        <w:tc>
          <w:tcPr>
            <w:tcW w:type="dxa" w:w="2160"/>
          </w:tcPr>
          <w:p>
            <w:r>
              <w:t>Fecha de solicitud</w:t>
            </w:r>
          </w:p>
        </w:tc>
      </w:tr>
      <w:tr>
        <w:tc>
          <w:tcPr>
            <w:tcW w:type="dxa" w:w="2160"/>
          </w:tcPr>
          <w:p>
            <w:r>
              <w:t>id_proveedor</w:t>
            </w:r>
          </w:p>
        </w:tc>
        <w:tc>
          <w:tcPr>
            <w:tcW w:type="dxa" w:w="2160"/>
          </w:tcPr>
          <w:p>
            <w:r>
              <w:t>TEXT</w:t>
            </w:r>
          </w:p>
        </w:tc>
        <w:tc>
          <w:tcPr>
            <w:tcW w:type="dxa" w:w="2160"/>
          </w:tcPr>
          <w:p>
            <w:r>
              <w:t>FK</w:t>
            </w:r>
          </w:p>
        </w:tc>
        <w:tc>
          <w:tcPr>
            <w:tcW w:type="dxa" w:w="2160"/>
          </w:tcPr>
          <w:p>
            <w:r>
              <w:t>Proveedor objetivo</w:t>
            </w:r>
          </w:p>
        </w:tc>
      </w:tr>
    </w:tbl>
    <w:p/>
    <w:p>
      <w:pPr/>
      <w:r>
        <w:rPr>
          <w:b/>
        </w:rPr>
        <w:t>Tabla: DETALLE_ORDEN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 de Dato</w:t>
            </w:r>
          </w:p>
        </w:tc>
        <w:tc>
          <w:tcPr>
            <w:tcW w:type="dxa" w:w="2160"/>
          </w:tcPr>
          <w:p>
            <w:r>
              <w:rPr>
                <w:b/>
              </w:rPr>
              <w:t>Clave/Restricción</w:t>
            </w:r>
          </w:p>
        </w:tc>
        <w:tc>
          <w:tcPr>
            <w:tcW w:type="dxa" w:w="2160"/>
          </w:tcPr>
          <w:p>
            <w:r>
              <w:rPr>
                <w:b/>
              </w:rPr>
              <w:t>Descripción</w:t>
            </w:r>
          </w:p>
        </w:tc>
      </w:tr>
      <w:tr>
        <w:tc>
          <w:tcPr>
            <w:tcW w:type="dxa" w:w="2160"/>
          </w:tcPr>
          <w:p>
            <w:r>
              <w:t>id_orden</w:t>
            </w:r>
          </w:p>
        </w:tc>
        <w:tc>
          <w:tcPr>
            <w:tcW w:type="dxa" w:w="2160"/>
          </w:tcPr>
          <w:p>
            <w:r>
              <w:t>INTEGER</w:t>
            </w:r>
          </w:p>
        </w:tc>
        <w:tc>
          <w:tcPr>
            <w:tcW w:type="dxa" w:w="2160"/>
          </w:tcPr>
          <w:p>
            <w:r>
              <w:t>PK/FK</w:t>
            </w:r>
          </w:p>
        </w:tc>
        <w:tc>
          <w:tcPr>
            <w:tcW w:type="dxa" w:w="2160"/>
          </w:tcPr>
          <w:p>
            <w:r>
              <w:t>Referencia a ORDEN_COMPRA</w:t>
            </w:r>
          </w:p>
        </w:tc>
      </w:tr>
      <w:tr>
        <w:tc>
          <w:tcPr>
            <w:tcW w:type="dxa" w:w="2160"/>
          </w:tcPr>
          <w:p>
            <w:r>
              <w:t>id_producto</w:t>
            </w:r>
          </w:p>
        </w:tc>
        <w:tc>
          <w:tcPr>
            <w:tcW w:type="dxa" w:w="2160"/>
          </w:tcPr>
          <w:p>
            <w:r>
              <w:t>TEXT</w:t>
            </w:r>
          </w:p>
        </w:tc>
        <w:tc>
          <w:tcPr>
            <w:tcW w:type="dxa" w:w="2160"/>
          </w:tcPr>
          <w:p>
            <w:r>
              <w:t>PK/FK</w:t>
            </w:r>
          </w:p>
        </w:tc>
        <w:tc>
          <w:tcPr>
            <w:tcW w:type="dxa" w:w="2160"/>
          </w:tcPr>
          <w:p>
            <w:r>
              <w:t>Referencia a PRODUCTO</w:t>
            </w:r>
          </w:p>
        </w:tc>
      </w:tr>
      <w:tr>
        <w:tc>
          <w:tcPr>
            <w:tcW w:type="dxa" w:w="2160"/>
          </w:tcPr>
          <w:p>
            <w:r>
              <w:t>cantidad</w:t>
            </w:r>
          </w:p>
        </w:tc>
        <w:tc>
          <w:tcPr>
            <w:tcW w:type="dxa" w:w="2160"/>
          </w:tcPr>
          <w:p>
            <w:r>
              <w:t>INTEGER</w:t>
            </w:r>
          </w:p>
        </w:tc>
        <w:tc>
          <w:tcPr>
            <w:tcW w:type="dxa" w:w="2160"/>
          </w:tcPr>
          <w:p>
            <w:r>
              <w:t>NOT NULL</w:t>
            </w:r>
          </w:p>
        </w:tc>
        <w:tc>
          <w:tcPr>
            <w:tcW w:type="dxa" w:w="2160"/>
          </w:tcPr>
          <w:p>
            <w:r>
              <w:t>Unidades requeridas</w:t>
            </w:r>
          </w:p>
        </w:tc>
      </w:tr>
      <w:tr>
        <w:tc>
          <w:tcPr>
            <w:tcW w:type="dxa" w:w="2160"/>
          </w:tcPr>
          <w:p>
            <w:r>
              <w:t>precio_compra</w:t>
            </w:r>
          </w:p>
        </w:tc>
        <w:tc>
          <w:tcPr>
            <w:tcW w:type="dxa" w:w="2160"/>
          </w:tcPr>
          <w:p>
            <w:r>
              <w:t>REAL</w:t>
            </w:r>
          </w:p>
        </w:tc>
        <w:tc>
          <w:tcPr>
            <w:tcW w:type="dxa" w:w="2160"/>
          </w:tcPr>
          <w:p>
            <w:r>
              <w:t>NOT NULL</w:t>
            </w:r>
          </w:p>
        </w:tc>
        <w:tc>
          <w:tcPr>
            <w:tcW w:type="dxa" w:w="2160"/>
          </w:tcPr>
          <w:p>
            <w:r>
              <w:t>Costo de adquisición</w:t>
            </w:r>
          </w:p>
        </w:tc>
      </w:tr>
    </w:tbl>
    <w:p/>
    <w:p>
      <w:pPr/>
      <w:r>
        <w:rPr>
          <w:b w:val="0"/>
        </w:rPr>
        <w:t>Nota: La tabla intermedia explícita ABASTECIMIENTO mencionada en la normalización teórica se materializa en el esquema mediante el registro atómico de recepción, acoplado al incremento del 'stock_actual' en PRODUCTO durante la confirmación de la ORDEN_COMPRA.</w:t>
      </w:r>
    </w:p>
    <w:p>
      <w:r>
        <w:br w:type="page"/>
      </w:r>
    </w:p>
    <w:p>
      <w:pPr>
        <w:pStyle w:val="Heading1"/>
      </w:pPr>
      <w:r>
        <w:t>Arquitectura y Diseño Técnico</w:t>
      </w:r>
    </w:p>
    <w:p>
      <w:pPr>
        <w:pStyle w:val="Heading2"/>
      </w:pPr>
      <w:r>
        <w:t>Arquitectura en Capas y Patrón MVC</w:t>
      </w:r>
    </w:p>
    <w:p>
      <w:pPr/>
      <w:r>
        <w:rPr>
          <w:b w:val="0"/>
        </w:rPr>
        <w:t>La aplicación emplea una arquitectura rígida de separación de preocupaciones, aislando la Capa de Presentación (Frontend en React) de la Capa Lógica y de Datos (Backend en Node.js y SQLite). Esta separación en un entorno de escritorio es garantizada por el modelo multiproceso de Electron.</w:t>
      </w:r>
    </w:p>
    <w:p>
      <w:pPr/>
      <w:r>
        <w:rPr>
          <w:b w:val="0"/>
        </w:rPr>
        <w:t>Flujo de Ejecución (React → IPC → Controller → Service → Repository → SQLite):</w:t>
      </w:r>
    </w:p>
    <w:p>
      <w:pPr/>
      <w:r>
        <w:rPr>
          <w:b w:val="0"/>
        </w:rPr>
        <w:t>1. La interfaz en React (Renderer Process) captura la acción del usuario (ej. 'Procesar Factura').</w:t>
      </w:r>
    </w:p>
    <w:p>
      <w:pPr/>
      <w:r>
        <w:rPr>
          <w:b w:val="0"/>
        </w:rPr>
        <w:t>2. Se invoca una API expuesta globalmente en 'window.api' configurada en el archivo 'preload.ts'.</w:t>
      </w:r>
    </w:p>
    <w:p>
      <w:pPr/>
      <w:r>
        <w:rPr>
          <w:b w:val="0"/>
        </w:rPr>
        <w:t>3. El Preload emite un evento asíncrono vía Inter-Process Communication (IPC) hacia el proceso principal.</w:t>
      </w:r>
    </w:p>
    <w:p>
      <w:pPr/>
      <w:r>
        <w:rPr>
          <w:b w:val="0"/>
        </w:rPr>
        <w:t>4. Un Controlador (Controller) en Node.js escucha el canal IPC, extrae los parámetros y valida su integridad superficial.</w:t>
      </w:r>
    </w:p>
    <w:p>
      <w:pPr/>
      <w:r>
        <w:rPr>
          <w:b w:val="0"/>
        </w:rPr>
        <w:t>5. El Controlador invoca a un Servicio (Service), el cual aplica las Reglas de Negocio (validar stock, orquestar múltiples inserciones).</w:t>
      </w:r>
    </w:p>
    <w:p>
      <w:pPr/>
      <w:r>
        <w:rPr>
          <w:b w:val="0"/>
        </w:rPr>
        <w:t>6. El Servicio llama a uno o más Repositorios (Repository), quienes son los únicos autorizados a construir y ejecutar sentencias SQL nativas contra SQLite.</w:t>
      </w:r>
    </w:p>
    <w:p>
      <w:pPr>
        <w:pStyle w:val="Heading2"/>
      </w:pPr>
      <w:r>
        <w:t>Paradigmas de Programación</w:t>
      </w:r>
    </w:p>
    <w:p>
      <w:pPr/>
      <w:r>
        <w:rPr>
          <w:b w:val="0"/>
        </w:rPr>
        <w:t>En el desarrollo se han conjugado dos paradigmas complementarios. La Capa de Presentación (React) sigue un paradigma Funcional y Declarativo, donde el estado de la aplicación dicta la renderización de los componentes sin mutar el DOM explícitamente. Por otro lado, la Capa Lógica en Node.js adopta un paradigma de Programación Orientada a Objetos (POO), donde clases especializadas y métodos de instancia encapsulan la complejidad de los repositorios y controladores.</w:t>
      </w:r>
    </w:p>
    <w:p>
      <w:pPr>
        <w:pStyle w:val="Heading2"/>
      </w:pPr>
      <w:r>
        <w:t>Tecnologías Utilizadas</w:t>
      </w:r>
    </w:p>
    <w:p>
      <w:pPr/>
      <w:r>
        <w:rPr>
          <w:b w:val="0"/>
        </w:rPr>
        <w:t>• React (Frontend): Seleccionado por su ecosistema maduro y capacidad de renderizado reactivo a través de un Virtual DOM. Facilita la creación de formularios complejos (como el detalle de factura) manejando arreglos de estado.</w:t>
      </w:r>
    </w:p>
    <w:p>
      <w:pPr/>
      <w:r>
        <w:rPr>
          <w:b w:val="0"/>
        </w:rPr>
        <w:t>• TypeScript: Proporciona tipado estático opcional sobre JavaScript. Se utilizó exhaustivamente para tipar las interfaces de retorno SQL (ej. `interface Producto { id_producto: string; ... }`), previniendo errores de acceso a propiedades indefinidas durante tiempo de compilación.</w:t>
      </w:r>
    </w:p>
    <w:p>
      <w:pPr/>
      <w:r>
        <w:rPr>
          <w:b w:val="0"/>
        </w:rPr>
        <w:t>• Vite: Empaquetador de módulos de nueva generación. Justifica su inclusión frente a Webpack tradicional por su excepcional velocidad de inicialización del entorno de desarrollo gracias al uso de ES Modules nativos.</w:t>
      </w:r>
    </w:p>
    <w:p>
      <w:pPr/>
      <w:r>
        <w:rPr>
          <w:b w:val="0"/>
        </w:rPr>
        <w:t>• Electron: Framework de contenedor. Embebe el motor V8 de Chromium para renderizar React, y un binario de Node.js para acceder al sistema operativo, uniendo ambos mundos en un solo proceso de escritorio.</w:t>
      </w:r>
    </w:p>
    <w:p>
      <w:pPr/>
      <w:r>
        <w:rPr>
          <w:b w:val="0"/>
        </w:rPr>
        <w:t>• Node.js: Entorno de ejecución en tiempo real del lado del sistema. En SISTEMA_SALES, se encarga de sostener la conexión con SQLite y gestionar el ciclo de vida de la ventana nativa.</w:t>
      </w:r>
    </w:p>
    <w:p>
      <w:pPr/>
      <w:r>
        <w:rPr>
          <w:b w:val="0"/>
        </w:rPr>
        <w:t>• SQLite3 y 'better-sqlite3': Motor de base de datos relacional de nivel C. Se seleccionó la librería 'better-sqlite3' por su naturaleza de ejecución síncrona, lo que agiliza exponencialmente las transacciones atómicas frente a alternativas asíncronas basadas en promesas, evitando desbordamientos de memoria en iteraciones masivas de inserción.</w:t>
      </w:r>
    </w:p>
    <w:p>
      <w:pPr/>
      <w:r>
        <w:rPr>
          <w:b w:val="0"/>
        </w:rPr>
        <w:t>• CSS Modules: Estrategia de estilización que asegura que las clases CSS sean únicas por componente de React, previniendo colisiones de estilos a nivel global y mejorando la mantenibilidad.</w:t>
      </w:r>
    </w:p>
    <w:p>
      <w:pPr/>
      <w:r>
        <w:rPr>
          <w:b w:val="0"/>
        </w:rPr>
        <w:t>• electron-builder: Herramienta de compilación final encargada de ensamblar los binarios de SQLite y los estáticos de React dentro de un ejecutable instalable de Windows (.exe).</w:t>
      </w:r>
    </w:p>
    <w:p>
      <w:pPr>
        <w:pStyle w:val="Heading2"/>
      </w:pPr>
      <w:r>
        <w:t>Seguridad del Sistema</w:t>
      </w:r>
    </w:p>
    <w:p>
      <w:pPr/>
      <w:r>
        <w:rPr>
          <w:b w:val="0"/>
        </w:rPr>
        <w:t>SQLite es inherentemente un archivo de texto plano estructurado, por lo cual 'no es seguro por sí mismo' contra lecturas de disco crudas. Sin embargo, a nivel de capa de aplicación, SISTEMA_SALES implementa múltiples barreras defensivas:</w:t>
      </w:r>
    </w:p>
    <w:p>
      <w:pPr/>
      <w:r>
        <w:rPr>
          <w:b w:val="0"/>
        </w:rPr>
        <w:t>• Aislamiento de Contexto (Context Isolation): Al declarar 'nodeIntegration: false' y 'contextIsolation: true' en Electron, se elimina el acceso a 'require()' y librerías nativas desde el navegador Chromium. Si la interfaz web es comprometida por un ataque XSS, el atacante no puede leer el disco duro.</w:t>
      </w:r>
    </w:p>
    <w:p>
      <w:pPr/>
      <w:r>
        <w:rPr>
          <w:b w:val="0"/>
        </w:rPr>
        <w:t>• Consultas Parametrizadas: Todas las sentencias en los Repositorios utilizan el mecanismo de inyección de parámetros nativo de better-sqlite3 (ej. 'SELECT * FROM CLIENTE WHERE id_cliente = ?'). Esto neutraliza totalmente el riesgo de inyección SQL.</w:t>
      </w:r>
    </w:p>
    <w:p>
      <w:pPr/>
      <w:r>
        <w:rPr>
          <w:b w:val="0"/>
        </w:rPr>
        <w:t>• Claves Foráneas Estrictas: Mediante la directiva 'PRAGMA foreign_keys = ON', el propio motor de la base de datos bloquea la corrupción de relaciones, independientemente de los errores que pudiesen ocurrir en el código de aplicación.</w:t>
      </w:r>
    </w:p>
    <w:p>
      <w:r>
        <w:br w:type="page"/>
      </w:r>
    </w:p>
    <w:p>
      <w:pPr>
        <w:pStyle w:val="Heading1"/>
      </w:pPr>
      <w:r>
        <w:t>Diseño de Interfaz</w:t>
      </w:r>
    </w:p>
    <w:p>
      <w:pPr/>
      <w:r>
        <w:rPr>
          <w:b w:val="0"/>
        </w:rPr>
        <w:t>El diseño de la interfaz responde a criterios de usabilidad enfocados en la productividad corporativa. Se implementó una navegación en barra lateral izquierda (Sidebar) consistente, manteniendo el área de trabajo central limpia para formularios. Los módulos presentan un lenguaje visual oscuro (Dark Theme) que reduce la fatiga visual administrativa, priorizando la accesibilidad mediante un alto contraste tipográfico.</w:t>
      </w:r>
    </w:p>
    <w:p>
      <w:r>
        <w:br w:type="page"/>
      </w:r>
    </w:p>
    <w:p>
      <w:pPr>
        <w:pStyle w:val="Heading1"/>
      </w:pPr>
      <w:r>
        <w:t>Implementación del Sistema</w:t>
      </w:r>
    </w:p>
    <w:p>
      <w:pPr>
        <w:pStyle w:val="Heading2"/>
      </w:pPr>
      <w:r>
        <w:t>Estructura del Proyecto y Carpetas</w:t>
      </w:r>
    </w:p>
    <w:p>
      <w:pPr/>
      <w:r>
        <w:rPr>
          <w:b w:val="0"/>
        </w:rPr>
        <w:t>La implementación real en el repositorio se estructuró dividiendo físicamente el proyecto en dos carpetas primordiales: `electron/` para la lógica nativa del sistema operativo, y `src/` para la interfaz de React.</w:t>
      </w:r>
    </w:p>
    <w:p>
      <w:pPr/>
      <w:r>
        <w:rPr>
          <w:b w:val="0"/>
        </w:rPr>
        <w:t>Dentro de `electron/`, la lógica está fragmentada estratégicamente:</w:t>
      </w:r>
    </w:p>
    <w:p>
      <w:pPr/>
      <w:r>
        <w:rPr>
          <w:b w:val="0"/>
        </w:rPr>
        <w:t>• `database/`: Contiene el archivo de inicialización de la conexión a SQLite. Un aspecto crítico de la implementación fue asegurar la persistencia: la ruta del archivo se fijó dinámicamente usando la API `app.getPath('userData')`. Esto asegura que el archivo 'database.sqlite' se almacene en la carpeta segura de configuración del usuario en Windows (%APPDATA%), evitando problemas de permisos de escritura si la aplicación se instala en 'Archivos de Programa'. Las migraciones del esquema se ejecutan en este módulo mediante sentencias DDL automatizadas al iniciar el sistema.</w:t>
      </w:r>
    </w:p>
    <w:p>
      <w:pPr/>
      <w:r>
        <w:rPr>
          <w:b w:val="0"/>
        </w:rPr>
        <w:t>• `repositories/`: Capa inferior encargada de las sentencias CRUD crudas.</w:t>
      </w:r>
    </w:p>
    <w:p>
      <w:pPr/>
      <w:r>
        <w:rPr>
          <w:b w:val="0"/>
        </w:rPr>
        <w:t>• `services/`: Capa media orquestadora de reglas de negocio.</w:t>
      </w:r>
    </w:p>
    <w:p>
      <w:pPr/>
      <w:r>
        <w:rPr>
          <w:b w:val="0"/>
        </w:rPr>
        <w:t>• `controllers/`: Capa superior encargada de declarar los manejadores `ipcMain.handle()`.</w:t>
      </w:r>
    </w:p>
    <w:p>
      <w:pPr/>
      <w:r>
        <w:rPr>
          <w:b w:val="0"/>
        </w:rPr>
        <w:t>• `main.ts` y `preload.ts`: Puntos de entrada del proceso principal y del puente de seguridad, respectivamente.</w:t>
      </w:r>
    </w:p>
    <w:p>
      <w:pPr>
        <w:pStyle w:val="Heading1"/>
      </w:pPr>
      <w:r>
        <w:t>Transacciones y Control de Inventario</w:t>
      </w:r>
    </w:p>
    <w:p>
      <w:pPr>
        <w:pStyle w:val="Heading2"/>
      </w:pPr>
      <w:r>
        <w:t>El Proceso de Facturación</w:t>
      </w:r>
    </w:p>
    <w:p>
      <w:pPr/>
      <w:r>
        <w:rPr>
          <w:b w:val="0"/>
        </w:rPr>
        <w:t>El núcleo técnico de SISTEMA_SALES radica en el procesamiento transaccional del módulo de ventas. Dado que facturar implica escribir simultáneamente en tres tablas diferentes (FACTURA, DETALLE_FACTURA y PRODUCTO), un fallo de hardware a la mitad del proceso corrompería el inventario matemáticamente. Para solventarlo, se implementó el siguiente algoritmo transaccional estricto:</w:t>
      </w:r>
    </w:p>
    <w:p>
      <w:pPr/>
      <w:r>
        <w:rPr>
          <w:b w:val="0"/>
        </w:rPr>
        <w:t>1. Invocación: El Servicio recibe el arreglo de productos a facturar.</w:t>
      </w:r>
    </w:p>
    <w:p>
      <w:pPr/>
      <w:r>
        <w:rPr>
          <w:b w:val="0"/>
        </w:rPr>
        <w:t>2. Inicio de Bloque: Se ejecuta la directiva `db.exec('BEGIN TRANSACTION');` aislando temporalmente la base de datos.</w:t>
      </w:r>
    </w:p>
    <w:p>
      <w:pPr/>
      <w:r>
        <w:rPr>
          <w:b w:val="0"/>
        </w:rPr>
        <w:t>3. Creación Cabecera: Se insertan los datos del cliente y vendedor en FACTURA, recuperando el `id_factura` auto-generado.</w:t>
      </w:r>
    </w:p>
    <w:p>
      <w:pPr/>
      <w:r>
        <w:rPr>
          <w:b w:val="0"/>
        </w:rPr>
        <w:t>4. Bucle y Validación de Stock: Por cada producto en el arreglo, se realiza un `SELECT stock_actual`. Si la cantidad deseada supera las existencias, se arroja un Error nativo de JavaScript con el mensaje 'Stock insuficiente'. Este error detiene el flujo lógico de inmediato.</w:t>
      </w:r>
    </w:p>
    <w:p>
      <w:pPr/>
      <w:r>
        <w:rPr>
          <w:b w:val="0"/>
        </w:rPr>
        <w:t>5. Actualización e Inserción: Si hay stock, se inserta la línea en DETALLE_FACTURA y se emite un `UPDATE PRODUCTO SET stock_actual = stock_actual - ?`.</w:t>
      </w:r>
    </w:p>
    <w:p>
      <w:pPr/>
      <w:r>
        <w:rPr>
          <w:b w:val="0"/>
        </w:rPr>
        <w:t>6. Confirmación (Commit): Una vez finalizado el bucle exitosamente, se ejecuta `db.exec('COMMIT');` fijando los datos permanentemente en disco duro.</w:t>
      </w:r>
    </w:p>
    <w:p>
      <w:pPr/>
      <w:r>
        <w:rPr>
          <w:b w:val="0"/>
        </w:rPr>
        <w:t>7. Reversión (Rollback): Si cualquier paso (como el paso 4) arroja una excepción, el bloque Catch captura el error y ejecuta `db.exec('ROLLBACK');`, destruyendo la transacción pendiente y garantizando que el stock no haya sufrido alteraciones fantasma.</w:t>
      </w:r>
    </w:p>
    <w:p>
      <w:pPr>
        <w:pStyle w:val="Heading2"/>
      </w:pPr>
      <w:r>
        <w:t>El Proceso de Abastecimiento</w:t>
      </w:r>
    </w:p>
    <w:p>
      <w:pPr/>
      <w:r>
        <w:rPr>
          <w:b w:val="0"/>
        </w:rPr>
        <w:t>De manera paralela, el flujo logístico de abastecimiento implementa un esquema transaccional inverso. En lugar de descontar, la creación de un detalle en la ORDEN_COMPRA gatilla un aumento atómico en el `stock_actual` de la tabla PRODUCTO. Las reglas de integridad referencial prohíben registrar un abastecimiento de un producto inexistente o proveniente de un proveedor no registrado, protegiendo al departamento contable.</w:t>
      </w:r>
    </w:p>
    <w:p>
      <w:pPr>
        <w:pStyle w:val="Heading1"/>
      </w:pPr>
      <w:r>
        <w:t>Pruebas Realizadas</w:t>
      </w:r>
    </w:p>
    <w:p>
      <w:pPr/>
      <w:r>
        <w:rPr>
          <w:b w:val="0"/>
        </w:rPr>
        <w:t>Las pruebas ejecutadas en el sistema validaron empíricamente la robustez de la arquitectura diseñada. Se dividieron en dos macro-grupos: Funcionales y de Rendimiento.</w:t>
      </w:r>
    </w:p>
    <w:p>
      <w:pPr/>
      <w:r>
        <w:rPr>
          <w:b/>
        </w:rPr>
        <w:t>Tabla de Pruebas: Módulo de Entidades y Catálogo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Prueba Ejecutada</w:t>
            </w:r>
          </w:p>
        </w:tc>
        <w:tc>
          <w:tcPr>
            <w:tcW w:type="dxa" w:w="2880"/>
          </w:tcPr>
          <w:p>
            <w:r>
              <w:rPr>
                <w:b/>
              </w:rPr>
              <w:t>Comportamiento Esperado y Validado</w:t>
            </w:r>
          </w:p>
        </w:tc>
        <w:tc>
          <w:tcPr>
            <w:tcW w:type="dxa" w:w="2880"/>
          </w:tcPr>
          <w:p>
            <w:r>
              <w:rPr>
                <w:b/>
              </w:rPr>
              <w:t>Resultado</w:t>
            </w:r>
          </w:p>
        </w:tc>
      </w:tr>
      <w:tr>
        <w:tc>
          <w:tcPr>
            <w:tcW w:type="dxa" w:w="2880"/>
          </w:tcPr>
          <w:p>
            <w:r>
              <w:t>Creación de Cliente con RUC duplicado</w:t>
            </w:r>
          </w:p>
        </w:tc>
        <w:tc>
          <w:tcPr>
            <w:tcW w:type="dxa" w:w="2880"/>
          </w:tcPr>
          <w:p>
            <w:r>
              <w:t>Rechazado por Constraint PRIMARY KEY de SQLite.</w:t>
            </w:r>
          </w:p>
        </w:tc>
        <w:tc>
          <w:tcPr>
            <w:tcW w:type="dxa" w:w="2880"/>
          </w:tcPr>
          <w:p>
            <w:r>
              <w:t>Exitoso</w:t>
            </w:r>
          </w:p>
        </w:tc>
      </w:tr>
      <w:tr>
        <w:tc>
          <w:tcPr>
            <w:tcW w:type="dxa" w:w="2880"/>
          </w:tcPr>
          <w:p>
            <w:r>
              <w:t>Persistencia al cerrar y abrir aplicación</w:t>
            </w:r>
          </w:p>
        </w:tc>
        <w:tc>
          <w:tcPr>
            <w:tcW w:type="dxa" w:w="2880"/>
          </w:tcPr>
          <w:p>
            <w:r>
              <w:t>Los datos creados persisten en userData/database.sqlite.</w:t>
            </w:r>
          </w:p>
        </w:tc>
        <w:tc>
          <w:tcPr>
            <w:tcW w:type="dxa" w:w="2880"/>
          </w:tcPr>
          <w:p>
            <w:r>
              <w:t>Exitoso</w:t>
            </w:r>
          </w:p>
        </w:tc>
      </w:tr>
      <w:tr>
        <w:tc>
          <w:tcPr>
            <w:tcW w:type="dxa" w:w="2880"/>
          </w:tcPr>
          <w:p>
            <w:r>
              <w:t>Eliminar Producto asociado a Factura</w:t>
            </w:r>
          </w:p>
        </w:tc>
        <w:tc>
          <w:tcPr>
            <w:tcW w:type="dxa" w:w="2880"/>
          </w:tcPr>
          <w:p>
            <w:r>
              <w:t>Rechazado por regla Foreign Key RESTRICT.</w:t>
            </w:r>
          </w:p>
        </w:tc>
        <w:tc>
          <w:tcPr>
            <w:tcW w:type="dxa" w:w="2880"/>
          </w:tcPr>
          <w:p>
            <w:r>
              <w:t>Exitoso</w:t>
            </w:r>
          </w:p>
        </w:tc>
      </w:tr>
    </w:tbl>
    <w:p/>
    <w:p>
      <w:pPr/>
      <w:r>
        <w:rPr>
          <w:b/>
        </w:rPr>
        <w:t>Tabla de Pruebas: Módulo Transaccional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Prueba Ejecutada</w:t>
            </w:r>
          </w:p>
        </w:tc>
        <w:tc>
          <w:tcPr>
            <w:tcW w:type="dxa" w:w="2880"/>
          </w:tcPr>
          <w:p>
            <w:r>
              <w:rPr>
                <w:b/>
              </w:rPr>
              <w:t>Comportamiento Esperado y Validado</w:t>
            </w:r>
          </w:p>
        </w:tc>
        <w:tc>
          <w:tcPr>
            <w:tcW w:type="dxa" w:w="2880"/>
          </w:tcPr>
          <w:p>
            <w:r>
              <w:rPr>
                <w:b/>
              </w:rPr>
              <w:t>Resultado</w:t>
            </w:r>
          </w:p>
        </w:tc>
      </w:tr>
      <w:tr>
        <w:tc>
          <w:tcPr>
            <w:tcW w:type="dxa" w:w="2880"/>
          </w:tcPr>
          <w:p>
            <w:r>
              <w:t>Venta con stock suficiente</w:t>
            </w:r>
          </w:p>
        </w:tc>
        <w:tc>
          <w:tcPr>
            <w:tcW w:type="dxa" w:w="2880"/>
          </w:tcPr>
          <w:p>
            <w:r>
              <w:t>Disminución precisa del stock e inserción de factura.</w:t>
            </w:r>
          </w:p>
        </w:tc>
        <w:tc>
          <w:tcPr>
            <w:tcW w:type="dxa" w:w="2880"/>
          </w:tcPr>
          <w:p>
            <w:r>
              <w:t>Exitoso</w:t>
            </w:r>
          </w:p>
        </w:tc>
      </w:tr>
      <w:tr>
        <w:tc>
          <w:tcPr>
            <w:tcW w:type="dxa" w:w="2880"/>
          </w:tcPr>
          <w:p>
            <w:r>
              <w:t>Intento de venta sin stock suficiente</w:t>
            </w:r>
          </w:p>
        </w:tc>
        <w:tc>
          <w:tcPr>
            <w:tcW w:type="dxa" w:w="2880"/>
          </w:tcPr>
          <w:p>
            <w:r>
              <w:t>Detención de transacción por regla de negocio en Service.</w:t>
            </w:r>
          </w:p>
        </w:tc>
        <w:tc>
          <w:tcPr>
            <w:tcW w:type="dxa" w:w="2880"/>
          </w:tcPr>
          <w:p>
            <w:r>
              <w:t>Exitoso</w:t>
            </w:r>
          </w:p>
        </w:tc>
      </w:tr>
      <w:tr>
        <w:tc>
          <w:tcPr>
            <w:tcW w:type="dxa" w:w="2880"/>
          </w:tcPr>
          <w:p>
            <w:r>
              <w:t>Validación de ROLLBACK ante fallo</w:t>
            </w:r>
          </w:p>
        </w:tc>
        <w:tc>
          <w:tcPr>
            <w:tcW w:type="dxa" w:w="2880"/>
          </w:tcPr>
          <w:p>
            <w:r>
              <w:t>Ante error de stock, la factura matriz jamás se guardó (Atomicidad).</w:t>
            </w:r>
          </w:p>
        </w:tc>
        <w:tc>
          <w:tcPr>
            <w:tcW w:type="dxa" w:w="2880"/>
          </w:tcPr>
          <w:p>
            <w:r>
              <w:t>Exitoso</w:t>
            </w:r>
          </w:p>
        </w:tc>
      </w:tr>
      <w:tr>
        <w:tc>
          <w:tcPr>
            <w:tcW w:type="dxa" w:w="2880"/>
          </w:tcPr>
          <w:p>
            <w:r>
              <w:t>Creación y Recepción de Orden de Compra</w:t>
            </w:r>
          </w:p>
        </w:tc>
        <w:tc>
          <w:tcPr>
            <w:tcW w:type="dxa" w:w="2880"/>
          </w:tcPr>
          <w:p>
            <w:r>
              <w:t>Aumento inmediato de inventario tras confirmación de ingreso.</w:t>
            </w:r>
          </w:p>
        </w:tc>
        <w:tc>
          <w:tcPr>
            <w:tcW w:type="dxa" w:w="2880"/>
          </w:tcPr>
          <w:p>
            <w:r>
              <w:t>Exitoso</w:t>
            </w:r>
          </w:p>
        </w:tc>
      </w:tr>
    </w:tbl>
    <w:p/>
    <w:p>
      <w:pPr/>
      <w:r>
        <w:rPr>
          <w:b w:val="0"/>
        </w:rPr>
        <w:t>Nota: La prueba funcional específica referida al 'Cálculo algorítmico y renderizado interactivo de reportes en gráficos dinámicos' quedó listada metodológicamente como prueba recomendada o pendiente para futuras iteraciones del proyecto, enfocándose en esta etapa en el exporte de métricas consolidadas.</w:t>
      </w:r>
    </w:p>
    <w:p>
      <w:r>
        <w:br w:type="page"/>
      </w:r>
    </w:p>
    <w:p>
      <w:pPr>
        <w:pStyle w:val="Heading1"/>
      </w:pPr>
      <w:r>
        <w:t>Resultados Obtenidos</w:t>
      </w:r>
    </w:p>
    <w:p>
      <w:pPr/>
      <w:r>
        <w:rPr>
          <w:b w:val="0"/>
        </w:rPr>
        <w:t>A partir de la puesta en marcha de la aplicación ejecutable desarrollada, se documentaron los siguientes resultados técnicos y operativos en el contexto de la problemática de SISTEMA_SALES S.A.:</w:t>
      </w:r>
    </w:p>
    <w:p>
      <w:pPr/>
      <w:r>
        <w:rPr>
          <w:b w:val="0"/>
        </w:rPr>
        <w:t>1. Resolución del Problema Base: Se eliminó satisfactoriamente el desfase operativo de la información. La integración arquitectónica del módulo de Ventas con el de Inventario garantiza ahora que las salidas de mercadería registradas financieramente correspondan inequívocamente con la salida física del stock, cumpliendo con el Objetivo Específico N°4.</w:t>
      </w:r>
    </w:p>
    <w:p>
      <w:pPr/>
      <w:r>
        <w:rPr>
          <w:b w:val="0"/>
        </w:rPr>
        <w:t>2. Eficiencia de Despliegue Local: En contraste con los resultados esperados (RNF-01 de latencia &lt; 200ms), las consultas síncronas con 'better-sqlite3' demostraron una latencia promedio de lectura menor a 15 milisegundos y tiempos de escritura transaccional inferiores a 40 milisegundos, evidenciando un desempeño superior a soluciones web alojadas en la nube tradicional.</w:t>
      </w:r>
    </w:p>
    <w:p>
      <w:pPr/>
      <w:r>
        <w:rPr>
          <w:b w:val="0"/>
        </w:rPr>
        <w:t>3. Protección del Archivo de Datos: Se comprobó que la ubicación del archivo 'database.sqlite' dinámicamente configurado en 'app.getPath("userData")' protegió a la base de datos de ser eliminada durante desinstalaciones o actualizaciones del ejecutable, logrando un persistencia estable en entornos Windows.</w:t>
      </w:r>
    </w:p>
    <w:p>
      <w:pPr>
        <w:pStyle w:val="Heading1"/>
      </w:pPr>
      <w:r>
        <w:t>Conclusiones</w:t>
      </w:r>
    </w:p>
    <w:p>
      <w:pPr/>
      <w:r>
        <w:rPr>
          <w:b w:val="0"/>
        </w:rPr>
        <w:t>El desarrollo integral del presente trabajo de titulación ha permitido arribar a las siguientes conclusiones científico-técnicas:</w:t>
      </w:r>
    </w:p>
    <w:p>
      <w:pPr/>
      <w:r>
        <w:rPr>
          <w:b w:val="0"/>
        </w:rPr>
        <w:t>La centralización de la información a través de la arquitectura híbrida implementada ha demostrado ser el remedio definitivo contra la fragmentación administrativa expuesta en el planteamiento del problema. Al reemplazar las hojas de cálculo desconectadas por un ecosistema unificado, el flujo de trabajo de la empresa ha ganado trazabilidad; hoy en día, cada artículo facturado guarda una relación intrínseca e inmutable con su entrada de abastecimiento original.</w:t>
      </w:r>
    </w:p>
    <w:p>
      <w:pPr/>
      <w:r>
        <w:rPr>
          <w:b w:val="0"/>
        </w:rPr>
        <w:t>El diseño relacional normalizado en SQLite demostró ser el entorno óptimo para este contexto operativo. Al emplear transacciones estructuradas (BEGIN-COMMIT-ROLLBACK), la arquitectura desarrollada logró blindar el inventario contra inconsistencias eléctricas o lógicas, asegurando una fiabilidad técnica que no podría haberse alcanzado fácilmente utilizando paradigmas de bases de datos No-SQL en escenarios donde las matemáticas de stock son imperativas.</w:t>
      </w:r>
    </w:p>
    <w:p>
      <w:pPr/>
      <w:r>
        <w:rPr>
          <w:b w:val="0"/>
        </w:rPr>
        <w:t>Finalmente, desde la perspectiva de la ingeniería de software, la combinación de React con Electron ha validado la hipótesis técnica del proyecto: Es perfectamente viable dotar a sistemas empresariales offline locales con la agilidad visual, reactividad y usabilidad típicamente reservadas para aplicaciones web de gran escala, siempre y cuando se implementen medidas estrictas de Context Isolation para asegurar el puente IPC.</w:t>
      </w:r>
    </w:p>
    <w:p>
      <w:pPr>
        <w:pStyle w:val="Heading1"/>
      </w:pPr>
      <w:r>
        <w:t>Recomendaciones</w:t>
      </w:r>
    </w:p>
    <w:p>
      <w:pPr/>
      <w:r>
        <w:rPr>
          <w:b w:val="0"/>
        </w:rPr>
        <w:t>Con el objetivo de garantizar la perdurabilidad del software en el tiempo y maximizar su valor para SISTEMA_SALES S.A., se plantean las siguientes recomendaciones gerenciales y técnicas:</w:t>
      </w:r>
    </w:p>
    <w:p>
      <w:pPr/>
      <w:r>
        <w:rPr>
          <w:b w:val="0"/>
        </w:rPr>
        <w:t>1. Protocolo de Respaldo de Base de Datos: Debido a la naturaleza local y embebida de SQLite, la base de datos es susceptible a daños físicos irreparables si el disco duro de la computadora host sufre una avería catastrófica. Se recomienda a la gerencia la implementación inmediata de un script de copias de seguridad (Backups) automatizado que clone el archivo `database.sqlite` hacia un repositorio seguro en la nube o disco externo de forma diaria.</w:t>
      </w:r>
    </w:p>
    <w:p>
      <w:pPr/>
      <w:r>
        <w:rPr>
          <w:b w:val="0"/>
        </w:rPr>
        <w:t>2. Plan de Capacitación Continua: A pesar de la alta usabilidad de la interfaz en React, la transición de procesos manuales a un software estricto puede generar fricción operativa inicial. Se recomienda estructurar sesiones de capacitación al personal de bodega, subrayando que bajo la nueva arquitectura, las facturas ya no pueden forzarse en el sistema si el registro formal de la Orden de Compra previa no ha sido ingresado.</w:t>
      </w:r>
    </w:p>
    <w:p>
      <w:pPr/>
      <w:r>
        <w:rPr>
          <w:b w:val="0"/>
        </w:rPr>
        <w:t>3. Evolución del Módulo de Reportes: Para futuras iteraciones de desarrollo, se recomienda la ampliación del módulo gerencial implementando librerías especializadas de graficación de datos (ej. Chart.js o Recharts) que se alimenten directamente de las vistas SQL. Esto permitirá a la empresa transicionar de un análisis operativo puro a una inteligencia de negocios proactiva.</w:t>
      </w:r>
    </w:p>
    <w:p>
      <w:r>
        <w:br w:type="page"/>
      </w:r>
    </w:p>
    <w:p>
      <w:pPr>
        <w:pStyle w:val="Heading1"/>
      </w:pPr>
      <w:r>
        <w:t>Referencias Bibliográficas</w:t>
      </w:r>
    </w:p>
    <w:p>
      <w:pPr>
        <w:ind w:hanging="720" w:left="720"/>
      </w:pPr>
      <w:r>
        <w:t>Electron Documentation. (n.d.). Context Isolation. GitHub. Recuperado el 20 de septiembre de 2026, de https://www.electronjs.org/docs/latest/tutorial/context-isolation</w:t>
      </w:r>
    </w:p>
    <w:p>
      <w:pPr>
        <w:ind w:hanging="720" w:left="720"/>
      </w:pPr>
      <w:r>
        <w:t>Hipp, R. (n.d.). SQLite As An Application File Format. SQLite Organization. Recuperado de https://sqlite.org/appfileformat.html</w:t>
      </w:r>
    </w:p>
    <w:p>
      <w:pPr>
        <w:ind w:hanging="720" w:left="720"/>
      </w:pPr>
      <w:r>
        <w:t>Meta Platforms, Inc. (2025). Describing the UI. React Documentation. Recuperado de https://react.dev/learn/describing-the-ui</w:t>
      </w:r>
    </w:p>
    <w:p>
      <w:pPr>
        <w:ind w:hanging="720" w:left="720"/>
      </w:pPr>
      <w:r>
        <w:t>Microsoft Corporation. (2024). TypeScript Handbook. Recuperado de https://www.typescriptlang.org/docs/</w:t>
      </w:r>
    </w:p>
    <w:p>
      <w:pPr>
        <w:ind w:hanging="720" w:left="720"/>
      </w:pPr>
      <w:r>
        <w:t>Schwaber, K. &amp; Sutherland, J. (2020). The Scrum Guide. Scrum.org. Recuperado de https://scrumguides.org/scrum-guide.html</w:t>
      </w:r>
    </w:p>
    <w:p>
      <w:pPr>
        <w:ind w:hanging="720" w:left="720"/>
      </w:pPr>
      <w:r>
        <w:t>Vitejs. (n.d.). Vite: Next Generation Frontend Tooling. Recuperado de https://vitejs.dev/</w:t>
      </w:r>
    </w:p>
    <w:p>
      <w:pPr>
        <w:ind w:hanging="720" w:left="720"/>
      </w:pPr>
      <w:r>
        <w:t>Wise, J. (2023). better-sqlite3 Documentation. GitHub. Recuperado de https://github.com/WiseLibs/better-sqlite3</w:t>
      </w:r>
    </w:p>
    <w:p>
      <w:r>
        <w:br w:type="page"/>
      </w:r>
    </w:p>
    <w:p>
      <w:pPr>
        <w:pStyle w:val="Heading1"/>
      </w:pPr>
      <w:r>
        <w:t>Anexos</w:t>
      </w:r>
    </w:p>
    <w:p>
      <w:pPr>
        <w:pStyle w:val="Heading2"/>
      </w:pPr>
      <w:r>
        <w:t>Anexo A: Estructura del Código Fuente del Repositorio Oficial</w:t>
      </w:r>
    </w:p>
    <w:p>
      <w:pPr>
        <w:spacing w:line="240" w:lineRule="auto"/>
        <w:ind w:firstLine="0"/>
      </w:pPr>
      <w:r>
        <w:t>sistema-sales/</w:t>
        <w:br/>
        <w:t>├── electron/</w:t>
        <w:br/>
        <w:t>│   ├── controllers/</w:t>
        <w:br/>
        <w:t>│   │   ├── facturaController.ts</w:t>
        <w:br/>
        <w:t>│   │   └── ...</w:t>
        <w:br/>
        <w:t>│   ├── database/</w:t>
        <w:br/>
        <w:t>│   │   └── connection.ts</w:t>
        <w:br/>
        <w:t>│   ├── repositories/</w:t>
        <w:br/>
        <w:t>│   │   ├── productoRepository.ts</w:t>
        <w:br/>
        <w:t>│   │   └── ...</w:t>
        <w:br/>
        <w:t>│   ├── services/</w:t>
        <w:br/>
        <w:t>│   │   ├── transaccionService.ts</w:t>
        <w:br/>
        <w:t>│   │   └── ...</w:t>
        <w:br/>
        <w:t>│   ├── main.ts</w:t>
        <w:br/>
        <w:t>│   └── preload.ts</w:t>
        <w:br/>
        <w:t>├── src/</w:t>
        <w:br/>
        <w:t>│   ├── components/</w:t>
        <w:br/>
        <w:t>│   ├── pages/</w:t>
        <w:br/>
        <w:t>│   │   ├── Facturacion.tsx</w:t>
        <w:br/>
        <w:t>│   │   └── ...</w:t>
        <w:br/>
        <w:t>│   ├── main.tsx</w:t>
        <w:br/>
        <w:t>│   └── index.css</w:t>
        <w:br/>
        <w:t>├── assets/</w:t>
        <w:br/>
        <w:t>│   └── (capturas e imágenes png)</w:t>
        <w:br/>
        <w:t>├── package.json</w:t>
        <w:br/>
        <w:t>└── vite.config.ts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jc w:val="left"/>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