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B9200A">
        <w:rPr>
          <w:b/>
          <w:bCs/>
        </w:rPr>
        <w:t>3</w:t>
      </w:r>
      <w:r w:rsidRPr="00BE0CC5">
        <w:rPr>
          <w:b/>
          <w:bCs/>
        </w:rPr>
        <w:t xml:space="preserve">. </w:t>
      </w:r>
      <w:r w:rsidR="00B9200A">
        <w:rPr>
          <w:b/>
          <w:bCs/>
        </w:rPr>
        <w:t>Hojas de Estilo</w:t>
      </w:r>
      <w:r w:rsidR="00152FEA">
        <w:rPr>
          <w:b/>
          <w:bCs/>
        </w:rPr>
        <w:t>.</w:t>
      </w:r>
      <w:r w:rsidRPr="00BE0CC5">
        <w:rPr>
          <w:b/>
          <w:bCs/>
        </w:rPr>
        <w:t xml:space="preserve"> </w:t>
      </w:r>
      <w:sdt>
        <w:sdtPr>
          <w:rPr>
            <w:b/>
            <w:bCs/>
          </w:rPr>
          <w:alias w:val="Asunto"/>
          <w:tag w:val=""/>
          <w:id w:val="625048748"/>
          <w:placeholder>
            <w:docPart w:val="DE567D59372B4C75BC01F423A894FCB7"/>
          </w:placeholder>
          <w:dataBinding w:prefixMappings="xmlns:ns0='http://purl.org/dc/elements/1.1/' xmlns:ns1='http://schemas.openxmlformats.org/package/2006/metadata/core-properties' " w:xpath="/ns1:coreProperties[1]/ns0:subject[1]" w:storeItemID="{6C3C8BC8-F283-45AE-878A-BAB7291924A1}"/>
          <w:text/>
        </w:sdtPr>
        <w:sdtEndPr/>
        <w:sdtContent>
          <w:r w:rsidR="00D3756B">
            <w:rPr>
              <w:b/>
              <w:bCs/>
            </w:rPr>
            <w:t>9 de noviembre de 2023</w:t>
          </w:r>
        </w:sdtContent>
      </w:sdt>
    </w:p>
    <w:p w:rsidR="008616BA" w:rsidRPr="00AE2D55" w:rsidRDefault="008616BA" w:rsidP="008616BA">
      <w:pPr>
        <w:pStyle w:val="Encabezado"/>
        <w:jc w:val="center"/>
        <w:rPr>
          <w:b/>
          <w:bCs/>
        </w:rPr>
      </w:pPr>
    </w:p>
    <w:p w:rsidR="004B49F7" w:rsidRDefault="004B49F7" w:rsidP="004B49F7">
      <w:pPr>
        <w:pStyle w:val="Encabezado"/>
        <w:jc w:val="both"/>
        <w:outlineLvl w:val="0"/>
      </w:pPr>
      <w:r>
        <w:t xml:space="preserve">Un famoso periódico nos encarga la edición web de </w:t>
      </w:r>
      <w:r w:rsidR="00C75718">
        <w:t>una</w:t>
      </w:r>
      <w:r>
        <w:t xml:space="preserve"> noticia </w:t>
      </w:r>
      <w:r w:rsidR="002315F5">
        <w:t>de alcance mundial</w:t>
      </w:r>
      <w:r>
        <w:t xml:space="preserve">. </w:t>
      </w:r>
      <w:r w:rsidR="00356D44">
        <w:t xml:space="preserve">Al final de este documento puedes encontrar todos los textos necesarios. </w:t>
      </w:r>
      <w:r w:rsidR="004B1EA1">
        <w:t>Entre los recursos del examen puedes encontrar una captura del resultado final.</w:t>
      </w:r>
    </w:p>
    <w:p w:rsidR="004B49F7" w:rsidRDefault="004B49F7" w:rsidP="004B49F7">
      <w:pPr>
        <w:pStyle w:val="Encabezado"/>
        <w:jc w:val="both"/>
        <w:outlineLvl w:val="0"/>
      </w:pPr>
    </w:p>
    <w:p w:rsidR="004B49F7" w:rsidRDefault="004B1EA1" w:rsidP="004B49F7">
      <w:pPr>
        <w:pStyle w:val="Encabezado"/>
        <w:jc w:val="both"/>
        <w:outlineLvl w:val="0"/>
      </w:pPr>
      <w:r>
        <w:t>S</w:t>
      </w:r>
      <w:r w:rsidR="004B49F7">
        <w:t>e deben de cumplir las siguientes restricciones:</w:t>
      </w:r>
    </w:p>
    <w:p w:rsidR="004B49F7" w:rsidRDefault="004B49F7" w:rsidP="004B49F7">
      <w:pPr>
        <w:pStyle w:val="Encabezado"/>
        <w:numPr>
          <w:ilvl w:val="0"/>
          <w:numId w:val="4"/>
        </w:numPr>
        <w:jc w:val="both"/>
        <w:outlineLvl w:val="0"/>
      </w:pPr>
      <w:r>
        <w:rPr>
          <w:rFonts w:hint="eastAsia"/>
        </w:rPr>
        <w:t>Sobre el título</w:t>
      </w:r>
    </w:p>
    <w:p w:rsidR="00CB14A9" w:rsidRDefault="00CB14A9" w:rsidP="00CB14A9">
      <w:pPr>
        <w:pStyle w:val="Encabezado"/>
        <w:numPr>
          <w:ilvl w:val="1"/>
          <w:numId w:val="4"/>
        </w:numPr>
        <w:jc w:val="both"/>
        <w:outlineLvl w:val="0"/>
      </w:pPr>
      <w:r>
        <w:t>Su color tiene 0 de rojo, 68 de verde y 98 de azul.</w:t>
      </w:r>
    </w:p>
    <w:p w:rsidR="00CB14A9" w:rsidRDefault="00CB14A9" w:rsidP="00CB14A9">
      <w:pPr>
        <w:pStyle w:val="Encabezado"/>
        <w:numPr>
          <w:ilvl w:val="1"/>
          <w:numId w:val="4"/>
        </w:numPr>
        <w:jc w:val="both"/>
        <w:outlineLvl w:val="0"/>
      </w:pPr>
      <w:r>
        <w:t>Tiene un tamaño de 2em y no está en negrita.</w:t>
      </w:r>
    </w:p>
    <w:p w:rsidR="00CB14A9" w:rsidRDefault="00CB14A9" w:rsidP="00CB14A9">
      <w:pPr>
        <w:pStyle w:val="Encabezado"/>
        <w:numPr>
          <w:ilvl w:val="1"/>
          <w:numId w:val="4"/>
        </w:numPr>
        <w:jc w:val="both"/>
        <w:outlineLvl w:val="0"/>
      </w:pPr>
      <w:r>
        <w:t xml:space="preserve">Como tipografía utiliza o bien </w:t>
      </w:r>
      <w:proofErr w:type="spellStart"/>
      <w:r>
        <w:t>Helvetica</w:t>
      </w:r>
      <w:proofErr w:type="spellEnd"/>
      <w:r>
        <w:t xml:space="preserve">, o Comic Sans o la fuente sin </w:t>
      </w:r>
      <w:proofErr w:type="spellStart"/>
      <w:r>
        <w:t>serifa</w:t>
      </w:r>
      <w:proofErr w:type="spellEnd"/>
      <w:r>
        <w:t xml:space="preserve"> por defecto.</w:t>
      </w:r>
    </w:p>
    <w:p w:rsidR="00CB14A9" w:rsidRDefault="00CB14A9" w:rsidP="00CB14A9">
      <w:pPr>
        <w:pStyle w:val="Encabezado"/>
        <w:numPr>
          <w:ilvl w:val="1"/>
          <w:numId w:val="4"/>
        </w:numPr>
        <w:jc w:val="both"/>
        <w:outlineLvl w:val="0"/>
      </w:pPr>
      <w:r>
        <w:t>El espacio entre caracteres es algo mayor que el normal.</w:t>
      </w:r>
    </w:p>
    <w:p w:rsidR="004B49F7" w:rsidRDefault="004B49F7" w:rsidP="004B49F7">
      <w:pPr>
        <w:pStyle w:val="Encabezado"/>
        <w:numPr>
          <w:ilvl w:val="0"/>
          <w:numId w:val="4"/>
        </w:numPr>
        <w:jc w:val="both"/>
        <w:outlineLvl w:val="0"/>
      </w:pPr>
      <w:r>
        <w:rPr>
          <w:rFonts w:hint="eastAsia"/>
        </w:rPr>
        <w:t>Sobre el subtítulo</w:t>
      </w:r>
    </w:p>
    <w:p w:rsidR="00CB14A9" w:rsidRDefault="00CB14A9" w:rsidP="00CB14A9">
      <w:pPr>
        <w:pStyle w:val="Encabezado"/>
        <w:numPr>
          <w:ilvl w:val="1"/>
          <w:numId w:val="4"/>
        </w:numPr>
        <w:jc w:val="both"/>
        <w:outlineLvl w:val="0"/>
      </w:pPr>
      <w:r>
        <w:t>Su tipografía es la que proviene del fichero UrbanElegance.ttf.</w:t>
      </w:r>
    </w:p>
    <w:p w:rsidR="00CB14A9" w:rsidRDefault="00CB14A9" w:rsidP="00CB14A9">
      <w:pPr>
        <w:pStyle w:val="Encabezado"/>
        <w:numPr>
          <w:ilvl w:val="1"/>
          <w:numId w:val="4"/>
        </w:numPr>
        <w:jc w:val="both"/>
        <w:outlineLvl w:val="0"/>
      </w:pPr>
      <w:r>
        <w:t xml:space="preserve">Si no puede cargarse la fuente, se usará la fuente sin </w:t>
      </w:r>
      <w:proofErr w:type="spellStart"/>
      <w:r>
        <w:t>serifa</w:t>
      </w:r>
      <w:proofErr w:type="spellEnd"/>
      <w:r>
        <w:t xml:space="preserve"> por defecto.</w:t>
      </w:r>
    </w:p>
    <w:p w:rsidR="00CB14A9" w:rsidRDefault="00CB14A9" w:rsidP="00CB14A9">
      <w:pPr>
        <w:pStyle w:val="Encabezado"/>
        <w:numPr>
          <w:ilvl w:val="1"/>
          <w:numId w:val="4"/>
        </w:numPr>
        <w:jc w:val="both"/>
        <w:outlineLvl w:val="0"/>
      </w:pPr>
      <w:r>
        <w:t>Tiene un tamaño de 1.3em y no está en negrita</w:t>
      </w:r>
    </w:p>
    <w:p w:rsidR="004B49F7" w:rsidRDefault="004B49F7" w:rsidP="004B49F7">
      <w:pPr>
        <w:pStyle w:val="Encabezado"/>
        <w:numPr>
          <w:ilvl w:val="1"/>
          <w:numId w:val="4"/>
        </w:numPr>
        <w:jc w:val="both"/>
        <w:outlineLvl w:val="0"/>
      </w:pPr>
      <w:r>
        <w:t>Su color es gris 1</w:t>
      </w:r>
      <w:r w:rsidR="00250772">
        <w:t>1</w:t>
      </w:r>
      <w:r>
        <w:t>4.</w:t>
      </w:r>
    </w:p>
    <w:p w:rsidR="004B49F7" w:rsidRDefault="004B49F7" w:rsidP="004B49F7">
      <w:pPr>
        <w:pStyle w:val="Encabezado"/>
        <w:numPr>
          <w:ilvl w:val="0"/>
          <w:numId w:val="4"/>
        </w:numPr>
        <w:jc w:val="both"/>
        <w:outlineLvl w:val="0"/>
      </w:pPr>
      <w:r>
        <w:t>S</w:t>
      </w:r>
      <w:r>
        <w:rPr>
          <w:rFonts w:hint="eastAsia"/>
        </w:rPr>
        <w:t>obre la fecha, hora y agencia de noticias</w:t>
      </w:r>
    </w:p>
    <w:p w:rsidR="004B49F7" w:rsidRDefault="004B49F7" w:rsidP="004B49F7">
      <w:pPr>
        <w:pStyle w:val="Encabezado"/>
        <w:numPr>
          <w:ilvl w:val="1"/>
          <w:numId w:val="4"/>
        </w:numPr>
        <w:jc w:val="both"/>
        <w:outlineLvl w:val="0"/>
      </w:pPr>
      <w:r>
        <w:t xml:space="preserve">Siempre está en mayúsculas (da igual cómo se escriba en el </w:t>
      </w:r>
      <w:proofErr w:type="spellStart"/>
      <w:r>
        <w:t>html</w:t>
      </w:r>
      <w:proofErr w:type="spellEnd"/>
      <w:r>
        <w:t>)</w:t>
      </w:r>
    </w:p>
    <w:p w:rsidR="004B49F7" w:rsidRDefault="00BB7730" w:rsidP="004B49F7">
      <w:pPr>
        <w:pStyle w:val="Encabezado"/>
        <w:numPr>
          <w:ilvl w:val="1"/>
          <w:numId w:val="4"/>
        </w:numPr>
        <w:jc w:val="both"/>
        <w:outlineLvl w:val="0"/>
      </w:pPr>
      <w:r>
        <w:t>Tiene un tamaño de 0.</w:t>
      </w:r>
      <w:r w:rsidR="00CB14A9">
        <w:t>7</w:t>
      </w:r>
      <w:r w:rsidR="004B49F7">
        <w:t>em</w:t>
      </w:r>
    </w:p>
    <w:p w:rsidR="004B49F7" w:rsidRDefault="004B49F7" w:rsidP="004B49F7">
      <w:pPr>
        <w:pStyle w:val="Encabezado"/>
        <w:numPr>
          <w:ilvl w:val="1"/>
          <w:numId w:val="4"/>
        </w:numPr>
        <w:jc w:val="both"/>
        <w:outlineLvl w:val="0"/>
      </w:pPr>
      <w:r>
        <w:t>Está en negrita.</w:t>
      </w:r>
    </w:p>
    <w:p w:rsidR="004B49F7" w:rsidRDefault="004B49F7" w:rsidP="004B49F7">
      <w:pPr>
        <w:pStyle w:val="Encabezado"/>
        <w:numPr>
          <w:ilvl w:val="1"/>
          <w:numId w:val="4"/>
        </w:numPr>
        <w:jc w:val="both"/>
        <w:outlineLvl w:val="0"/>
      </w:pPr>
      <w:r>
        <w:t>Su color es gris 1</w:t>
      </w:r>
      <w:r w:rsidR="00CB14A9">
        <w:t>4</w:t>
      </w:r>
      <w:r w:rsidR="00BB7730">
        <w:t>2</w:t>
      </w:r>
      <w:r>
        <w:t>.</w:t>
      </w:r>
    </w:p>
    <w:p w:rsidR="004B49F7" w:rsidRDefault="004B49F7" w:rsidP="006A37A8">
      <w:pPr>
        <w:pStyle w:val="Encabezado"/>
        <w:numPr>
          <w:ilvl w:val="1"/>
          <w:numId w:val="4"/>
        </w:numPr>
        <w:jc w:val="both"/>
        <w:outlineLvl w:val="0"/>
      </w:pPr>
      <w:r>
        <w:t>El espacio entre caracteres es</w:t>
      </w:r>
      <w:r w:rsidR="00BB7730">
        <w:t xml:space="preserve"> algo</w:t>
      </w:r>
      <w:r>
        <w:t xml:space="preserve"> menor que el normal.</w:t>
      </w:r>
    </w:p>
    <w:p w:rsidR="00413F00" w:rsidRDefault="00413F00" w:rsidP="006A37A8">
      <w:pPr>
        <w:pStyle w:val="Encabezado"/>
        <w:numPr>
          <w:ilvl w:val="1"/>
          <w:numId w:val="4"/>
        </w:numPr>
        <w:jc w:val="both"/>
        <w:outlineLvl w:val="0"/>
      </w:pPr>
      <w:r>
        <w:t>Está justificado a la derecha</w:t>
      </w:r>
    </w:p>
    <w:p w:rsidR="00A5378B" w:rsidRDefault="00A5378B" w:rsidP="004B49F7">
      <w:pPr>
        <w:pStyle w:val="Encabezado"/>
        <w:numPr>
          <w:ilvl w:val="0"/>
          <w:numId w:val="4"/>
        </w:numPr>
        <w:jc w:val="both"/>
        <w:outlineLvl w:val="0"/>
      </w:pPr>
      <w:r>
        <w:t>Sobre la foto</w:t>
      </w:r>
    </w:p>
    <w:p w:rsidR="00CB14A9" w:rsidRDefault="00CB14A9" w:rsidP="00CB14A9">
      <w:pPr>
        <w:pStyle w:val="Encabezado"/>
        <w:numPr>
          <w:ilvl w:val="1"/>
          <w:numId w:val="4"/>
        </w:numPr>
        <w:jc w:val="both"/>
        <w:outlineLvl w:val="0"/>
      </w:pPr>
      <w:r>
        <w:t>Debe ocupar el 55% del ancho de la pantalla</w:t>
      </w:r>
    </w:p>
    <w:p w:rsidR="00A5378B" w:rsidRDefault="00CB14A9" w:rsidP="00CB14A9">
      <w:pPr>
        <w:pStyle w:val="Encabezado"/>
        <w:numPr>
          <w:ilvl w:val="1"/>
          <w:numId w:val="4"/>
        </w:numPr>
        <w:jc w:val="both"/>
        <w:outlineLvl w:val="0"/>
      </w:pPr>
      <w:r>
        <w:t>Estará centrada en la pantalla</w:t>
      </w:r>
    </w:p>
    <w:p w:rsidR="00B8673E" w:rsidRDefault="00B8673E" w:rsidP="00A5378B">
      <w:pPr>
        <w:pStyle w:val="Encabezado"/>
        <w:numPr>
          <w:ilvl w:val="1"/>
          <w:numId w:val="4"/>
        </w:numPr>
        <w:jc w:val="both"/>
        <w:outlineLvl w:val="0"/>
      </w:pPr>
      <w:r>
        <w:t>Se sitúa antes del texto de la noticia</w:t>
      </w:r>
    </w:p>
    <w:p w:rsidR="004B49F7" w:rsidRDefault="004B49F7" w:rsidP="004B49F7">
      <w:pPr>
        <w:pStyle w:val="Encabezado"/>
        <w:numPr>
          <w:ilvl w:val="0"/>
          <w:numId w:val="4"/>
        </w:numPr>
        <w:jc w:val="both"/>
        <w:outlineLvl w:val="0"/>
      </w:pPr>
      <w:r>
        <w:rPr>
          <w:rFonts w:hint="eastAsia"/>
        </w:rPr>
        <w:t>Sobre el texto</w:t>
      </w:r>
    </w:p>
    <w:p w:rsidR="004B49F7" w:rsidRDefault="00CB14A9" w:rsidP="00CB14A9">
      <w:pPr>
        <w:pStyle w:val="Encabezado"/>
        <w:numPr>
          <w:ilvl w:val="1"/>
          <w:numId w:val="4"/>
        </w:numPr>
        <w:jc w:val="both"/>
        <w:outlineLvl w:val="0"/>
      </w:pPr>
      <w:r>
        <w:t xml:space="preserve">Su tipografía es o bien Times New </w:t>
      </w:r>
      <w:proofErr w:type="spellStart"/>
      <w:r>
        <w:t>Roman</w:t>
      </w:r>
      <w:proofErr w:type="spellEnd"/>
      <w:r>
        <w:t xml:space="preserve">, o </w:t>
      </w:r>
      <w:proofErr w:type="spellStart"/>
      <w:r>
        <w:t>Verdana</w:t>
      </w:r>
      <w:proofErr w:type="spellEnd"/>
      <w:r>
        <w:t xml:space="preserve">, </w:t>
      </w:r>
      <w:r>
        <w:t xml:space="preserve">o Georgia, o </w:t>
      </w:r>
      <w:proofErr w:type="spellStart"/>
      <w:proofErr w:type="gramStart"/>
      <w:r>
        <w:t>serif</w:t>
      </w:r>
      <w:proofErr w:type="spellEnd"/>
      <w:r>
        <w:t xml:space="preserve"> </w:t>
      </w:r>
      <w:r w:rsidR="00BB7730">
        <w:t xml:space="preserve"> (</w:t>
      </w:r>
      <w:proofErr w:type="gramEnd"/>
      <w:r w:rsidR="00BB7730">
        <w:t>por ese orden de preferencia)</w:t>
      </w:r>
    </w:p>
    <w:p w:rsidR="004B49F7" w:rsidRDefault="004B49F7" w:rsidP="004A7503">
      <w:pPr>
        <w:pStyle w:val="Encabezado"/>
        <w:numPr>
          <w:ilvl w:val="1"/>
          <w:numId w:val="4"/>
        </w:numPr>
        <w:jc w:val="both"/>
        <w:outlineLvl w:val="0"/>
      </w:pPr>
      <w:r>
        <w:t>Tiene un tamaño de 0.</w:t>
      </w:r>
      <w:r w:rsidR="00CB14A9">
        <w:t>95</w:t>
      </w:r>
      <w:r>
        <w:t>em</w:t>
      </w:r>
    </w:p>
    <w:p w:rsidR="004B49F7" w:rsidRDefault="004B49F7" w:rsidP="004A7503">
      <w:pPr>
        <w:pStyle w:val="Encabezado"/>
        <w:numPr>
          <w:ilvl w:val="1"/>
          <w:numId w:val="4"/>
        </w:numPr>
        <w:jc w:val="both"/>
        <w:outlineLvl w:val="0"/>
      </w:pPr>
      <w:r>
        <w:t>Su color es gris 12</w:t>
      </w:r>
      <w:r w:rsidR="00CB14A9">
        <w:t>4</w:t>
      </w:r>
      <w:r>
        <w:t>.</w:t>
      </w:r>
    </w:p>
    <w:p w:rsidR="004B49F7" w:rsidRDefault="004B49F7" w:rsidP="004A7503">
      <w:pPr>
        <w:pStyle w:val="Encabezado"/>
        <w:numPr>
          <w:ilvl w:val="1"/>
          <w:numId w:val="4"/>
        </w:numPr>
        <w:jc w:val="both"/>
        <w:outlineLvl w:val="0"/>
      </w:pPr>
      <w:r>
        <w:t>Todas las veces que apare</w:t>
      </w:r>
      <w:r w:rsidR="00CB14A9">
        <w:t>zca algo entre comillas</w:t>
      </w:r>
      <w:r>
        <w:t xml:space="preserve"> </w:t>
      </w:r>
      <w:r w:rsidR="00BB7730">
        <w:t>en el texto de la noticia</w:t>
      </w:r>
      <w:r>
        <w:t xml:space="preserve"> deben aparecer en</w:t>
      </w:r>
      <w:r w:rsidR="004A7503">
        <w:t xml:space="preserve"> </w:t>
      </w:r>
      <w:r w:rsidR="00CB14A9">
        <w:t>cursiva</w:t>
      </w:r>
      <w:r w:rsidR="00A5378B">
        <w:t xml:space="preserve"> (esto debe conseguirse por estilos, sin usar la etiqueta </w:t>
      </w:r>
      <w:r w:rsidR="00CB14A9" w:rsidRPr="00CB14A9">
        <w:rPr>
          <w:i/>
        </w:rPr>
        <w:t>i</w:t>
      </w:r>
      <w:r w:rsidR="00705CC2">
        <w:rPr>
          <w:i/>
        </w:rPr>
        <w:t xml:space="preserve"> </w:t>
      </w:r>
      <w:r w:rsidR="00CB14A9">
        <w:t>ni</w:t>
      </w:r>
      <w:r w:rsidR="00705CC2">
        <w:t xml:space="preserve"> </w:t>
      </w:r>
      <w:proofErr w:type="spellStart"/>
      <w:r w:rsidR="00CB14A9">
        <w:rPr>
          <w:i/>
        </w:rPr>
        <w:t>em</w:t>
      </w:r>
      <w:proofErr w:type="spellEnd"/>
      <w:r w:rsidR="00A5378B">
        <w:t>)</w:t>
      </w:r>
      <w:r>
        <w:t>.</w:t>
      </w:r>
    </w:p>
    <w:p w:rsidR="004B49F7" w:rsidRDefault="004B49F7" w:rsidP="004B49F7">
      <w:pPr>
        <w:pStyle w:val="Encabezado"/>
        <w:numPr>
          <w:ilvl w:val="0"/>
          <w:numId w:val="4"/>
        </w:numPr>
        <w:jc w:val="both"/>
        <w:outlineLvl w:val="0"/>
      </w:pPr>
      <w:r>
        <w:rPr>
          <w:rFonts w:hint="eastAsia"/>
        </w:rPr>
        <w:t>Sobre la página en general</w:t>
      </w:r>
    </w:p>
    <w:p w:rsidR="004B49F7" w:rsidRDefault="004B49F7" w:rsidP="004A7503">
      <w:pPr>
        <w:pStyle w:val="Encabezado"/>
        <w:numPr>
          <w:ilvl w:val="1"/>
          <w:numId w:val="4"/>
        </w:numPr>
        <w:jc w:val="both"/>
        <w:outlineLvl w:val="0"/>
      </w:pPr>
      <w:r>
        <w:t>El color de fondo es gris 2</w:t>
      </w:r>
      <w:r w:rsidR="00CB14A9">
        <w:t>4</w:t>
      </w:r>
      <w:r w:rsidR="00BB7730">
        <w:t>2</w:t>
      </w:r>
      <w:r>
        <w:t>.</w:t>
      </w:r>
    </w:p>
    <w:p w:rsidR="004A7503" w:rsidRDefault="004A7503" w:rsidP="004A7503">
      <w:pPr>
        <w:pStyle w:val="Encabezado"/>
        <w:ind w:left="720"/>
        <w:jc w:val="both"/>
        <w:outlineLvl w:val="0"/>
      </w:pPr>
    </w:p>
    <w:p w:rsidR="00356D44" w:rsidRDefault="00356D44" w:rsidP="004A7503">
      <w:pPr>
        <w:pStyle w:val="Encabezado"/>
        <w:jc w:val="both"/>
        <w:outlineLvl w:val="0"/>
      </w:pPr>
      <w:r>
        <w:t>INSTRUCCIONES DE ENTREGA</w:t>
      </w:r>
    </w:p>
    <w:p w:rsidR="004B49F7" w:rsidRDefault="004B49F7" w:rsidP="004A7503">
      <w:pPr>
        <w:pStyle w:val="Encabezado"/>
        <w:jc w:val="both"/>
        <w:outlineLvl w:val="0"/>
      </w:pPr>
      <w:r>
        <w:t>Hay que crear, por un lado, el contenido en un fichero HTML y los estilos en una hoja CSS</w:t>
      </w:r>
      <w:r w:rsidR="004A7503">
        <w:t xml:space="preserve"> </w:t>
      </w:r>
      <w:r>
        <w:t>independiente.</w:t>
      </w:r>
    </w:p>
    <w:p w:rsidR="00527EDE" w:rsidRDefault="00527EDE" w:rsidP="004A7503">
      <w:pPr>
        <w:pStyle w:val="Encabezado"/>
        <w:jc w:val="both"/>
        <w:outlineLvl w:val="0"/>
      </w:pPr>
    </w:p>
    <w:p w:rsidR="00527EDE" w:rsidRDefault="00527EDE" w:rsidP="004A7503">
      <w:pPr>
        <w:pStyle w:val="Encabezado"/>
        <w:jc w:val="both"/>
        <w:outlineLvl w:val="0"/>
      </w:pPr>
      <w:r>
        <w:lastRenderedPageBreak/>
        <w:t xml:space="preserve">Debes entregar únicamente los ficheros </w:t>
      </w:r>
      <w:proofErr w:type="spellStart"/>
      <w:r>
        <w:t>htm</w:t>
      </w:r>
      <w:r w:rsidR="00705CC2">
        <w:t>l</w:t>
      </w:r>
      <w:proofErr w:type="spellEnd"/>
      <w:r>
        <w:t xml:space="preserve"> y </w:t>
      </w:r>
      <w:proofErr w:type="spellStart"/>
      <w:r>
        <w:t>css</w:t>
      </w:r>
      <w:proofErr w:type="spellEnd"/>
      <w:r>
        <w:t xml:space="preserve">, que deben llamarse </w:t>
      </w:r>
      <w:r w:rsidRPr="00527EDE">
        <w:rPr>
          <w:b/>
        </w:rPr>
        <w:t>ApellidosNombre.htm</w:t>
      </w:r>
      <w:r w:rsidR="00705CC2">
        <w:rPr>
          <w:b/>
        </w:rPr>
        <w:t>l</w:t>
      </w:r>
      <w:r w:rsidRPr="00527EDE">
        <w:rPr>
          <w:b/>
        </w:rPr>
        <w:t xml:space="preserve"> y ApellidosNombre.css</w:t>
      </w:r>
      <w:r>
        <w:t xml:space="preserve"> respectivamente. Deben estar preparados para que el fichero</w:t>
      </w:r>
      <w:r w:rsidR="00705CC2">
        <w:t xml:space="preserve"> </w:t>
      </w:r>
      <w:proofErr w:type="spellStart"/>
      <w:r w:rsidR="00705CC2">
        <w:t>html</w:t>
      </w:r>
      <w:proofErr w:type="spellEnd"/>
      <w:r w:rsidR="00705CC2">
        <w:t xml:space="preserve"> esté dentro de la carpeta </w:t>
      </w:r>
      <w:proofErr w:type="gramStart"/>
      <w:r w:rsidR="00705CC2">
        <w:t>‘./</w:t>
      </w:r>
      <w:proofErr w:type="spellStart"/>
      <w:proofErr w:type="gramEnd"/>
      <w:r w:rsidR="00705CC2">
        <w:t>html</w:t>
      </w:r>
      <w:proofErr w:type="spellEnd"/>
      <w:r w:rsidR="00705CC2">
        <w:t>’; el fichero</w:t>
      </w:r>
      <w:r>
        <w:t xml:space="preserve"> </w:t>
      </w:r>
      <w:proofErr w:type="spellStart"/>
      <w:r>
        <w:t>css</w:t>
      </w:r>
      <w:proofErr w:type="spellEnd"/>
      <w:r>
        <w:t xml:space="preserve"> se encuentre dentro de la carpeta ‘./</w:t>
      </w:r>
      <w:proofErr w:type="spellStart"/>
      <w:r>
        <w:t>css</w:t>
      </w:r>
      <w:proofErr w:type="spellEnd"/>
      <w:r>
        <w:t>’ y para que sea capaz de encontrar los recursos que se encuentran en las carpetas ‘./</w:t>
      </w:r>
      <w:proofErr w:type="spellStart"/>
      <w:r>
        <w:t>fonts</w:t>
      </w:r>
      <w:proofErr w:type="spellEnd"/>
      <w:r>
        <w:t>’ y ‘./</w:t>
      </w:r>
      <w:proofErr w:type="spellStart"/>
      <w:r w:rsidR="00413F00">
        <w:t>img</w:t>
      </w:r>
      <w:proofErr w:type="spellEnd"/>
      <w:r>
        <w:t>.</w:t>
      </w:r>
    </w:p>
    <w:p w:rsidR="004A7503" w:rsidRDefault="004A7503" w:rsidP="004A7503">
      <w:pPr>
        <w:pStyle w:val="Encabezado"/>
        <w:jc w:val="both"/>
        <w:outlineLvl w:val="0"/>
      </w:pPr>
    </w:p>
    <w:p w:rsidR="007E65BF" w:rsidRDefault="007E65BF" w:rsidP="007E65BF">
      <w:pPr>
        <w:pStyle w:val="Encabezado"/>
        <w:jc w:val="both"/>
        <w:outlineLvl w:val="0"/>
      </w:pPr>
      <w:r>
        <w:t xml:space="preserve">La estructura de carpetas es la siguiente, por lo que debes comprimir la carpeta CSS y la carpeta HTML </w:t>
      </w:r>
      <w:r w:rsidR="00CB14A9">
        <w:t xml:space="preserve">(únicamente estas dos carpetas) </w:t>
      </w:r>
      <w:r>
        <w:t xml:space="preserve">en un </w:t>
      </w:r>
      <w:proofErr w:type="spellStart"/>
      <w:r>
        <w:t>zip</w:t>
      </w:r>
      <w:proofErr w:type="spellEnd"/>
      <w:r>
        <w:t xml:space="preserve"> y entregarla:</w:t>
      </w:r>
    </w:p>
    <w:p w:rsidR="007E65BF" w:rsidRDefault="007E65BF" w:rsidP="007E65BF">
      <w:pPr>
        <w:pStyle w:val="Encabezado"/>
        <w:jc w:val="both"/>
        <w:outlineLvl w:val="0"/>
      </w:pPr>
      <w:r w:rsidRPr="0084302A">
        <w:rPr>
          <w:noProof/>
          <w:lang w:eastAsia="es-ES"/>
        </w:rPr>
        <w:drawing>
          <wp:inline distT="0" distB="0" distL="0" distR="0" wp14:anchorId="141D5EE2" wp14:editId="45CDBA46">
            <wp:extent cx="2086266" cy="84784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847843"/>
                    </a:xfrm>
                    <a:prstGeom prst="rect">
                      <a:avLst/>
                    </a:prstGeom>
                  </pic:spPr>
                </pic:pic>
              </a:graphicData>
            </a:graphic>
          </wp:inline>
        </w:drawing>
      </w:r>
    </w:p>
    <w:p w:rsidR="00C37FFB" w:rsidRDefault="00C37FFB" w:rsidP="004A7503">
      <w:pPr>
        <w:pStyle w:val="Encabezado"/>
        <w:pBdr>
          <w:bottom w:val="single" w:sz="12" w:space="1" w:color="auto"/>
        </w:pBdr>
        <w:jc w:val="both"/>
        <w:outlineLvl w:val="0"/>
      </w:pPr>
    </w:p>
    <w:p w:rsidR="00356D44" w:rsidRPr="00356D44" w:rsidRDefault="00356D44" w:rsidP="00356D44">
      <w:pPr>
        <w:jc w:val="both"/>
      </w:pPr>
      <w:r w:rsidRPr="00356D44">
        <w:t>Esta prueba evalúa los siguientes Criterios de Evaluación:</w:t>
      </w:r>
    </w:p>
    <w:p w:rsidR="00356D44" w:rsidRPr="00356D44" w:rsidRDefault="00356D44" w:rsidP="004F04F4">
      <w:pPr>
        <w:numPr>
          <w:ilvl w:val="0"/>
          <w:numId w:val="8"/>
        </w:numPr>
        <w:contextualSpacing/>
        <w:jc w:val="both"/>
      </w:pPr>
      <w:r w:rsidRPr="00356D44">
        <w:rPr>
          <w:lang w:val="en-US"/>
        </w:rPr>
        <w:t xml:space="preserve">C.E.8.3 Se </w:t>
      </w:r>
      <w:proofErr w:type="spellStart"/>
      <w:r w:rsidRPr="00356D44">
        <w:rPr>
          <w:lang w:val="en-US"/>
        </w:rPr>
        <w:t>han</w:t>
      </w:r>
      <w:proofErr w:type="spellEnd"/>
      <w:r w:rsidRPr="00356D44">
        <w:rPr>
          <w:lang w:val="en-US"/>
        </w:rPr>
        <w:t xml:space="preserve"> </w:t>
      </w:r>
      <w:proofErr w:type="spellStart"/>
      <w:r w:rsidRPr="00356D44">
        <w:rPr>
          <w:lang w:val="en-US"/>
        </w:rPr>
        <w:t>utilizado</w:t>
      </w:r>
      <w:proofErr w:type="spellEnd"/>
      <w:r w:rsidRPr="00356D44">
        <w:rPr>
          <w:lang w:val="en-US"/>
        </w:rPr>
        <w:t xml:space="preserve"> </w:t>
      </w:r>
      <w:proofErr w:type="spellStart"/>
      <w:r w:rsidRPr="00356D44">
        <w:rPr>
          <w:lang w:val="en-US"/>
        </w:rPr>
        <w:t>los</w:t>
      </w:r>
      <w:proofErr w:type="spellEnd"/>
      <w:r w:rsidRPr="00356D44">
        <w:rPr>
          <w:lang w:val="en-US"/>
        </w:rPr>
        <w:t xml:space="preserve"> </w:t>
      </w:r>
      <w:proofErr w:type="spellStart"/>
      <w:r w:rsidRPr="00356D44">
        <w:rPr>
          <w:lang w:val="en-US"/>
        </w:rPr>
        <w:t>selectores</w:t>
      </w:r>
      <w:proofErr w:type="spellEnd"/>
      <w:r w:rsidRPr="00356D44">
        <w:rPr>
          <w:lang w:val="en-US"/>
        </w:rPr>
        <w:t xml:space="preserve"> </w:t>
      </w:r>
      <w:proofErr w:type="spellStart"/>
      <w:r w:rsidRPr="00356D44">
        <w:rPr>
          <w:lang w:val="en-US"/>
        </w:rPr>
        <w:t>básicos</w:t>
      </w:r>
      <w:proofErr w:type="spellEnd"/>
      <w:r w:rsidRPr="00356D44">
        <w:rPr>
          <w:lang w:val="en-US"/>
        </w:rPr>
        <w:t xml:space="preserve"> de C</w:t>
      </w:r>
      <w:r>
        <w:rPr>
          <w:lang w:val="en-US"/>
        </w:rPr>
        <w:t xml:space="preserve">SS3 para </w:t>
      </w:r>
      <w:proofErr w:type="spellStart"/>
      <w:r>
        <w:rPr>
          <w:lang w:val="en-US"/>
        </w:rPr>
        <w:t>dar</w:t>
      </w:r>
      <w:proofErr w:type="spellEnd"/>
      <w:r>
        <w:rPr>
          <w:lang w:val="en-US"/>
        </w:rPr>
        <w:t xml:space="preserve"> </w:t>
      </w:r>
      <w:proofErr w:type="spellStart"/>
      <w:r>
        <w:rPr>
          <w:lang w:val="en-US"/>
        </w:rPr>
        <w:t>formato</w:t>
      </w:r>
      <w:proofErr w:type="spellEnd"/>
      <w:r>
        <w:rPr>
          <w:lang w:val="en-US"/>
        </w:rPr>
        <w:t xml:space="preserve"> a un </w:t>
      </w:r>
      <w:proofErr w:type="spellStart"/>
      <w:r>
        <w:rPr>
          <w:lang w:val="en-US"/>
        </w:rPr>
        <w:t>texto</w:t>
      </w:r>
      <w:proofErr w:type="spellEnd"/>
      <w:r w:rsidRPr="00356D44">
        <w:t xml:space="preserve"> (10 puntos)</w:t>
      </w:r>
    </w:p>
    <w:p w:rsidR="00356D44" w:rsidRDefault="00356D44" w:rsidP="00356D44">
      <w:pPr>
        <w:numPr>
          <w:ilvl w:val="1"/>
          <w:numId w:val="8"/>
        </w:numPr>
        <w:contextualSpacing/>
        <w:jc w:val="both"/>
      </w:pPr>
      <w:r>
        <w:t>Uso de los selectores básicos de una manera adecuada (2p)</w:t>
      </w:r>
    </w:p>
    <w:p w:rsidR="00356D44" w:rsidRDefault="00356D44" w:rsidP="00356D44">
      <w:pPr>
        <w:numPr>
          <w:ilvl w:val="1"/>
          <w:numId w:val="8"/>
        </w:numPr>
        <w:contextualSpacing/>
        <w:jc w:val="both"/>
      </w:pPr>
      <w:r>
        <w:t>Uso de las propiedades para dar color a un texto (1p)</w:t>
      </w:r>
    </w:p>
    <w:p w:rsidR="00356D44" w:rsidRDefault="00356D44" w:rsidP="00356D44">
      <w:pPr>
        <w:numPr>
          <w:ilvl w:val="1"/>
          <w:numId w:val="8"/>
        </w:numPr>
        <w:contextualSpacing/>
        <w:jc w:val="both"/>
      </w:pPr>
      <w:r>
        <w:t>Uso de las propiedades para dar tamaño a un texto (1p)</w:t>
      </w:r>
    </w:p>
    <w:p w:rsidR="00356D44" w:rsidRDefault="00356D44" w:rsidP="00356D44">
      <w:pPr>
        <w:numPr>
          <w:ilvl w:val="1"/>
          <w:numId w:val="8"/>
        </w:numPr>
        <w:contextualSpacing/>
        <w:jc w:val="both"/>
      </w:pPr>
      <w:r>
        <w:t>Uso de las propiedades para cambiar el tipo de fuente (2p)</w:t>
      </w:r>
    </w:p>
    <w:p w:rsidR="00356D44" w:rsidRDefault="00356D44" w:rsidP="00356D44">
      <w:pPr>
        <w:numPr>
          <w:ilvl w:val="1"/>
          <w:numId w:val="8"/>
        </w:numPr>
        <w:contextualSpacing/>
        <w:jc w:val="both"/>
      </w:pPr>
      <w:r>
        <w:t>Uso de otras propiedades de texto (justificado, uso de mayúsculas, negritas, espaciado de caracteres) (2p)</w:t>
      </w:r>
    </w:p>
    <w:p w:rsidR="00356D44" w:rsidRDefault="00356D44" w:rsidP="00356D44">
      <w:pPr>
        <w:numPr>
          <w:ilvl w:val="1"/>
          <w:numId w:val="8"/>
        </w:numPr>
        <w:contextualSpacing/>
        <w:jc w:val="both"/>
      </w:pPr>
      <w:r>
        <w:t>Uso de propiedades de texto para ubicar fotografías (1p)</w:t>
      </w:r>
    </w:p>
    <w:p w:rsidR="00356D44" w:rsidRPr="00356D44" w:rsidRDefault="00356D44" w:rsidP="00356D44">
      <w:pPr>
        <w:numPr>
          <w:ilvl w:val="1"/>
          <w:numId w:val="8"/>
        </w:numPr>
        <w:contextualSpacing/>
        <w:jc w:val="both"/>
      </w:pPr>
      <w:r>
        <w:t>Uso de propiedades para el fondo (1p)</w:t>
      </w:r>
    </w:p>
    <w:p w:rsidR="00356D44" w:rsidRPr="00356D44" w:rsidRDefault="00356D44" w:rsidP="00356D44">
      <w:pPr>
        <w:numPr>
          <w:ilvl w:val="0"/>
          <w:numId w:val="8"/>
        </w:numPr>
        <w:contextualSpacing/>
        <w:jc w:val="both"/>
      </w:pPr>
      <w:r w:rsidRPr="00356D44">
        <w:t>C.E.2.6 Se han utilizado herramientas en la creación documentos web (10 puntos):</w:t>
      </w:r>
    </w:p>
    <w:p w:rsidR="00356D44" w:rsidRPr="00356D44" w:rsidRDefault="00356D44" w:rsidP="00356D44">
      <w:pPr>
        <w:numPr>
          <w:ilvl w:val="1"/>
          <w:numId w:val="8"/>
        </w:numPr>
        <w:contextualSpacing/>
        <w:jc w:val="both"/>
      </w:pPr>
      <w:r w:rsidRPr="00356D44">
        <w:t>Orden y limpieza del código (4p)</w:t>
      </w:r>
    </w:p>
    <w:p w:rsidR="00356D44" w:rsidRPr="00356D44" w:rsidRDefault="00356D44" w:rsidP="00356D44">
      <w:pPr>
        <w:numPr>
          <w:ilvl w:val="1"/>
          <w:numId w:val="8"/>
        </w:numPr>
        <w:contextualSpacing/>
        <w:jc w:val="both"/>
      </w:pPr>
      <w:r w:rsidRPr="00356D44">
        <w:t>Corrección Sintáctica</w:t>
      </w:r>
      <w:r>
        <w:t xml:space="preserve"> HTML</w:t>
      </w:r>
      <w:r w:rsidRPr="00356D44">
        <w:t xml:space="preserve"> (5p)</w:t>
      </w:r>
    </w:p>
    <w:p w:rsidR="00356D44" w:rsidRDefault="00356D44" w:rsidP="00356D44">
      <w:pPr>
        <w:numPr>
          <w:ilvl w:val="1"/>
          <w:numId w:val="8"/>
        </w:numPr>
        <w:contextualSpacing/>
        <w:jc w:val="both"/>
      </w:pPr>
      <w:r w:rsidRPr="00356D44">
        <w:t>Cumplimiento de las normas de entrega (1p)</w:t>
      </w:r>
    </w:p>
    <w:p w:rsidR="00356D44" w:rsidRPr="00356D44" w:rsidRDefault="00356D44" w:rsidP="00356D44">
      <w:pPr>
        <w:numPr>
          <w:ilvl w:val="0"/>
          <w:numId w:val="8"/>
        </w:numPr>
        <w:jc w:val="both"/>
      </w:pPr>
      <w:r w:rsidRPr="00356D44">
        <w:rPr>
          <w:lang w:val="en-US"/>
        </w:rPr>
        <w:t xml:space="preserve">C.E.2.8 Se </w:t>
      </w:r>
      <w:proofErr w:type="spellStart"/>
      <w:r w:rsidRPr="00356D44">
        <w:rPr>
          <w:lang w:val="en-US"/>
        </w:rPr>
        <w:t>han</w:t>
      </w:r>
      <w:proofErr w:type="spellEnd"/>
      <w:r w:rsidRPr="00356D44">
        <w:rPr>
          <w:lang w:val="en-US"/>
        </w:rPr>
        <w:t xml:space="preserve"> </w:t>
      </w:r>
      <w:proofErr w:type="spellStart"/>
      <w:r w:rsidRPr="00356D44">
        <w:rPr>
          <w:lang w:val="en-US"/>
        </w:rPr>
        <w:t>aplicado</w:t>
      </w:r>
      <w:proofErr w:type="spellEnd"/>
      <w:r w:rsidRPr="00356D44">
        <w:rPr>
          <w:lang w:val="en-US"/>
        </w:rPr>
        <w:t xml:space="preserve"> </w:t>
      </w:r>
      <w:proofErr w:type="spellStart"/>
      <w:r w:rsidRPr="00356D44">
        <w:rPr>
          <w:lang w:val="en-US"/>
        </w:rPr>
        <w:t>hojas</w:t>
      </w:r>
      <w:proofErr w:type="spellEnd"/>
      <w:r w:rsidRPr="00356D44">
        <w:rPr>
          <w:lang w:val="en-US"/>
        </w:rPr>
        <w:t xml:space="preserve"> de </w:t>
      </w:r>
      <w:proofErr w:type="spellStart"/>
      <w:r w:rsidRPr="00356D44">
        <w:rPr>
          <w:lang w:val="en-US"/>
        </w:rPr>
        <w:t>estilo</w:t>
      </w:r>
      <w:proofErr w:type="spellEnd"/>
    </w:p>
    <w:p w:rsidR="00356D44" w:rsidRDefault="00356D44" w:rsidP="00356D44">
      <w:pPr>
        <w:numPr>
          <w:ilvl w:val="1"/>
          <w:numId w:val="8"/>
        </w:numPr>
        <w:jc w:val="both"/>
      </w:pPr>
      <w:r>
        <w:t>Inclusión de la hoja de estilo en la página HTML (2p)</w:t>
      </w:r>
    </w:p>
    <w:p w:rsidR="00356D44" w:rsidRDefault="00356D44" w:rsidP="00356D44">
      <w:pPr>
        <w:numPr>
          <w:ilvl w:val="1"/>
          <w:numId w:val="8"/>
        </w:numPr>
        <w:jc w:val="both"/>
      </w:pPr>
      <w:r>
        <w:t>Corrección Sintáctica CSS (3p)</w:t>
      </w:r>
    </w:p>
    <w:p w:rsidR="00356D44" w:rsidRDefault="00356D44" w:rsidP="00356D44">
      <w:pPr>
        <w:numPr>
          <w:ilvl w:val="1"/>
          <w:numId w:val="8"/>
        </w:numPr>
        <w:jc w:val="both"/>
      </w:pPr>
      <w:r>
        <w:t>Uso correcto de los selectores básicos (3p)</w:t>
      </w:r>
    </w:p>
    <w:p w:rsidR="00356D44" w:rsidRPr="00356D44" w:rsidRDefault="00356D44" w:rsidP="00356D44">
      <w:pPr>
        <w:numPr>
          <w:ilvl w:val="1"/>
          <w:numId w:val="8"/>
        </w:numPr>
        <w:jc w:val="both"/>
      </w:pPr>
      <w:r>
        <w:t>Reutilización de estilos cuando sea necesario (2p)</w:t>
      </w:r>
    </w:p>
    <w:p w:rsidR="00356D44" w:rsidRDefault="00356D44" w:rsidP="004A7503">
      <w:pPr>
        <w:pStyle w:val="Encabezado"/>
        <w:pBdr>
          <w:bottom w:val="single" w:sz="12" w:space="1" w:color="auto"/>
        </w:pBdr>
        <w:jc w:val="both"/>
        <w:outlineLvl w:val="0"/>
      </w:pPr>
    </w:p>
    <w:p w:rsidR="00356D44" w:rsidRDefault="00356D44" w:rsidP="004A7503">
      <w:pPr>
        <w:pStyle w:val="Encabezado"/>
        <w:jc w:val="both"/>
        <w:outlineLvl w:val="0"/>
      </w:pPr>
    </w:p>
    <w:p w:rsidR="004B49F7" w:rsidRDefault="004B49F7" w:rsidP="004A7503">
      <w:pPr>
        <w:pStyle w:val="Encabezado"/>
        <w:jc w:val="both"/>
        <w:outlineLvl w:val="0"/>
      </w:pPr>
      <w:r>
        <w:t>Los diferentes textos a usar son:</w:t>
      </w:r>
    </w:p>
    <w:p w:rsidR="00147B53" w:rsidRDefault="00147B53" w:rsidP="00147B53">
      <w:pPr>
        <w:pStyle w:val="Encabezado"/>
        <w:numPr>
          <w:ilvl w:val="0"/>
          <w:numId w:val="7"/>
        </w:numPr>
        <w:jc w:val="both"/>
        <w:outlineLvl w:val="0"/>
      </w:pPr>
      <w:r>
        <w:rPr>
          <w:rFonts w:hint="eastAsia"/>
        </w:rPr>
        <w:t xml:space="preserve">Título: </w:t>
      </w:r>
      <w:r w:rsidRPr="00BF43DF">
        <w:t>La frase «a ti lo que te pasa es que eres tonto» ahorra a los españoles 15.000 euros anuales en terapia</w:t>
      </w:r>
    </w:p>
    <w:p w:rsidR="00147B53" w:rsidRDefault="00147B53" w:rsidP="00147B53">
      <w:pPr>
        <w:pStyle w:val="Encabezado"/>
        <w:numPr>
          <w:ilvl w:val="0"/>
          <w:numId w:val="7"/>
        </w:numPr>
        <w:jc w:val="both"/>
        <w:outlineLvl w:val="0"/>
      </w:pPr>
      <w:r>
        <w:rPr>
          <w:rFonts w:hint="eastAsia"/>
        </w:rPr>
        <w:t xml:space="preserve">Subtítulo: </w:t>
      </w:r>
      <w:r>
        <w:t>E</w:t>
      </w:r>
      <w:r w:rsidRPr="00BF43DF">
        <w:t>spaña es líder en el diagnóstico precoz de los que están tontos</w:t>
      </w:r>
    </w:p>
    <w:p w:rsidR="00147B53" w:rsidRDefault="00147B53" w:rsidP="00147B53">
      <w:pPr>
        <w:pStyle w:val="Encabezado"/>
        <w:numPr>
          <w:ilvl w:val="0"/>
          <w:numId w:val="7"/>
        </w:numPr>
        <w:jc w:val="both"/>
        <w:outlineLvl w:val="0"/>
      </w:pPr>
      <w:r>
        <w:t>Fecha y hora: 5</w:t>
      </w:r>
      <w:r w:rsidRPr="00B1160B">
        <w:t xml:space="preserve"> de noviembre de 20</w:t>
      </w:r>
      <w:r>
        <w:t>23</w:t>
      </w:r>
      <w:r w:rsidRPr="00B1160B">
        <w:t>. 12:38h</w:t>
      </w:r>
    </w:p>
    <w:p w:rsidR="00147B53" w:rsidRDefault="00147B53" w:rsidP="00147B53">
      <w:pPr>
        <w:pStyle w:val="Encabezado"/>
        <w:numPr>
          <w:ilvl w:val="0"/>
          <w:numId w:val="7"/>
        </w:numPr>
        <w:jc w:val="both"/>
        <w:outlineLvl w:val="0"/>
      </w:pPr>
      <w:r>
        <w:rPr>
          <w:rFonts w:hint="eastAsia"/>
        </w:rPr>
        <w:t xml:space="preserve">Agencia de noticias: </w:t>
      </w:r>
      <w:r>
        <w:t xml:space="preserve">Kike García </w:t>
      </w:r>
      <w:r>
        <w:rPr>
          <w:rFonts w:hint="eastAsia"/>
        </w:rPr>
        <w:t>|</w:t>
      </w:r>
      <w:r>
        <w:t xml:space="preserve"> MADRID</w:t>
      </w:r>
    </w:p>
    <w:p w:rsidR="00147B53" w:rsidRDefault="00147B53" w:rsidP="00147B53">
      <w:pPr>
        <w:pStyle w:val="Encabezado"/>
        <w:numPr>
          <w:ilvl w:val="0"/>
          <w:numId w:val="7"/>
        </w:numPr>
        <w:jc w:val="both"/>
        <w:outlineLvl w:val="0"/>
      </w:pPr>
      <w:r>
        <w:t>Imagen</w:t>
      </w:r>
      <w:r>
        <w:rPr>
          <w:rFonts w:hint="eastAsia"/>
        </w:rPr>
        <w:t>: se tienen los ficheros disponibles en el comprimido del examen.</w:t>
      </w:r>
    </w:p>
    <w:p w:rsidR="00147B53" w:rsidRDefault="00147B53" w:rsidP="00147B53">
      <w:pPr>
        <w:pStyle w:val="Encabezado"/>
        <w:numPr>
          <w:ilvl w:val="0"/>
          <w:numId w:val="7"/>
        </w:numPr>
        <w:jc w:val="both"/>
        <w:outlineLvl w:val="0"/>
      </w:pPr>
      <w:r>
        <w:rPr>
          <w:rFonts w:hint="eastAsia"/>
        </w:rPr>
        <w:lastRenderedPageBreak/>
        <w:t>Texto:</w:t>
      </w:r>
    </w:p>
    <w:p w:rsidR="00147B53" w:rsidRDefault="00147B53" w:rsidP="00147B53">
      <w:pPr>
        <w:pStyle w:val="Encabezado"/>
        <w:ind w:left="720"/>
        <w:jc w:val="both"/>
        <w:outlineLvl w:val="0"/>
      </w:pPr>
      <w:r>
        <w:t>Casi 15.000 euros al año en terapia y psicofármacos. Esto es lo que ahorran los españoles empleando la frase «A ti lo que te pasa es que eres tonto», según datos de la Asociación Española de Salud Mental. Una práctica que sitúa España entre los países pioneros en diagnóstico y tratamiento precoz «de los que están tontos».</w:t>
      </w:r>
    </w:p>
    <w:p w:rsidR="00147B53" w:rsidRDefault="00147B53" w:rsidP="00147B53">
      <w:pPr>
        <w:pStyle w:val="Encabezado"/>
        <w:ind w:left="720"/>
        <w:jc w:val="both"/>
        <w:outlineLvl w:val="0"/>
      </w:pPr>
    </w:p>
    <w:p w:rsidR="00147B53" w:rsidRDefault="00147B53" w:rsidP="00147B53">
      <w:pPr>
        <w:pStyle w:val="Encabezado"/>
        <w:ind w:left="720"/>
        <w:jc w:val="both"/>
        <w:outlineLvl w:val="0"/>
      </w:pPr>
      <w:r>
        <w:t>Los psicólogos españoles confirman en un estudio presentado esta semana que, en realidad, lo que le pasa a la gente es que tiene «mucha tontería» (60%), «no se entera» (20%) y «que es tonta» (20%). La capacidad de la ciudadanía de detectar estos síntomas y sintetizarlos en un diagnóstico de una sola frase ya está siendo estudiada en universidades de todo el mundo.</w:t>
      </w:r>
    </w:p>
    <w:p w:rsidR="00147B53" w:rsidRDefault="00147B53" w:rsidP="00147B53">
      <w:pPr>
        <w:pStyle w:val="Encabezado"/>
        <w:ind w:left="720"/>
        <w:jc w:val="both"/>
        <w:outlineLvl w:val="0"/>
      </w:pPr>
    </w:p>
    <w:p w:rsidR="00147B53" w:rsidRDefault="00147B53" w:rsidP="00147B53">
      <w:pPr>
        <w:pStyle w:val="Encabezado"/>
        <w:ind w:left="720"/>
        <w:jc w:val="both"/>
        <w:outlineLvl w:val="0"/>
      </w:pPr>
      <w:r>
        <w:t xml:space="preserve">Los especialistas recalcan que «sigue habiendo gente que está tarumba de verdad y se lo tiene que hacer mirar», pero el resto simplemente «necesita que alguien le siente y le diga: ‘Mira, tú eres tonto y ya está, esto es lo que te pasa'». Si estas prácticas se generalizaran del todo y no fueran solamente comentarios puntuales que se hacen cuando uno se harta de las tonterías de los demás, la gente «daría aún menos la chapa con sus mierdas» y permitiría dedicar toda la asistencia psicológica «a los que están más </w:t>
      </w:r>
      <w:proofErr w:type="spellStart"/>
      <w:r>
        <w:t>p’allá</w:t>
      </w:r>
      <w:proofErr w:type="spellEnd"/>
      <w:r>
        <w:t xml:space="preserve"> que </w:t>
      </w:r>
      <w:proofErr w:type="spellStart"/>
      <w:r>
        <w:t>p’acá</w:t>
      </w:r>
      <w:proofErr w:type="spellEnd"/>
      <w:r>
        <w:t>».</w:t>
      </w:r>
    </w:p>
    <w:p w:rsidR="00147B53" w:rsidRDefault="00147B53" w:rsidP="00147B53">
      <w:pPr>
        <w:pStyle w:val="Encabezado"/>
        <w:ind w:left="720"/>
        <w:jc w:val="both"/>
        <w:outlineLvl w:val="0"/>
      </w:pPr>
    </w:p>
    <w:p w:rsidR="00147B53" w:rsidRDefault="00147B53" w:rsidP="00147B53">
      <w:pPr>
        <w:pStyle w:val="Encabezado"/>
        <w:ind w:left="720"/>
        <w:jc w:val="both"/>
        <w:outlineLvl w:val="0"/>
      </w:pPr>
      <w:r>
        <w:t>Los expertos piden «aún más generosidad con aquellos que veamos que son tontos» y valentía para administrarles un tratamiento de choque, ya sea de «verdades a la cara» o, en casos extremos, «cuatro hostias bien dadas».</w:t>
      </w:r>
    </w:p>
    <w:p w:rsidR="008767E3" w:rsidRDefault="008767E3" w:rsidP="008767E3">
      <w:pPr>
        <w:pStyle w:val="Encabezado"/>
        <w:ind w:left="720"/>
        <w:jc w:val="both"/>
        <w:outlineLvl w:val="0"/>
      </w:pPr>
    </w:p>
    <w:sectPr w:rsidR="008767E3" w:rsidSect="006F6AE2">
      <w:headerReference w:type="default" r:id="rId8"/>
      <w:footerReference w:type="default" r:id="rId9"/>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707" w:rsidRDefault="00AF4707" w:rsidP="007C14BF">
      <w:r>
        <w:separator/>
      </w:r>
    </w:p>
  </w:endnote>
  <w:endnote w:type="continuationSeparator" w:id="0">
    <w:p w:rsidR="00AF4707" w:rsidRDefault="00AF4707"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38657B">
      <w:rPr>
        <w:noProof/>
        <w:sz w:val="20"/>
      </w:rPr>
      <w:t>3</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707" w:rsidRDefault="00AF4707" w:rsidP="007C14BF">
      <w:r>
        <w:separator/>
      </w:r>
    </w:p>
  </w:footnote>
  <w:footnote w:type="continuationSeparator" w:id="0">
    <w:p w:rsidR="00AF4707" w:rsidRDefault="00AF4707"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874B7B">
    <w:pPr>
      <w:pStyle w:val="Encabezado"/>
      <w:rPr>
        <w:rFonts w:ascii="Bradley Hand ITC" w:hAnsi="Bradley Hand ITC" w:cs="Bradley Hand ITC"/>
        <w:b/>
        <w:bCs/>
      </w:rPr>
    </w:pPr>
    <w:r w:rsidRPr="00874B7B">
      <w:rPr>
        <w:rFonts w:ascii="Bradley Hand ITC" w:hAnsi="Bradley Hand ITC" w:cs="Bradley Hand ITC"/>
        <w:b/>
        <w:bCs/>
        <w:noProof/>
        <w:lang w:eastAsia="es-ES"/>
      </w:rPr>
      <w:drawing>
        <wp:anchor distT="0" distB="0" distL="114300" distR="114300" simplePos="0" relativeHeight="251619840" behindDoc="0" locked="0" layoutInCell="1" allowOverlap="1" wp14:anchorId="5F33522F" wp14:editId="4EE4C35E">
          <wp:simplePos x="0" y="0"/>
          <wp:positionH relativeFrom="column">
            <wp:posOffset>-1066800</wp:posOffset>
          </wp:positionH>
          <wp:positionV relativeFrom="paragraph">
            <wp:posOffset>-905510</wp:posOffset>
          </wp:positionV>
          <wp:extent cx="7546340" cy="1405255"/>
          <wp:effectExtent l="0" t="0" r="0" b="444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874B7B">
      <w:rPr>
        <w:rFonts w:ascii="Bradley Hand ITC" w:hAnsi="Bradley Hand ITC" w:cs="Bradley Hand ITC"/>
        <w:b/>
        <w:bCs/>
        <w:noProof/>
        <w:lang w:eastAsia="es-ES"/>
      </w:rPr>
      <mc:AlternateContent>
        <mc:Choice Requires="wps">
          <w:drawing>
            <wp:anchor distT="0" distB="0" distL="114300" distR="114300" simplePos="0" relativeHeight="251653632" behindDoc="0" locked="0" layoutInCell="1" allowOverlap="1" wp14:anchorId="3927D560" wp14:editId="483190C0">
              <wp:simplePos x="0" y="0"/>
              <wp:positionH relativeFrom="column">
                <wp:posOffset>1942465</wp:posOffset>
              </wp:positionH>
              <wp:positionV relativeFrom="paragraph">
                <wp:posOffset>-124460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7D560" id="_x0000_t202" coordsize="21600,21600" o:spt="202" path="m,l,21600r21600,l21600,xe">
              <v:stroke joinstyle="miter"/>
              <v:path gradientshapeok="t" o:connecttype="rect"/>
            </v:shapetype>
            <v:shape id="Text Box 162" o:spid="_x0000_s1026" type="#_x0000_t202" style="position:absolute;margin-left:152.95pt;margin-top:-9.8pt;width:207.25pt;height:4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" filled="f" stroked="f">
              <v:textbo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5"/>
  </w:num>
  <w:num w:numId="4">
    <w:abstractNumId w:val="0"/>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64AD8"/>
    <w:rsid w:val="00073024"/>
    <w:rsid w:val="000A3E43"/>
    <w:rsid w:val="000B6336"/>
    <w:rsid w:val="000D57BB"/>
    <w:rsid w:val="000F5FA6"/>
    <w:rsid w:val="0011100F"/>
    <w:rsid w:val="00147B53"/>
    <w:rsid w:val="00152FEA"/>
    <w:rsid w:val="00155E89"/>
    <w:rsid w:val="0016219E"/>
    <w:rsid w:val="0017510A"/>
    <w:rsid w:val="00175500"/>
    <w:rsid w:val="001B3C14"/>
    <w:rsid w:val="001F1731"/>
    <w:rsid w:val="001F3C81"/>
    <w:rsid w:val="002113D1"/>
    <w:rsid w:val="002229D6"/>
    <w:rsid w:val="002315F5"/>
    <w:rsid w:val="00232941"/>
    <w:rsid w:val="00250772"/>
    <w:rsid w:val="00283166"/>
    <w:rsid w:val="002E1518"/>
    <w:rsid w:val="002F04D6"/>
    <w:rsid w:val="0035355A"/>
    <w:rsid w:val="00356D44"/>
    <w:rsid w:val="0038657B"/>
    <w:rsid w:val="003C66A9"/>
    <w:rsid w:val="003D7D46"/>
    <w:rsid w:val="00404FE2"/>
    <w:rsid w:val="00413F00"/>
    <w:rsid w:val="00414250"/>
    <w:rsid w:val="004611E3"/>
    <w:rsid w:val="00490330"/>
    <w:rsid w:val="004A7503"/>
    <w:rsid w:val="004B1EA1"/>
    <w:rsid w:val="004B49F7"/>
    <w:rsid w:val="004F3797"/>
    <w:rsid w:val="00501CF3"/>
    <w:rsid w:val="00527EDE"/>
    <w:rsid w:val="005D1A84"/>
    <w:rsid w:val="006060BA"/>
    <w:rsid w:val="00660BD1"/>
    <w:rsid w:val="006652A4"/>
    <w:rsid w:val="006743A0"/>
    <w:rsid w:val="006C46D8"/>
    <w:rsid w:val="006C4EBE"/>
    <w:rsid w:val="006F6234"/>
    <w:rsid w:val="006F6AE2"/>
    <w:rsid w:val="0070525D"/>
    <w:rsid w:val="00705CC2"/>
    <w:rsid w:val="007076D2"/>
    <w:rsid w:val="00731C71"/>
    <w:rsid w:val="007C14BF"/>
    <w:rsid w:val="007E65BF"/>
    <w:rsid w:val="00812B48"/>
    <w:rsid w:val="00823237"/>
    <w:rsid w:val="00837BC4"/>
    <w:rsid w:val="008616BA"/>
    <w:rsid w:val="00863515"/>
    <w:rsid w:val="00874B7B"/>
    <w:rsid w:val="00874CB4"/>
    <w:rsid w:val="008767E3"/>
    <w:rsid w:val="0088131F"/>
    <w:rsid w:val="008948E4"/>
    <w:rsid w:val="008B2860"/>
    <w:rsid w:val="008D61B5"/>
    <w:rsid w:val="008E0D88"/>
    <w:rsid w:val="008F4C09"/>
    <w:rsid w:val="00911D60"/>
    <w:rsid w:val="00932780"/>
    <w:rsid w:val="00945BF3"/>
    <w:rsid w:val="00956C94"/>
    <w:rsid w:val="009D7A0D"/>
    <w:rsid w:val="009F6C1D"/>
    <w:rsid w:val="00A5378B"/>
    <w:rsid w:val="00A53B83"/>
    <w:rsid w:val="00A66D2D"/>
    <w:rsid w:val="00A7305D"/>
    <w:rsid w:val="00A97CAA"/>
    <w:rsid w:val="00AC342F"/>
    <w:rsid w:val="00AF4707"/>
    <w:rsid w:val="00B15C6F"/>
    <w:rsid w:val="00B61B3A"/>
    <w:rsid w:val="00B65CAE"/>
    <w:rsid w:val="00B755F2"/>
    <w:rsid w:val="00B840DF"/>
    <w:rsid w:val="00B8673E"/>
    <w:rsid w:val="00B910DB"/>
    <w:rsid w:val="00B9200A"/>
    <w:rsid w:val="00BA1C8B"/>
    <w:rsid w:val="00BB7730"/>
    <w:rsid w:val="00BE0CC5"/>
    <w:rsid w:val="00C0688C"/>
    <w:rsid w:val="00C12E30"/>
    <w:rsid w:val="00C274CF"/>
    <w:rsid w:val="00C34CCF"/>
    <w:rsid w:val="00C37FFB"/>
    <w:rsid w:val="00C75718"/>
    <w:rsid w:val="00C80CD8"/>
    <w:rsid w:val="00CB14A9"/>
    <w:rsid w:val="00CB79E8"/>
    <w:rsid w:val="00CC32E1"/>
    <w:rsid w:val="00CC4F0D"/>
    <w:rsid w:val="00CD0D9E"/>
    <w:rsid w:val="00D05410"/>
    <w:rsid w:val="00D11855"/>
    <w:rsid w:val="00D17EC2"/>
    <w:rsid w:val="00D266F8"/>
    <w:rsid w:val="00D3756B"/>
    <w:rsid w:val="00D45319"/>
    <w:rsid w:val="00D75A86"/>
    <w:rsid w:val="00D94BA6"/>
    <w:rsid w:val="00DB5AB0"/>
    <w:rsid w:val="00E96A7A"/>
    <w:rsid w:val="00EA1337"/>
    <w:rsid w:val="00EA1ACA"/>
    <w:rsid w:val="00EC5EF2"/>
    <w:rsid w:val="00F13F44"/>
    <w:rsid w:val="00F34493"/>
    <w:rsid w:val="00F37B07"/>
    <w:rsid w:val="00F50E98"/>
    <w:rsid w:val="00F83387"/>
    <w:rsid w:val="00F94AFD"/>
    <w:rsid w:val="00F97434"/>
    <w:rsid w:val="00FA1CFA"/>
    <w:rsid w:val="00FA4F10"/>
    <w:rsid w:val="00FA69EB"/>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6FD0FE"/>
  <w15:docId w15:val="{422F935E-7B93-4281-B11B-0F09D929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EA1"/>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paragraph" w:styleId="NormalWeb">
    <w:name w:val="Normal (Web)"/>
    <w:basedOn w:val="Normal"/>
    <w:uiPriority w:val="99"/>
    <w:semiHidden/>
    <w:unhideWhenUsed/>
    <w:rsid w:val="006060BA"/>
    <w:pPr>
      <w:widowControl/>
      <w:suppressAutoHyphens w:val="0"/>
      <w:spacing w:before="100" w:beforeAutospacing="1" w:after="100" w:afterAutospacing="1"/>
    </w:pPr>
    <w:rPr>
      <w:rFonts w:eastAsia="Times New Roman"/>
      <w:kern w:val="0"/>
      <w:lang w:eastAsia="es-ES"/>
    </w:rPr>
  </w:style>
  <w:style w:type="character" w:styleId="Textodelmarcadordeposicin">
    <w:name w:val="Placeholder Text"/>
    <w:basedOn w:val="Fuentedeprrafopredeter"/>
    <w:uiPriority w:val="99"/>
    <w:semiHidden/>
    <w:rsid w:val="004B1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900">
      <w:bodyDiv w:val="1"/>
      <w:marLeft w:val="0"/>
      <w:marRight w:val="0"/>
      <w:marTop w:val="0"/>
      <w:marBottom w:val="0"/>
      <w:divBdr>
        <w:top w:val="none" w:sz="0" w:space="0" w:color="auto"/>
        <w:left w:val="none" w:sz="0" w:space="0" w:color="auto"/>
        <w:bottom w:val="none" w:sz="0" w:space="0" w:color="auto"/>
        <w:right w:val="none" w:sz="0" w:space="0" w:color="auto"/>
      </w:divBdr>
    </w:div>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258685613">
      <w:bodyDiv w:val="1"/>
      <w:marLeft w:val="0"/>
      <w:marRight w:val="0"/>
      <w:marTop w:val="0"/>
      <w:marBottom w:val="0"/>
      <w:divBdr>
        <w:top w:val="none" w:sz="0" w:space="0" w:color="auto"/>
        <w:left w:val="none" w:sz="0" w:space="0" w:color="auto"/>
        <w:bottom w:val="none" w:sz="0" w:space="0" w:color="auto"/>
        <w:right w:val="none" w:sz="0" w:space="0" w:color="auto"/>
      </w:divBdr>
    </w:div>
    <w:div w:id="764614959">
      <w:bodyDiv w:val="1"/>
      <w:marLeft w:val="0"/>
      <w:marRight w:val="0"/>
      <w:marTop w:val="0"/>
      <w:marBottom w:val="0"/>
      <w:divBdr>
        <w:top w:val="none" w:sz="0" w:space="0" w:color="auto"/>
        <w:left w:val="none" w:sz="0" w:space="0" w:color="auto"/>
        <w:bottom w:val="none" w:sz="0" w:space="0" w:color="auto"/>
        <w:right w:val="none" w:sz="0" w:space="0" w:color="auto"/>
      </w:divBdr>
      <w:divsChild>
        <w:div w:id="460079687">
          <w:marLeft w:val="0"/>
          <w:marRight w:val="0"/>
          <w:marTop w:val="0"/>
          <w:marBottom w:val="0"/>
          <w:divBdr>
            <w:top w:val="none" w:sz="0" w:space="0" w:color="auto"/>
            <w:left w:val="none" w:sz="0" w:space="0" w:color="auto"/>
            <w:bottom w:val="none" w:sz="0" w:space="0" w:color="auto"/>
            <w:right w:val="none" w:sz="0" w:space="0" w:color="auto"/>
          </w:divBdr>
          <w:divsChild>
            <w:div w:id="432240859">
              <w:marLeft w:val="-360"/>
              <w:marRight w:val="-360"/>
              <w:marTop w:val="0"/>
              <w:marBottom w:val="0"/>
              <w:divBdr>
                <w:top w:val="none" w:sz="0" w:space="0" w:color="auto"/>
                <w:left w:val="none" w:sz="0" w:space="0" w:color="auto"/>
                <w:bottom w:val="none" w:sz="0" w:space="0" w:color="auto"/>
                <w:right w:val="none" w:sz="0" w:space="0" w:color="auto"/>
              </w:divBdr>
              <w:divsChild>
                <w:div w:id="1833330416">
                  <w:marLeft w:val="0"/>
                  <w:marRight w:val="0"/>
                  <w:marTop w:val="0"/>
                  <w:marBottom w:val="0"/>
                  <w:divBdr>
                    <w:top w:val="none" w:sz="0" w:space="0" w:color="auto"/>
                    <w:left w:val="none" w:sz="0" w:space="0" w:color="auto"/>
                    <w:bottom w:val="none" w:sz="0" w:space="0" w:color="auto"/>
                    <w:right w:val="none" w:sz="0" w:space="0" w:color="auto"/>
                  </w:divBdr>
                  <w:divsChild>
                    <w:div w:id="20054879">
                      <w:marLeft w:val="0"/>
                      <w:marRight w:val="0"/>
                      <w:marTop w:val="0"/>
                      <w:marBottom w:val="0"/>
                      <w:divBdr>
                        <w:top w:val="none" w:sz="0" w:space="0" w:color="auto"/>
                        <w:left w:val="none" w:sz="0" w:space="0" w:color="auto"/>
                        <w:bottom w:val="none" w:sz="0" w:space="0" w:color="auto"/>
                        <w:right w:val="none" w:sz="0" w:space="0" w:color="auto"/>
                      </w:divBdr>
                      <w:divsChild>
                        <w:div w:id="1861897445">
                          <w:marLeft w:val="0"/>
                          <w:marRight w:val="0"/>
                          <w:marTop w:val="0"/>
                          <w:marBottom w:val="210"/>
                          <w:divBdr>
                            <w:top w:val="none" w:sz="0" w:space="0" w:color="auto"/>
                            <w:left w:val="none" w:sz="0" w:space="0" w:color="auto"/>
                            <w:bottom w:val="none" w:sz="0" w:space="0" w:color="auto"/>
                            <w:right w:val="none" w:sz="0" w:space="0" w:color="auto"/>
                          </w:divBdr>
                          <w:divsChild>
                            <w:div w:id="78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4099">
      <w:bodyDiv w:val="1"/>
      <w:marLeft w:val="0"/>
      <w:marRight w:val="0"/>
      <w:marTop w:val="0"/>
      <w:marBottom w:val="0"/>
      <w:divBdr>
        <w:top w:val="none" w:sz="0" w:space="0" w:color="auto"/>
        <w:left w:val="none" w:sz="0" w:space="0" w:color="auto"/>
        <w:bottom w:val="none" w:sz="0" w:space="0" w:color="auto"/>
        <w:right w:val="none" w:sz="0" w:space="0" w:color="auto"/>
      </w:divBdr>
      <w:divsChild>
        <w:div w:id="1286502061">
          <w:marLeft w:val="0"/>
          <w:marRight w:val="0"/>
          <w:marTop w:val="0"/>
          <w:marBottom w:val="285"/>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6447">
      <w:bodyDiv w:val="1"/>
      <w:marLeft w:val="0"/>
      <w:marRight w:val="0"/>
      <w:marTop w:val="0"/>
      <w:marBottom w:val="0"/>
      <w:divBdr>
        <w:top w:val="none" w:sz="0" w:space="0" w:color="auto"/>
        <w:left w:val="none" w:sz="0" w:space="0" w:color="auto"/>
        <w:bottom w:val="none" w:sz="0" w:space="0" w:color="auto"/>
        <w:right w:val="none" w:sz="0" w:space="0" w:color="auto"/>
      </w:divBdr>
    </w:div>
    <w:div w:id="984822581">
      <w:bodyDiv w:val="1"/>
      <w:marLeft w:val="0"/>
      <w:marRight w:val="0"/>
      <w:marTop w:val="0"/>
      <w:marBottom w:val="0"/>
      <w:divBdr>
        <w:top w:val="none" w:sz="0" w:space="0" w:color="auto"/>
        <w:left w:val="none" w:sz="0" w:space="0" w:color="auto"/>
        <w:bottom w:val="none" w:sz="0" w:space="0" w:color="auto"/>
        <w:right w:val="none" w:sz="0" w:space="0" w:color="auto"/>
      </w:divBdr>
    </w:div>
    <w:div w:id="1313607849">
      <w:bodyDiv w:val="1"/>
      <w:marLeft w:val="0"/>
      <w:marRight w:val="0"/>
      <w:marTop w:val="0"/>
      <w:marBottom w:val="0"/>
      <w:divBdr>
        <w:top w:val="none" w:sz="0" w:space="0" w:color="auto"/>
        <w:left w:val="none" w:sz="0" w:space="0" w:color="auto"/>
        <w:bottom w:val="none" w:sz="0" w:space="0" w:color="auto"/>
        <w:right w:val="none" w:sz="0" w:space="0" w:color="auto"/>
      </w:divBdr>
    </w:div>
    <w:div w:id="1391416778">
      <w:bodyDiv w:val="1"/>
      <w:marLeft w:val="0"/>
      <w:marRight w:val="0"/>
      <w:marTop w:val="0"/>
      <w:marBottom w:val="0"/>
      <w:divBdr>
        <w:top w:val="none" w:sz="0" w:space="0" w:color="auto"/>
        <w:left w:val="none" w:sz="0" w:space="0" w:color="auto"/>
        <w:bottom w:val="none" w:sz="0" w:space="0" w:color="auto"/>
        <w:right w:val="none" w:sz="0" w:space="0" w:color="auto"/>
      </w:divBdr>
    </w:div>
    <w:div w:id="1701392729">
      <w:bodyDiv w:val="1"/>
      <w:marLeft w:val="0"/>
      <w:marRight w:val="0"/>
      <w:marTop w:val="0"/>
      <w:marBottom w:val="0"/>
      <w:divBdr>
        <w:top w:val="none" w:sz="0" w:space="0" w:color="auto"/>
        <w:left w:val="none" w:sz="0" w:space="0" w:color="auto"/>
        <w:bottom w:val="none" w:sz="0" w:space="0" w:color="auto"/>
        <w:right w:val="none" w:sz="0" w:space="0" w:color="auto"/>
      </w:divBdr>
      <w:divsChild>
        <w:div w:id="608245344">
          <w:marLeft w:val="-360"/>
          <w:marRight w:val="-360"/>
          <w:marTop w:val="0"/>
          <w:marBottom w:val="0"/>
          <w:divBdr>
            <w:top w:val="none" w:sz="0" w:space="0" w:color="auto"/>
            <w:left w:val="none" w:sz="0" w:space="0" w:color="auto"/>
            <w:bottom w:val="none" w:sz="0" w:space="0" w:color="auto"/>
            <w:right w:val="none" w:sz="0" w:space="0" w:color="auto"/>
          </w:divBdr>
          <w:divsChild>
            <w:div w:id="2141654501">
              <w:marLeft w:val="0"/>
              <w:marRight w:val="0"/>
              <w:marTop w:val="0"/>
              <w:marBottom w:val="0"/>
              <w:divBdr>
                <w:top w:val="none" w:sz="0" w:space="0" w:color="auto"/>
                <w:left w:val="none" w:sz="0" w:space="0" w:color="auto"/>
                <w:bottom w:val="none" w:sz="0" w:space="0" w:color="auto"/>
                <w:right w:val="none" w:sz="0" w:space="0" w:color="auto"/>
              </w:divBdr>
              <w:divsChild>
                <w:div w:id="1410955726">
                  <w:marLeft w:val="0"/>
                  <w:marRight w:val="0"/>
                  <w:marTop w:val="0"/>
                  <w:marBottom w:val="0"/>
                  <w:divBdr>
                    <w:top w:val="none" w:sz="0" w:space="0" w:color="auto"/>
                    <w:left w:val="none" w:sz="0" w:space="0" w:color="auto"/>
                    <w:bottom w:val="none" w:sz="0" w:space="0" w:color="auto"/>
                    <w:right w:val="none" w:sz="0" w:space="0" w:color="auto"/>
                  </w:divBdr>
                  <w:divsChild>
                    <w:div w:id="1639607826">
                      <w:marLeft w:val="0"/>
                      <w:marRight w:val="0"/>
                      <w:marTop w:val="0"/>
                      <w:marBottom w:val="0"/>
                      <w:divBdr>
                        <w:top w:val="none" w:sz="0" w:space="0" w:color="auto"/>
                        <w:left w:val="none" w:sz="0" w:space="0" w:color="auto"/>
                        <w:bottom w:val="none" w:sz="0" w:space="0" w:color="auto"/>
                        <w:right w:val="none" w:sz="0" w:space="0" w:color="auto"/>
                      </w:divBdr>
                      <w:divsChild>
                        <w:div w:id="769590922">
                          <w:marLeft w:val="0"/>
                          <w:marRight w:val="0"/>
                          <w:marTop w:val="315"/>
                          <w:marBottom w:val="0"/>
                          <w:divBdr>
                            <w:top w:val="none" w:sz="0" w:space="0" w:color="auto"/>
                            <w:left w:val="none" w:sz="0" w:space="0" w:color="auto"/>
                            <w:bottom w:val="none" w:sz="0" w:space="0" w:color="auto"/>
                            <w:right w:val="none" w:sz="0" w:space="0" w:color="auto"/>
                          </w:divBdr>
                          <w:divsChild>
                            <w:div w:id="15725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 w:id="19668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567D59372B4C75BC01F423A894FCB7"/>
        <w:category>
          <w:name w:val="General"/>
          <w:gallery w:val="placeholder"/>
        </w:category>
        <w:types>
          <w:type w:val="bbPlcHdr"/>
        </w:types>
        <w:behaviors>
          <w:behavior w:val="content"/>
        </w:behaviors>
        <w:guid w:val="{FE4FF0CB-C7D1-4E7F-BAF6-D8F73FDC8332}"/>
      </w:docPartPr>
      <w:docPartBody>
        <w:p w:rsidR="001B5801" w:rsidRDefault="0080765E">
          <w:r w:rsidRPr="00190006">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E"/>
    <w:rsid w:val="001B5801"/>
    <w:rsid w:val="003744CB"/>
    <w:rsid w:val="003E52E8"/>
    <w:rsid w:val="00546D41"/>
    <w:rsid w:val="0080765E"/>
    <w:rsid w:val="00824BC8"/>
    <w:rsid w:val="00B67969"/>
    <w:rsid w:val="00C03790"/>
    <w:rsid w:val="00F31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7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7</TotalTime>
  <Pages>1</Pages>
  <Words>785</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9 de noviembre de 2023</dc:subject>
  <dc:creator>Rafael Villar Liñán</dc:creator>
  <cp:lastModifiedBy>Rafael Villar Liñán</cp:lastModifiedBy>
  <cp:revision>6</cp:revision>
  <cp:lastPrinted>2023-11-07T17:40:00Z</cp:lastPrinted>
  <dcterms:created xsi:type="dcterms:W3CDTF">2023-11-07T17:33:00Z</dcterms:created>
  <dcterms:modified xsi:type="dcterms:W3CDTF">2023-11-07T17:41:00Z</dcterms:modified>
</cp:coreProperties>
</file>