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085"/>
      </w:tblGrid>
      <w:tr>
        <w:trPr>
          <w:trHeight w:val="2077" w:hRule="atLeast"/>
        </w:trPr>
        <w:tc>
          <w:tcPr>
            <w:tcW w:w="1980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fill="FFFFFF" w:val="clear"/>
        <w:tabs>
          <w:tab w:val="clear" w:pos="720"/>
          <w:tab w:val="left" w:pos="5670" w:leader="none"/>
        </w:tabs>
        <w:spacing w:lineRule="auto" w:line="360"/>
        <w:ind w:left="0" w:right="0" w:hanging="0"/>
        <w:jc w:val="both"/>
        <w:outlineLvl w:val="0"/>
        <w:rPr/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/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fill="FFFFFF" w:val="clear"/>
        <w:spacing w:before="120" w:after="480"/>
        <w:jc w:val="center"/>
        <w:rPr/>
      </w:pPr>
      <w:r>
        <w:rPr>
          <w:b/>
          <w:sz w:val="28"/>
        </w:rPr>
        <w:t xml:space="preserve">по </w:t>
      </w:r>
      <w:r>
        <w:rPr>
          <w:b/>
          <w:sz w:val="28"/>
        </w:rPr>
        <w:t>домашнему заданию</w:t>
      </w:r>
      <w:r>
        <w:rPr>
          <w:b/>
          <w:sz w:val="28"/>
        </w:rPr>
        <w:t xml:space="preserve"> №  </w:t>
      </w:r>
      <w:r>
        <w:rPr>
          <w:b/>
          <w:sz w:val="28"/>
        </w:rPr>
        <w:t>1</w:t>
      </w:r>
    </w:p>
    <w:p>
      <w:pPr>
        <w:pStyle w:val="Normal"/>
        <w:shd w:fill="FFFFFF" w:val="clear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>Дисциплина:  Машинно-зависимые языки и основы компиляции</w:t>
      </w:r>
    </w:p>
    <w:p>
      <w:pPr>
        <w:pStyle w:val="Normal"/>
        <w:shd w:fill="FFFFFF" w:val="clear"/>
        <w:spacing w:before="120" w:after="480"/>
        <w:jc w:val="center"/>
        <w:rPr/>
      </w:pPr>
      <w:r>
        <w:rPr>
          <w:b/>
          <w:sz w:val="28"/>
        </w:rPr>
        <w:t xml:space="preserve">Название </w:t>
      </w:r>
      <w:r>
        <w:rPr>
          <w:b/>
          <w:sz w:val="28"/>
          <w:shd w:fill="FFFFFF" w:val="clear"/>
        </w:rPr>
        <w:t>лабораторной работы</w:t>
      </w:r>
      <w:r>
        <w:rPr>
          <w:b/>
          <w:sz w:val="28"/>
        </w:rPr>
        <w:t xml:space="preserve">: </w:t>
      </w:r>
      <w:r>
        <w:rPr>
          <w:b/>
          <w:sz w:val="28"/>
        </w:rPr>
        <w:t>Обработка символьной информации</w:t>
      </w:r>
    </w:p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ИУ6-41Б  </w:t>
      </w:r>
      <w:r>
        <w:rPr>
          <w:b/>
          <w:sz w:val="24"/>
        </w:rPr>
        <w:t xml:space="preserve">      __________________          С. А. Самодурова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left="0"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      С. С. Данилюк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изучение команд обработки цепочек и приемов обработки символьной информации.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задания: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Дан </w:t>
      </w:r>
      <w:r>
        <w:rPr>
          <w:b w:val="false"/>
          <w:bCs w:val="false"/>
          <w:sz w:val="28"/>
          <w:szCs w:val="28"/>
        </w:rPr>
        <w:t>текст 18 символов: 3 слова по 6 символов</w:t>
      </w:r>
      <w:r>
        <w:rPr>
          <w:b w:val="false"/>
          <w:bCs w:val="false"/>
          <w:sz w:val="28"/>
          <w:szCs w:val="28"/>
        </w:rPr>
        <w:t xml:space="preserve">. </w:t>
      </w:r>
      <w:r>
        <w:rPr>
          <w:b w:val="false"/>
          <w:bCs w:val="false"/>
          <w:sz w:val="28"/>
          <w:szCs w:val="28"/>
        </w:rPr>
        <w:t>Осуществить кольцевой сдвиг каждого слова: 1-го на 1 символ влево, 2-го на 2 символа, 3-го на 3 символа.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Схема алгоритма программы представлена на рисунке 1.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2085" cy="398335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Рисунок </w:t>
      </w:r>
      <w:r>
        <w:rPr>
          <w:b w:val="false"/>
          <w:bCs w:val="false"/>
          <w:sz w:val="28"/>
          <w:szCs w:val="28"/>
        </w:rPr>
        <w:t>1</w:t>
      </w:r>
      <w:r>
        <w:rPr>
          <w:b w:val="false"/>
          <w:bCs w:val="false"/>
          <w:sz w:val="28"/>
          <w:szCs w:val="28"/>
        </w:rPr>
        <w:t xml:space="preserve"> — </w:t>
      </w:r>
      <w:r>
        <w:rPr>
          <w:b w:val="false"/>
          <w:bCs w:val="false"/>
          <w:sz w:val="28"/>
          <w:szCs w:val="28"/>
        </w:rPr>
        <w:t>схема алгоритма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%include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"io64.asm"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.data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InpMsg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"Input 3 words: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lenInp equ $-InpMsg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"abcdef qwerty abcdef"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lenStroka equ $-Stroka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Stroka2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"rrrrrr rrrrrr rrrrrr"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lenStroka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equ $-Stroka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Dlina dw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.bss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InBuf resb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lenIn equ $-InBuf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StrokaInp resw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lenStr equ $-StrokaInp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global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_start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>_start: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системная функция 1 (write)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дескриптор файла stdout=1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InpMsg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адрес выводимой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lenInp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read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системная функция 0 (read)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дескриптор файла stdin=0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StrokaInp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адрес вводимой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lenStr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lea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StrokaInp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загружаем адрес строки в edi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dx,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обнуляем счетчик длины слова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;алгоритм замены во втором слове ecx=2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ecx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mov edx,14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cycl: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push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rcx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7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imul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sub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7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sub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ecx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;4 = ebx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lea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esi, [StrokaInp+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lea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edi, [Stroka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repe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sb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pop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cx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push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rcx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lea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esi, [StrokaInp+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sub esi,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lea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edi, [Stroka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ecx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ecx=4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repe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sb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pop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loop cy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FFFFFF" w:val="clear"/>
        </w:rPr>
        <w:t>cl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br/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системная функция 1 (write)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дескриптор файла stdout=1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Stroka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адрес выводимой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lenStroka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>exit: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rdi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098658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br/>
        <w:br/>
      </w:r>
    </w:p>
    <w:p>
      <w:pPr>
        <w:pStyle w:val="Normal"/>
        <w:jc w:val="left"/>
        <w:rPr>
          <w:b/>
          <w:b/>
          <w:bCs/>
          <w:sz w:val="28"/>
          <w:szCs w:val="28"/>
          <w:shd w:fill="FFFFFF" w:val="clear"/>
        </w:rPr>
      </w:pPr>
      <w:r>
        <w:rPr>
          <w:b/>
          <w:bCs/>
          <w:sz w:val="28"/>
          <w:szCs w:val="28"/>
          <w:shd w:fill="FFFFFF" w:val="clear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790" cy="126619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Рисунок 2 — результат выполнения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Таблица 1 — проведенные тесты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0"/>
        <w:gridCol w:w="2480"/>
        <w:gridCol w:w="2480"/>
        <w:gridCol w:w="2481"/>
      </w:tblGrid>
      <w:tr>
        <w:trPr/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qwerty qwerty qwerty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wertyq ertyqw rtyqwe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wertyq ertyqw rtyqwe</w:t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asdfgh zxcvbn poiuyt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sdfgha cvbnzx uytpoi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sdfgha cvbnzx uytpoi</w:t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qazwsx edcrfv tgbyhn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azwsxq crfved yhntgb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azwsxq crfved yhntgb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Почему в ассемблере не определены понятия «массив», «матрица»?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Массив и матрица во внутреннем представлении – это последовательность элементов в памяти. В ассемблере понятия «массив» и «матрица» не определены, так как они имеют одинаковое внутреннее представление, не принадлежащие к структуре, полностью контролируются программистом.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Как в ассемблере моделируются массивы?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Массив во внутреннем представлении – это последовательность элементов в памяти. В ассемблере такую последовательность можно определить, например, так: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 dw 10,13,28,67,0,-1 ; массив из 6 чисел размером «слово».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Программирование обработки выполняется с использованием адресного регистра, в котором хранится либо смещение текущего элемента относительно начала сегмента данных, либо его смещение относительно начала массива. При переходе к следующему элементу и то, и то смещение увеличивают на длину элемента.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Поясните фрагмент последовательной адресации элементов массива?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Почему при этом для хранения частей адреса используют регистры?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Элементы массива размещены в памяти друг за другом. Начало массива выражается смещением. Имея адрес одного, можно получить адрес следующего, добавив размер элемента в байтах. Так, если элементы нумерованы с единицы, то их адрес определяется как: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Aисп = Aначала+(&lt;Номер&gt;-1)*&lt;Длина элемента&gt;.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Исполнительный адрес считается по формуле: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EA = (База) + (Индекс)*&lt;Масштаб&gt;+&lt;Смещение&gt;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Полученный по формуле адрес записывается в регистр.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Как в памяти компьютера размещаются элементы матриц?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Элементы матриц в памяти компьютера размещаются по строкам или по столбцам. Матрицу можно развернуть в одномерный массив.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Чем моделирование матриц отличается от моделирования массивов? В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каких случаях при выполнении операций для адресации матриц используется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один регистр, а в каких – два?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инициализации матрицы необходим двойной цикл, в котором будет последовательное увеличение числа строк и изменения индекса в строке, в то время как для инициализации массива достаточно одного цикла и нет зависимости от количества строк.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адресации используется один регистр, когда матрица расположена в памяти по строке и просмотр идет по строке. Обработка будет как у массива, один регистр хранит смещение от первого элемента. В другом случае нужно использовать два регистра, в которых будут храниться адрес текущей строки и смещение от начала.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лабораторной работы я </w:t>
      </w:r>
      <w:r>
        <w:rPr>
          <w:b w:val="false"/>
          <w:bCs w:val="false"/>
          <w:sz w:val="28"/>
          <w:szCs w:val="28"/>
        </w:rPr>
        <w:t>изуч</w:t>
      </w:r>
      <w:r>
        <w:rPr>
          <w:b w:val="false"/>
          <w:bCs w:val="false"/>
          <w:sz w:val="28"/>
          <w:szCs w:val="28"/>
        </w:rPr>
        <w:t>ила</w:t>
      </w:r>
      <w:r>
        <w:rPr>
          <w:b w:val="false"/>
          <w:bCs w:val="false"/>
          <w:sz w:val="28"/>
          <w:szCs w:val="28"/>
        </w:rPr>
        <w:t xml:space="preserve"> команд</w:t>
      </w:r>
      <w:r>
        <w:rPr>
          <w:b w:val="false"/>
          <w:bCs w:val="false"/>
          <w:sz w:val="28"/>
          <w:szCs w:val="28"/>
        </w:rPr>
        <w:t>ы</w:t>
      </w:r>
      <w:r>
        <w:rPr>
          <w:b w:val="false"/>
          <w:bCs w:val="false"/>
          <w:sz w:val="28"/>
          <w:szCs w:val="28"/>
        </w:rPr>
        <w:t xml:space="preserve"> обработки цепочек и прием</w:t>
      </w:r>
      <w:r>
        <w:rPr>
          <w:b w:val="false"/>
          <w:bCs w:val="false"/>
          <w:sz w:val="28"/>
          <w:szCs w:val="28"/>
        </w:rPr>
        <w:t>ы</w:t>
      </w:r>
      <w:r>
        <w:rPr>
          <w:b w:val="false"/>
          <w:bCs w:val="false"/>
          <w:sz w:val="28"/>
          <w:szCs w:val="28"/>
        </w:rPr>
        <w:t xml:space="preserve"> обработки символьной информации, </w:t>
      </w:r>
      <w:r>
        <w:rPr>
          <w:b w:val="false"/>
          <w:bCs w:val="false"/>
          <w:sz w:val="28"/>
          <w:szCs w:val="28"/>
        </w:rPr>
        <w:t>программа работает корректно на заданных при тестировании исходных данных.</w:t>
      </w:r>
    </w:p>
    <w:sectPr>
      <w:headerReference w:type="default" r:id="rId5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Схема документа Знак"/>
    <w:basedOn w:val="DefaultParagraphFont"/>
    <w:link w:val="DocumentMap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right="0" w:hanging="0"/>
    </w:pPr>
    <w:rPr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1">
    <w:name w:val="Обычный1"/>
    <w:qFormat/>
    <w:pPr>
      <w:widowControl w:val="false"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LibreOffice/7.4.4.2$Linux_X86_64 LibreOffice_project/40$Build-2</Application>
  <AppVersion>15.0000</AppVersion>
  <Pages>6</Pages>
  <Words>755</Words>
  <Characters>4616</Characters>
  <CharactersWithSpaces>5592</CharactersWithSpaces>
  <Paragraphs>131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en-US</dc:language>
  <cp:lastModifiedBy/>
  <dcterms:modified xsi:type="dcterms:W3CDTF">2023-04-25T12:09:07Z</dcterms:modified>
  <cp:revision>14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