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D05F0" w14:textId="77777777" w:rsidR="00965EAD" w:rsidRDefault="00000000">
      <w:pPr>
        <w:pStyle w:val="Ttulo2"/>
        <w:jc w:val="center"/>
        <w:rPr>
          <w:rFonts w:ascii="Times New Roman" w:eastAsia="Times New Roman" w:hAnsi="Times New Roman" w:cs="Times New Roman"/>
          <w:b/>
        </w:rPr>
      </w:pPr>
      <w:bookmarkStart w:id="0" w:name="_pg13h88nbrpp" w:colFirst="0" w:colLast="0"/>
      <w:bookmarkEnd w:id="0"/>
      <w:r>
        <w:rPr>
          <w:rFonts w:ascii="Times New Roman" w:eastAsia="Times New Roman" w:hAnsi="Times New Roman" w:cs="Times New Roman"/>
          <w:b/>
        </w:rPr>
        <w:t xml:space="preserve">Análisis preliminar de herramientas para </w:t>
      </w:r>
      <w:proofErr w:type="spellStart"/>
      <w:r>
        <w:rPr>
          <w:rFonts w:ascii="Times New Roman" w:eastAsia="Times New Roman" w:hAnsi="Times New Roman" w:cs="Times New Roman"/>
          <w:b/>
        </w:rPr>
        <w:t>Vibecoding</w:t>
      </w:r>
      <w:proofErr w:type="spellEnd"/>
      <w:r>
        <w:rPr>
          <w:rFonts w:ascii="Times New Roman" w:eastAsia="Times New Roman" w:hAnsi="Times New Roman" w:cs="Times New Roman"/>
          <w:b/>
        </w:rPr>
        <w:t xml:space="preserve"> aplicadas al desarrollo de software</w:t>
      </w:r>
    </w:p>
    <w:p w14:paraId="1BF9B3F0" w14:textId="77777777" w:rsidR="00965EAD" w:rsidRDefault="00965EAD">
      <w:pPr>
        <w:jc w:val="both"/>
        <w:rPr>
          <w:rFonts w:ascii="Times New Roman" w:eastAsia="Times New Roman" w:hAnsi="Times New Roman" w:cs="Times New Roman"/>
        </w:rPr>
      </w:pPr>
    </w:p>
    <w:p w14:paraId="5578B94E" w14:textId="77777777" w:rsidR="00965EAD" w:rsidRDefault="00000000">
      <w:pPr>
        <w:jc w:val="center"/>
        <w:rPr>
          <w:rFonts w:ascii="Times New Roman" w:eastAsia="Times New Roman" w:hAnsi="Times New Roman" w:cs="Times New Roman"/>
          <w:i/>
          <w:sz w:val="24"/>
          <w:szCs w:val="24"/>
        </w:rPr>
      </w:pPr>
      <w:proofErr w:type="spellStart"/>
      <w:r>
        <w:rPr>
          <w:rFonts w:ascii="Times New Roman" w:eastAsia="Times New Roman" w:hAnsi="Times New Roman" w:cs="Times New Roman"/>
          <w:i/>
          <w:sz w:val="24"/>
          <w:szCs w:val="24"/>
        </w:rPr>
        <w:t>Minaudo</w:t>
      </w:r>
      <w:proofErr w:type="spellEnd"/>
      <w:r>
        <w:rPr>
          <w:rFonts w:ascii="Times New Roman" w:eastAsia="Times New Roman" w:hAnsi="Times New Roman" w:cs="Times New Roman"/>
          <w:i/>
          <w:sz w:val="24"/>
          <w:szCs w:val="24"/>
        </w:rPr>
        <w:t xml:space="preserve"> Lucas Agustín, Polito Thiago Martin, Ghiano Gonzalo Agustín, De Luca Leonel Maximiliano, </w:t>
      </w:r>
      <w:proofErr w:type="spellStart"/>
      <w:r>
        <w:rPr>
          <w:rFonts w:ascii="Times New Roman" w:eastAsia="Times New Roman" w:hAnsi="Times New Roman" w:cs="Times New Roman"/>
          <w:i/>
          <w:sz w:val="24"/>
          <w:szCs w:val="24"/>
        </w:rPr>
        <w:t>Gomez</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Matias</w:t>
      </w:r>
      <w:proofErr w:type="spellEnd"/>
      <w:r>
        <w:rPr>
          <w:rFonts w:ascii="Times New Roman" w:eastAsia="Times New Roman" w:hAnsi="Times New Roman" w:cs="Times New Roman"/>
          <w:i/>
          <w:sz w:val="24"/>
          <w:szCs w:val="24"/>
        </w:rPr>
        <w:t xml:space="preserve"> Alejandro.</w:t>
      </w:r>
    </w:p>
    <w:p w14:paraId="1369CB3E" w14:textId="77777777" w:rsidR="00965EAD" w:rsidRDefault="00000000">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 xml:space="preserve">Universidad Nacional de La Matanza </w:t>
      </w:r>
    </w:p>
    <w:p w14:paraId="5CA6BE32" w14:textId="77777777" w:rsidR="00965EAD" w:rsidRDefault="00000000">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Buenos Aires, Argentina</w:t>
      </w:r>
    </w:p>
    <w:p w14:paraId="03DB789B" w14:textId="77777777" w:rsidR="00965EAD" w:rsidRDefault="00000000">
      <w:pPr>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w:t>
      </w:r>
      <w:proofErr w:type="spellStart"/>
      <w:r>
        <w:rPr>
          <w:rFonts w:ascii="Times New Roman" w:eastAsia="Times New Roman" w:hAnsi="Times New Roman" w:cs="Times New Roman"/>
          <w:i/>
          <w:sz w:val="24"/>
          <w:szCs w:val="24"/>
        </w:rPr>
        <w:t>gghiano</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lminaudo</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tpolito</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leodeluca</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matiasalgomez</w:t>
      </w:r>
      <w:proofErr w:type="spellEnd"/>
      <w:r>
        <w:rPr>
          <w:rFonts w:ascii="Times New Roman" w:eastAsia="Times New Roman" w:hAnsi="Times New Roman" w:cs="Times New Roman"/>
          <w:i/>
          <w:sz w:val="24"/>
          <w:szCs w:val="24"/>
        </w:rPr>
        <w:t>}@alumno.unlam.edu.ar</w:t>
      </w:r>
    </w:p>
    <w:p w14:paraId="734DDB41" w14:textId="77777777" w:rsidR="00965EAD" w:rsidRDefault="00965EAD">
      <w:pPr>
        <w:jc w:val="both"/>
        <w:rPr>
          <w:rFonts w:ascii="Times New Roman" w:eastAsia="Times New Roman" w:hAnsi="Times New Roman" w:cs="Times New Roman"/>
        </w:rPr>
      </w:pPr>
    </w:p>
    <w:p w14:paraId="365EACF0" w14:textId="77777777" w:rsidR="00DE0408" w:rsidRDefault="00DE0408">
      <w:pPr>
        <w:jc w:val="both"/>
        <w:rPr>
          <w:rFonts w:ascii="Times New Roman" w:eastAsia="Times New Roman" w:hAnsi="Times New Roman" w:cs="Times New Roman"/>
        </w:rPr>
      </w:pPr>
    </w:p>
    <w:p w14:paraId="15AE9021" w14:textId="77777777" w:rsidR="00DE0408" w:rsidRDefault="00DE0408">
      <w:pPr>
        <w:jc w:val="both"/>
        <w:rPr>
          <w:rFonts w:ascii="Times New Roman" w:eastAsia="Times New Roman" w:hAnsi="Times New Roman" w:cs="Times New Roman"/>
        </w:rPr>
        <w:sectPr w:rsidR="00DE0408">
          <w:pgSz w:w="11909" w:h="16834"/>
          <w:pgMar w:top="1440" w:right="1440" w:bottom="1440" w:left="1440" w:header="720" w:footer="720" w:gutter="0"/>
          <w:pgNumType w:start="1"/>
          <w:cols w:space="720" w:equalWidth="0">
            <w:col w:w="9025" w:space="0"/>
          </w:cols>
        </w:sectPr>
      </w:pPr>
    </w:p>
    <w:p w14:paraId="64DBEFD8" w14:textId="77777777" w:rsidR="00965EAD" w:rsidRDefault="00000000">
      <w:pPr>
        <w:pStyle w:val="Ttulo2"/>
        <w:jc w:val="both"/>
        <w:rPr>
          <w:rFonts w:ascii="Times New Roman" w:eastAsia="Times New Roman" w:hAnsi="Times New Roman" w:cs="Times New Roman"/>
          <w:b/>
        </w:rPr>
      </w:pPr>
      <w:bookmarkStart w:id="1" w:name="_mibbgzh6n964" w:colFirst="0" w:colLast="0"/>
      <w:bookmarkEnd w:id="1"/>
      <w:r>
        <w:rPr>
          <w:rFonts w:ascii="Times New Roman" w:eastAsia="Times New Roman" w:hAnsi="Times New Roman" w:cs="Times New Roman"/>
          <w:b/>
        </w:rPr>
        <w:t>1. Introducción</w:t>
      </w:r>
    </w:p>
    <w:p w14:paraId="648D119A"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El objetivo del siguiente trabajo es analizar la generación de código de dos de los últimos modelos de LLM especializados para código que se encuentran presentes en el mercado, mediante la elaboración de un algoritmo de grafos concurrente a partir de la técnica de </w:t>
      </w:r>
      <w:proofErr w:type="spellStart"/>
      <w:r>
        <w:rPr>
          <w:rFonts w:ascii="Times New Roman" w:eastAsia="Times New Roman" w:hAnsi="Times New Roman" w:cs="Times New Roman"/>
          <w:i/>
        </w:rPr>
        <w:t>Vibe</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Coding</w:t>
      </w:r>
      <w:proofErr w:type="spellEnd"/>
      <w:r>
        <w:rPr>
          <w:rFonts w:ascii="Times New Roman" w:eastAsia="Times New Roman" w:hAnsi="Times New Roman" w:cs="Times New Roman"/>
        </w:rPr>
        <w:t>. Se utilizarán métricas para realizar comparaciones entre estas y formar parte de un estudio mayor conformado por la cátedra de Programación Concurrente de la Universidad Nacional de la Matanza.</w:t>
      </w:r>
    </w:p>
    <w:p w14:paraId="12E91C83" w14:textId="77777777" w:rsidR="00965EAD" w:rsidRDefault="00965EAD">
      <w:pPr>
        <w:ind w:firstLine="141"/>
        <w:jc w:val="both"/>
        <w:rPr>
          <w:rFonts w:ascii="Times New Roman" w:eastAsia="Times New Roman" w:hAnsi="Times New Roman" w:cs="Times New Roman"/>
        </w:rPr>
      </w:pPr>
    </w:p>
    <w:p w14:paraId="13F77FB8"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En el contexto del </w:t>
      </w:r>
      <w:proofErr w:type="spellStart"/>
      <w:r>
        <w:rPr>
          <w:rFonts w:ascii="Times New Roman" w:eastAsia="Times New Roman" w:hAnsi="Times New Roman" w:cs="Times New Roman"/>
          <w:i/>
        </w:rPr>
        <w:t>Vibe</w:t>
      </w:r>
      <w:proofErr w:type="spellEnd"/>
      <w:r>
        <w:rPr>
          <w:rFonts w:ascii="Times New Roman" w:eastAsia="Times New Roman" w:hAnsi="Times New Roman" w:cs="Times New Roman"/>
          <w:i/>
        </w:rPr>
        <w:t xml:space="preserve"> </w:t>
      </w:r>
      <w:proofErr w:type="spellStart"/>
      <w:r>
        <w:rPr>
          <w:rFonts w:ascii="Times New Roman" w:eastAsia="Times New Roman" w:hAnsi="Times New Roman" w:cs="Times New Roman"/>
          <w:i/>
        </w:rPr>
        <w:t>Coding</w:t>
      </w:r>
      <w:proofErr w:type="spellEnd"/>
      <w:r>
        <w:rPr>
          <w:rFonts w:ascii="Times New Roman" w:eastAsia="Times New Roman" w:hAnsi="Times New Roman" w:cs="Times New Roman"/>
        </w:rPr>
        <w:t>, el desarrollo mediante el uso de distintas inteligencias artificiales posibilita la exploración de múltiples variantes concurrentes del mismo problema, permitiendo que cada I.A. proponga sus propias estrategias de sincronización, distribución de carga o acceso compartido, que luego son evaluadas con base en métricas cuantitativas de desempeño.</w:t>
      </w:r>
    </w:p>
    <w:p w14:paraId="18EB7D2E" w14:textId="77777777" w:rsidR="00965EAD" w:rsidRDefault="00965EAD">
      <w:pPr>
        <w:ind w:firstLine="141"/>
        <w:jc w:val="both"/>
        <w:rPr>
          <w:rFonts w:ascii="Times New Roman" w:eastAsia="Times New Roman" w:hAnsi="Times New Roman" w:cs="Times New Roman"/>
        </w:rPr>
      </w:pPr>
    </w:p>
    <w:p w14:paraId="1D2DFE31"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Definimos la concurrencia como la capacidad de un sistema para ejecutar múltiples tareas que se solapan en el tiempo, permitiendo un uso más eficiente de los recursos disponibles, coordinando y comunicando hilos y procesos [1]. A diferencia del paralelismo que busca la ejecución simultánea en varios núcleos de procesamiento.</w:t>
      </w:r>
    </w:p>
    <w:p w14:paraId="087D6549" w14:textId="77777777" w:rsidR="00965EAD" w:rsidRDefault="00965EAD">
      <w:pPr>
        <w:ind w:firstLine="141"/>
        <w:jc w:val="both"/>
        <w:rPr>
          <w:rFonts w:ascii="Times New Roman" w:eastAsia="Times New Roman" w:hAnsi="Times New Roman" w:cs="Times New Roman"/>
        </w:rPr>
      </w:pPr>
    </w:p>
    <w:p w14:paraId="4DA35FEF"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El caso de estudio será la generación de un algoritmo de búsqueda en grafos </w:t>
      </w:r>
      <w:proofErr w:type="spellStart"/>
      <w:r>
        <w:rPr>
          <w:rFonts w:ascii="Times New Roman" w:eastAsia="Times New Roman" w:hAnsi="Times New Roman" w:cs="Times New Roman"/>
        </w:rPr>
        <w:t>Breadth-first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search</w:t>
      </w:r>
      <w:proofErr w:type="spellEnd"/>
      <w:r>
        <w:rPr>
          <w:rFonts w:ascii="Times New Roman" w:eastAsia="Times New Roman" w:hAnsi="Times New Roman" w:cs="Times New Roman"/>
        </w:rPr>
        <w:t xml:space="preserve">, comúnmente notado cómo BFS, cuyo objetivo es recorrer los nodos de un grafo nivel por nivel. Este algoritmo es utilizado en una variedad de diversos </w:t>
      </w:r>
      <w:r>
        <w:rPr>
          <w:rFonts w:ascii="Times New Roman" w:eastAsia="Times New Roman" w:hAnsi="Times New Roman" w:cs="Times New Roman"/>
        </w:rPr>
        <w:t>estudios sobre concurrencia [2] por lo que conforma un ejemplo conocido para tomar métricas y compararlas.</w:t>
      </w:r>
    </w:p>
    <w:p w14:paraId="0FA4396E" w14:textId="77777777" w:rsidR="00965EAD" w:rsidRDefault="00965EAD">
      <w:pPr>
        <w:ind w:firstLine="141"/>
        <w:jc w:val="both"/>
        <w:rPr>
          <w:rFonts w:ascii="Times New Roman" w:eastAsia="Times New Roman" w:hAnsi="Times New Roman" w:cs="Times New Roman"/>
        </w:rPr>
      </w:pPr>
    </w:p>
    <w:p w14:paraId="2A3BF021"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Los modelos elegidos son Claude </w:t>
      </w:r>
      <w:proofErr w:type="spellStart"/>
      <w:r>
        <w:rPr>
          <w:rFonts w:ascii="Times New Roman" w:eastAsia="Times New Roman" w:hAnsi="Times New Roman" w:cs="Times New Roman"/>
        </w:rPr>
        <w:t>Sonnet</w:t>
      </w:r>
      <w:proofErr w:type="spellEnd"/>
      <w:r>
        <w:rPr>
          <w:rFonts w:ascii="Times New Roman" w:eastAsia="Times New Roman" w:hAnsi="Times New Roman" w:cs="Times New Roman"/>
        </w:rPr>
        <w:t xml:space="preserve"> 4.5 de la empresa </w:t>
      </w:r>
      <w:proofErr w:type="spellStart"/>
      <w:r>
        <w:rPr>
          <w:rFonts w:ascii="Times New Roman" w:eastAsia="Times New Roman" w:hAnsi="Times New Roman" w:cs="Times New Roman"/>
        </w:rPr>
        <w:t>Anthropic</w:t>
      </w:r>
      <w:proofErr w:type="spellEnd"/>
      <w:r>
        <w:rPr>
          <w:rFonts w:ascii="Times New Roman" w:eastAsia="Times New Roman" w:hAnsi="Times New Roman" w:cs="Times New Roman"/>
        </w:rPr>
        <w:t xml:space="preserve"> en su versión de chat a través de la plataforma </w:t>
      </w:r>
      <w:hyperlink r:id="rId5">
        <w:proofErr w:type="spellStart"/>
        <w:proofErr w:type="gramStart"/>
        <w:r>
          <w:rPr>
            <w:rFonts w:ascii="Times New Roman" w:eastAsia="Times New Roman" w:hAnsi="Times New Roman" w:cs="Times New Roman"/>
            <w:color w:val="1155CC"/>
            <w:u w:val="single"/>
          </w:rPr>
          <w:t>claude.ia</w:t>
        </w:r>
        <w:proofErr w:type="spellEnd"/>
        <w:proofErr w:type="gramEnd"/>
      </w:hyperlink>
      <w:r>
        <w:rPr>
          <w:rFonts w:ascii="Times New Roman" w:eastAsia="Times New Roman" w:hAnsi="Times New Roman" w:cs="Times New Roman"/>
        </w:rPr>
        <w:t>, que fue lanzado el 29 de septiembre de 2025; y GPT 5-Codex a través del entorno de desarrollo Cursor, que se habilitó al público el 15 de septiembre de 2025. Siendo este análisis una comparativa de dos herramientas de vanguardia en el momento de la realización de este documento.</w:t>
      </w:r>
    </w:p>
    <w:p w14:paraId="5877DA2F" w14:textId="77777777" w:rsidR="00965EAD" w:rsidRDefault="00965EAD">
      <w:pPr>
        <w:ind w:firstLine="141"/>
        <w:jc w:val="both"/>
        <w:rPr>
          <w:rFonts w:ascii="Times New Roman" w:eastAsia="Times New Roman" w:hAnsi="Times New Roman" w:cs="Times New Roman"/>
        </w:rPr>
      </w:pPr>
    </w:p>
    <w:p w14:paraId="08FA1FC2"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Para la comparación entre los dos algoritmos desarrollados por cada una de las </w:t>
      </w:r>
      <w:proofErr w:type="spellStart"/>
      <w:r>
        <w:rPr>
          <w:rFonts w:ascii="Times New Roman" w:eastAsia="Times New Roman" w:hAnsi="Times New Roman" w:cs="Times New Roman"/>
        </w:rPr>
        <w:t>IAs</w:t>
      </w:r>
      <w:proofErr w:type="spellEnd"/>
      <w:r>
        <w:rPr>
          <w:rFonts w:ascii="Times New Roman" w:eastAsia="Times New Roman" w:hAnsi="Times New Roman" w:cs="Times New Roman"/>
        </w:rPr>
        <w:t xml:space="preserve"> se va a utilizar distintas métricas cuantitativas de desempeño, las cuales permiten cuantificar el comportamiento del sistema en distintos aspectos. Gracias a estas se logrará evaluar algunos de estos aspectos, tanto técnicos como de entendimiento y funcionalidad.</w:t>
      </w:r>
    </w:p>
    <w:p w14:paraId="7EA1116A" w14:textId="77777777" w:rsidR="00965EAD" w:rsidRDefault="00000000">
      <w:pPr>
        <w:ind w:firstLine="141"/>
        <w:jc w:val="both"/>
        <w:rPr>
          <w:rFonts w:ascii="Times New Roman" w:eastAsia="Times New Roman" w:hAnsi="Times New Roman" w:cs="Times New Roman"/>
        </w:rPr>
      </w:pPr>
      <w:proofErr w:type="gramStart"/>
      <w:r>
        <w:rPr>
          <w:rFonts w:ascii="Times New Roman" w:eastAsia="Times New Roman" w:hAnsi="Times New Roman" w:cs="Times New Roman"/>
        </w:rPr>
        <w:t>Las métricas a utilizar</w:t>
      </w:r>
      <w:proofErr w:type="gramEnd"/>
      <w:r>
        <w:rPr>
          <w:rFonts w:ascii="Times New Roman" w:eastAsia="Times New Roman" w:hAnsi="Times New Roman" w:cs="Times New Roman"/>
        </w:rPr>
        <w:t xml:space="preserve"> para la comparación entre los dos algoritmos generados van a ser las siguientes:</w:t>
      </w:r>
    </w:p>
    <w:p w14:paraId="04261BB4" w14:textId="77777777" w:rsidR="00965EAD" w:rsidRDefault="00965EAD">
      <w:pPr>
        <w:jc w:val="both"/>
        <w:rPr>
          <w:rFonts w:ascii="Times New Roman" w:eastAsia="Times New Roman" w:hAnsi="Times New Roman" w:cs="Times New Roman"/>
        </w:rPr>
      </w:pPr>
    </w:p>
    <w:p w14:paraId="4501762C" w14:textId="77777777" w:rsidR="00965EA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Para </w:t>
      </w:r>
      <w:r>
        <w:rPr>
          <w:rFonts w:ascii="Times New Roman" w:eastAsia="Times New Roman" w:hAnsi="Times New Roman" w:cs="Times New Roman"/>
          <w:i/>
        </w:rPr>
        <w:t>Métricas de Calidad y Precisión del Código</w:t>
      </w:r>
      <w:r>
        <w:rPr>
          <w:rFonts w:ascii="Times New Roman" w:eastAsia="Times New Roman" w:hAnsi="Times New Roman" w:cs="Times New Roman"/>
        </w:rPr>
        <w:t xml:space="preserve"> se usarán:</w:t>
      </w:r>
    </w:p>
    <w:p w14:paraId="641F4F26" w14:textId="77777777" w:rsidR="00965EAD"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Exactitud Funcional: Se evalúa el nivel de cumplimiento del código para las pautas presentadas, analizando uno por uno los requerimientos detallados solicitados en el </w:t>
      </w:r>
      <w:proofErr w:type="spellStart"/>
      <w:r>
        <w:rPr>
          <w:rFonts w:ascii="Times New Roman" w:eastAsia="Times New Roman" w:hAnsi="Times New Roman" w:cs="Times New Roman"/>
        </w:rPr>
        <w:t>prompt</w:t>
      </w:r>
      <w:proofErr w:type="spellEnd"/>
      <w:r>
        <w:rPr>
          <w:rFonts w:ascii="Times New Roman" w:eastAsia="Times New Roman" w:hAnsi="Times New Roman" w:cs="Times New Roman"/>
        </w:rPr>
        <w:t xml:space="preserve"> técnico.</w:t>
      </w:r>
    </w:p>
    <w:p w14:paraId="202C447E" w14:textId="77777777" w:rsidR="00965EAD"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Legibilidad y Mantenibilidad del Código: Se analiza claridad, organización y consistencia del código</w:t>
      </w:r>
    </w:p>
    <w:p w14:paraId="5D4C4786" w14:textId="77777777" w:rsidR="00965EAD"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 xml:space="preserve">Cantidad de Refinamientos: Se contabilizarán la cantidad o ajustes necesarios para corregir el </w:t>
      </w:r>
      <w:r>
        <w:rPr>
          <w:rFonts w:ascii="Times New Roman" w:eastAsia="Times New Roman" w:hAnsi="Times New Roman" w:cs="Times New Roman"/>
        </w:rPr>
        <w:lastRenderedPageBreak/>
        <w:t xml:space="preserve">código o cumplir con los requerimientos solicitados en el </w:t>
      </w:r>
      <w:proofErr w:type="spellStart"/>
      <w:r>
        <w:rPr>
          <w:rFonts w:ascii="Times New Roman" w:eastAsia="Times New Roman" w:hAnsi="Times New Roman" w:cs="Times New Roman"/>
        </w:rPr>
        <w:t>prompt</w:t>
      </w:r>
      <w:proofErr w:type="spellEnd"/>
      <w:r>
        <w:rPr>
          <w:rFonts w:ascii="Times New Roman" w:eastAsia="Times New Roman" w:hAnsi="Times New Roman" w:cs="Times New Roman"/>
        </w:rPr>
        <w:t xml:space="preserve"> técnico.</w:t>
      </w:r>
    </w:p>
    <w:p w14:paraId="5260D0E5" w14:textId="77777777" w:rsidR="00965EAD" w:rsidRDefault="00965EAD">
      <w:pPr>
        <w:ind w:left="720"/>
        <w:jc w:val="both"/>
        <w:rPr>
          <w:rFonts w:ascii="Times New Roman" w:eastAsia="Times New Roman" w:hAnsi="Times New Roman" w:cs="Times New Roman"/>
        </w:rPr>
      </w:pPr>
    </w:p>
    <w:p w14:paraId="673ACCA3" w14:textId="77777777" w:rsidR="00965EAD" w:rsidRDefault="00965EAD">
      <w:pPr>
        <w:jc w:val="both"/>
        <w:rPr>
          <w:rFonts w:ascii="Times New Roman" w:eastAsia="Times New Roman" w:hAnsi="Times New Roman" w:cs="Times New Roman"/>
        </w:rPr>
      </w:pPr>
    </w:p>
    <w:p w14:paraId="55C9752F" w14:textId="77777777" w:rsidR="00965EA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Para </w:t>
      </w:r>
      <w:r>
        <w:rPr>
          <w:rFonts w:ascii="Times New Roman" w:eastAsia="Times New Roman" w:hAnsi="Times New Roman" w:cs="Times New Roman"/>
          <w:i/>
        </w:rPr>
        <w:t>Métricas de Eficiencia y Rendimiento</w:t>
      </w:r>
      <w:r>
        <w:rPr>
          <w:rFonts w:ascii="Times New Roman" w:eastAsia="Times New Roman" w:hAnsi="Times New Roman" w:cs="Times New Roman"/>
        </w:rPr>
        <w:t xml:space="preserve"> se usarán:</w:t>
      </w:r>
    </w:p>
    <w:p w14:paraId="2CA18276" w14:textId="77777777" w:rsidR="00965EAD" w:rsidRDefault="00000000">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Tiempo de Finalización de la Tarea: Se contabilizará el tiempo total que tarda cada algoritmo en realizar la búsqueda BFS en casos de prueba predefinidos, permitiendo analizar la agilidad y velocidad de cada uno.</w:t>
      </w:r>
    </w:p>
    <w:p w14:paraId="4B16C268" w14:textId="77777777" w:rsidR="00965EAD" w:rsidRDefault="00000000">
      <w:pPr>
        <w:pStyle w:val="Ttulo2"/>
        <w:jc w:val="both"/>
        <w:rPr>
          <w:rFonts w:ascii="Times New Roman" w:eastAsia="Times New Roman" w:hAnsi="Times New Roman" w:cs="Times New Roman"/>
          <w:b/>
        </w:rPr>
      </w:pPr>
      <w:bookmarkStart w:id="2" w:name="_x89g62v4czn5" w:colFirst="0" w:colLast="0"/>
      <w:bookmarkEnd w:id="2"/>
      <w:r>
        <w:rPr>
          <w:rFonts w:ascii="Times New Roman" w:eastAsia="Times New Roman" w:hAnsi="Times New Roman" w:cs="Times New Roman"/>
          <w:b/>
        </w:rPr>
        <w:t>2. Desarrollo</w:t>
      </w:r>
    </w:p>
    <w:p w14:paraId="432CEBF1" w14:textId="23FFB88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El código debe ser generado en el lenguaje de programación Java 17 para plataforma Windows, y debe abarcar la </w:t>
      </w:r>
      <w:r w:rsidR="00DE0408">
        <w:rPr>
          <w:rFonts w:ascii="Times New Roman" w:eastAsia="Times New Roman" w:hAnsi="Times New Roman" w:cs="Times New Roman"/>
        </w:rPr>
        <w:t>codificación</w:t>
      </w:r>
      <w:r>
        <w:rPr>
          <w:rFonts w:ascii="Times New Roman" w:eastAsia="Times New Roman" w:hAnsi="Times New Roman" w:cs="Times New Roman"/>
        </w:rPr>
        <w:t xml:space="preserve"> de una clase Grafo que implementa nodos y listas de adyacencia, una implementación del algoritmo BFS que utilice mecanismos de concurrencia y sincronización y lotes de prueba para poder corroborar efectivamente la ejecución del programa.</w:t>
      </w:r>
    </w:p>
    <w:p w14:paraId="2D64666D" w14:textId="77777777" w:rsidR="00965EAD" w:rsidRDefault="00965EAD">
      <w:pPr>
        <w:ind w:firstLine="141"/>
        <w:jc w:val="both"/>
        <w:rPr>
          <w:rFonts w:ascii="Times New Roman" w:eastAsia="Times New Roman" w:hAnsi="Times New Roman" w:cs="Times New Roman"/>
        </w:rPr>
      </w:pPr>
    </w:p>
    <w:p w14:paraId="7FBA3052"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Para la experiencia utilizamos un </w:t>
      </w:r>
      <w:proofErr w:type="spellStart"/>
      <w:r>
        <w:rPr>
          <w:rFonts w:ascii="Times New Roman" w:eastAsia="Times New Roman" w:hAnsi="Times New Roman" w:cs="Times New Roman"/>
        </w:rPr>
        <w:t>prompt</w:t>
      </w:r>
      <w:proofErr w:type="spellEnd"/>
      <w:r>
        <w:rPr>
          <w:rFonts w:ascii="Times New Roman" w:eastAsia="Times New Roman" w:hAnsi="Times New Roman" w:cs="Times New Roman"/>
        </w:rPr>
        <w:t xml:space="preserve"> técnico estructurado correspondiente a la clasificación </w:t>
      </w:r>
      <w:proofErr w:type="spellStart"/>
      <w:r>
        <w:rPr>
          <w:rFonts w:ascii="Times New Roman" w:eastAsia="Times New Roman" w:hAnsi="Times New Roman" w:cs="Times New Roman"/>
        </w:rPr>
        <w:t>Prompt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Pattern</w:t>
      </w:r>
      <w:proofErr w:type="spellEnd"/>
      <w:r>
        <w:rPr>
          <w:rFonts w:ascii="Times New Roman" w:eastAsia="Times New Roman" w:hAnsi="Times New Roman" w:cs="Times New Roman"/>
        </w:rPr>
        <w:t xml:space="preserve">, particularmente el subtipo Input </w:t>
      </w:r>
      <w:proofErr w:type="spellStart"/>
      <w:r>
        <w:rPr>
          <w:rFonts w:ascii="Times New Roman" w:eastAsia="Times New Roman" w:hAnsi="Times New Roman" w:cs="Times New Roman"/>
        </w:rPr>
        <w:t>Semantics</w:t>
      </w:r>
      <w:proofErr w:type="spellEnd"/>
      <w:r>
        <w:rPr>
          <w:rFonts w:ascii="Times New Roman" w:eastAsia="Times New Roman" w:hAnsi="Times New Roman" w:cs="Times New Roman"/>
        </w:rPr>
        <w:t>.</w:t>
      </w:r>
    </w:p>
    <w:p w14:paraId="24DCB9FE"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Este </w:t>
      </w:r>
      <w:proofErr w:type="spellStart"/>
      <w:r>
        <w:rPr>
          <w:rFonts w:ascii="Times New Roman" w:eastAsia="Times New Roman" w:hAnsi="Times New Roman" w:cs="Times New Roman"/>
        </w:rPr>
        <w:t>prompt</w:t>
      </w:r>
      <w:proofErr w:type="spellEnd"/>
      <w:r>
        <w:rPr>
          <w:rFonts w:ascii="Times New Roman" w:eastAsia="Times New Roman" w:hAnsi="Times New Roman" w:cs="Times New Roman"/>
        </w:rPr>
        <w:t xml:space="preserve"> combina características de los patrones Meta </w:t>
      </w:r>
      <w:proofErr w:type="spellStart"/>
      <w:r>
        <w:rPr>
          <w:rFonts w:ascii="Times New Roman" w:eastAsia="Times New Roman" w:hAnsi="Times New Roman" w:cs="Times New Roman"/>
        </w:rPr>
        <w:t>Language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Creation</w:t>
      </w:r>
      <w:proofErr w:type="spellEnd"/>
      <w:r>
        <w:rPr>
          <w:rFonts w:ascii="Times New Roman" w:eastAsia="Times New Roman" w:hAnsi="Times New Roman" w:cs="Times New Roman"/>
        </w:rPr>
        <w:t xml:space="preserve"> (secciones fijas para reducir ambigüedades) y Output </w:t>
      </w:r>
      <w:proofErr w:type="spellStart"/>
      <w:r>
        <w:rPr>
          <w:rFonts w:ascii="Times New Roman" w:eastAsia="Times New Roman" w:hAnsi="Times New Roman" w:cs="Times New Roman"/>
        </w:rPr>
        <w:t>Customization</w:t>
      </w:r>
      <w:proofErr w:type="spellEnd"/>
      <w:r>
        <w:rPr>
          <w:rFonts w:ascii="Times New Roman" w:eastAsia="Times New Roman" w:hAnsi="Times New Roman" w:cs="Times New Roman"/>
        </w:rPr>
        <w:t xml:space="preserve"> (restricciones específicas sobre la salida esperada), acercándose al patrón </w:t>
      </w:r>
      <w:proofErr w:type="spellStart"/>
      <w:r>
        <w:rPr>
          <w:rFonts w:ascii="Times New Roman" w:eastAsia="Times New Roman" w:hAnsi="Times New Roman" w:cs="Times New Roman"/>
        </w:rPr>
        <w:t>Template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Pattern</w:t>
      </w:r>
      <w:proofErr w:type="spellEnd"/>
      <w:r>
        <w:rPr>
          <w:rFonts w:ascii="Times New Roman" w:eastAsia="Times New Roman" w:hAnsi="Times New Roman" w:cs="Times New Roman"/>
        </w:rPr>
        <w:t>.</w:t>
      </w:r>
    </w:p>
    <w:p w14:paraId="42D81705" w14:textId="77777777" w:rsidR="00965EAD" w:rsidRDefault="00965EAD">
      <w:pPr>
        <w:jc w:val="both"/>
        <w:rPr>
          <w:rFonts w:ascii="Times New Roman" w:eastAsia="Times New Roman" w:hAnsi="Times New Roman" w:cs="Times New Roman"/>
        </w:rPr>
      </w:pPr>
    </w:p>
    <w:p w14:paraId="76F7FB2C" w14:textId="77777777" w:rsidR="00965EAD" w:rsidRDefault="00000000">
      <w:pPr>
        <w:jc w:val="both"/>
        <w:rPr>
          <w:rFonts w:ascii="Times New Roman" w:eastAsia="Times New Roman" w:hAnsi="Times New Roman" w:cs="Times New Roman"/>
        </w:rPr>
      </w:pPr>
      <w:r>
        <w:rPr>
          <w:rFonts w:ascii="Times New Roman" w:eastAsia="Times New Roman" w:hAnsi="Times New Roman" w:cs="Times New Roman"/>
        </w:rPr>
        <w:t>LENGUAJE DE PROGRAMACIÓN:</w:t>
      </w:r>
    </w:p>
    <w:p w14:paraId="226BB774" w14:textId="77777777" w:rsidR="00965EAD" w:rsidRDefault="00000000">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Java 17</w:t>
      </w:r>
    </w:p>
    <w:p w14:paraId="1969A958" w14:textId="77777777" w:rsidR="00965EAD" w:rsidRDefault="00000000">
      <w:pPr>
        <w:jc w:val="both"/>
        <w:rPr>
          <w:rFonts w:ascii="Times New Roman" w:eastAsia="Times New Roman" w:hAnsi="Times New Roman" w:cs="Times New Roman"/>
        </w:rPr>
      </w:pPr>
      <w:r>
        <w:rPr>
          <w:rFonts w:ascii="Times New Roman" w:eastAsia="Times New Roman" w:hAnsi="Times New Roman" w:cs="Times New Roman"/>
        </w:rPr>
        <w:t>PLATAFORMA:</w:t>
      </w:r>
    </w:p>
    <w:p w14:paraId="05926466" w14:textId="77777777" w:rsidR="00965EAD" w:rsidRDefault="00000000">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Windows</w:t>
      </w:r>
    </w:p>
    <w:p w14:paraId="5C223ED9" w14:textId="77777777" w:rsidR="00965EAD" w:rsidRDefault="00000000">
      <w:pPr>
        <w:jc w:val="both"/>
        <w:rPr>
          <w:rFonts w:ascii="Times New Roman" w:eastAsia="Times New Roman" w:hAnsi="Times New Roman" w:cs="Times New Roman"/>
        </w:rPr>
      </w:pPr>
      <w:proofErr w:type="gramStart"/>
      <w:r>
        <w:rPr>
          <w:rFonts w:ascii="Times New Roman" w:eastAsia="Times New Roman" w:hAnsi="Times New Roman" w:cs="Times New Roman"/>
        </w:rPr>
        <w:t>FUNCIONALIDADES A IMPLEMENTAR</w:t>
      </w:r>
      <w:proofErr w:type="gramEnd"/>
      <w:r>
        <w:rPr>
          <w:rFonts w:ascii="Times New Roman" w:eastAsia="Times New Roman" w:hAnsi="Times New Roman" w:cs="Times New Roman"/>
        </w:rPr>
        <w:t>:</w:t>
      </w:r>
    </w:p>
    <w:p w14:paraId="28D1E19A" w14:textId="77777777" w:rsidR="00965EAD" w:rsidRDefault="00000000">
      <w:pPr>
        <w:numPr>
          <w:ilvl w:val="0"/>
          <w:numId w:val="5"/>
        </w:numPr>
        <w:jc w:val="both"/>
        <w:rPr>
          <w:rFonts w:ascii="Times New Roman" w:eastAsia="Times New Roman" w:hAnsi="Times New Roman" w:cs="Times New Roman"/>
        </w:rPr>
      </w:pPr>
      <w:r>
        <w:rPr>
          <w:rFonts w:ascii="Times New Roman" w:eastAsia="Times New Roman" w:hAnsi="Times New Roman" w:cs="Times New Roman"/>
        </w:rPr>
        <w:t>Desarrollar un proyecto en Java 17 para poder estudiar un algoritmo de grafos BFS que aplique la concurrencia.</w:t>
      </w:r>
    </w:p>
    <w:p w14:paraId="16C89176" w14:textId="77777777" w:rsidR="00965EAD"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REQUISITOS ESPECÍFICOS: </w:t>
      </w:r>
    </w:p>
    <w:p w14:paraId="27811E68" w14:textId="77777777" w:rsidR="00965EAD" w:rsidRDefault="00000000">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 xml:space="preserve">Implementar una clase Grafo, con nodos y listas de adyacencia. </w:t>
      </w:r>
    </w:p>
    <w:p w14:paraId="1F783AA6" w14:textId="77777777" w:rsidR="00965EAD" w:rsidRDefault="00000000">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Diseñar y construir un algoritmo de búsqueda BFS que utilice herramientas de concurrencia propias del lenguaje Java, prestando especial atención a las herramientas de sincronismo y las variables de acceso compartido.</w:t>
      </w:r>
    </w:p>
    <w:p w14:paraId="626EB4FD" w14:textId="77777777" w:rsidR="00965EAD" w:rsidRDefault="00000000">
      <w:pPr>
        <w:numPr>
          <w:ilvl w:val="0"/>
          <w:numId w:val="3"/>
        </w:numPr>
        <w:jc w:val="both"/>
        <w:rPr>
          <w:rFonts w:ascii="Times New Roman" w:eastAsia="Times New Roman" w:hAnsi="Times New Roman" w:cs="Times New Roman"/>
        </w:rPr>
      </w:pPr>
      <w:r>
        <w:rPr>
          <w:rFonts w:ascii="Times New Roman" w:eastAsia="Times New Roman" w:hAnsi="Times New Roman" w:cs="Times New Roman"/>
        </w:rPr>
        <w:t>Dos lotes de pruebas que permitan verificar el correcto funcionamiento del algoritmo BFS, imprimiendo el recorrido del grafo en el orden esperado por el algoritmo.</w:t>
      </w:r>
    </w:p>
    <w:p w14:paraId="4C224113" w14:textId="77777777" w:rsidR="00965EAD" w:rsidRDefault="00965EAD">
      <w:pPr>
        <w:jc w:val="both"/>
        <w:rPr>
          <w:rFonts w:ascii="Times New Roman" w:eastAsia="Times New Roman" w:hAnsi="Times New Roman" w:cs="Times New Roman"/>
        </w:rPr>
      </w:pPr>
    </w:p>
    <w:p w14:paraId="592756B5" w14:textId="5DD906B5"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El código generado por la herramienta Claude </w:t>
      </w:r>
      <w:proofErr w:type="spellStart"/>
      <w:r>
        <w:rPr>
          <w:rFonts w:ascii="Times New Roman" w:eastAsia="Times New Roman" w:hAnsi="Times New Roman" w:cs="Times New Roman"/>
        </w:rPr>
        <w:t>Sonnet</w:t>
      </w:r>
      <w:proofErr w:type="spellEnd"/>
      <w:r>
        <w:rPr>
          <w:rFonts w:ascii="Times New Roman" w:eastAsia="Times New Roman" w:hAnsi="Times New Roman" w:cs="Times New Roman"/>
        </w:rPr>
        <w:t xml:space="preserve"> 4.5 es accesible a través del siguiente repositorio </w:t>
      </w:r>
      <w:hyperlink r:id="rId6">
        <w:proofErr w:type="spellStart"/>
        <w:r>
          <w:rPr>
            <w:rFonts w:ascii="Times New Roman" w:eastAsia="Times New Roman" w:hAnsi="Times New Roman" w:cs="Times New Roman"/>
            <w:color w:val="1155CC"/>
            <w:u w:val="single"/>
          </w:rPr>
          <w:t>Repositorio</w:t>
        </w:r>
        <w:proofErr w:type="spellEnd"/>
        <w:r>
          <w:rPr>
            <w:rFonts w:ascii="Times New Roman" w:eastAsia="Times New Roman" w:hAnsi="Times New Roman" w:cs="Times New Roman"/>
            <w:color w:val="1155CC"/>
            <w:u w:val="single"/>
          </w:rPr>
          <w:t xml:space="preserve"> BFS Concurre</w:t>
        </w:r>
        <w:r>
          <w:rPr>
            <w:rFonts w:ascii="Times New Roman" w:eastAsia="Times New Roman" w:hAnsi="Times New Roman" w:cs="Times New Roman"/>
            <w:color w:val="1155CC"/>
            <w:u w:val="single"/>
          </w:rPr>
          <w:t>n</w:t>
        </w:r>
        <w:r>
          <w:rPr>
            <w:rFonts w:ascii="Times New Roman" w:eastAsia="Times New Roman" w:hAnsi="Times New Roman" w:cs="Times New Roman"/>
            <w:color w:val="1155CC"/>
            <w:u w:val="single"/>
          </w:rPr>
          <w:t>t</w:t>
        </w:r>
        <w:r>
          <w:rPr>
            <w:rFonts w:ascii="Times New Roman" w:eastAsia="Times New Roman" w:hAnsi="Times New Roman" w:cs="Times New Roman"/>
            <w:color w:val="1155CC"/>
            <w:u w:val="single"/>
          </w:rPr>
          <w:t xml:space="preserve">e Claude </w:t>
        </w:r>
        <w:proofErr w:type="spellStart"/>
        <w:r>
          <w:rPr>
            <w:rFonts w:ascii="Times New Roman" w:eastAsia="Times New Roman" w:hAnsi="Times New Roman" w:cs="Times New Roman"/>
            <w:color w:val="1155CC"/>
            <w:u w:val="single"/>
          </w:rPr>
          <w:t>Sonnet</w:t>
        </w:r>
        <w:proofErr w:type="spellEnd"/>
      </w:hyperlink>
      <w:r w:rsidR="003E7FDD">
        <w:t xml:space="preserve"> </w:t>
      </w:r>
      <w:r>
        <w:rPr>
          <w:rFonts w:ascii="Times New Roman" w:eastAsia="Times New Roman" w:hAnsi="Times New Roman" w:cs="Times New Roman"/>
        </w:rPr>
        <w:t>.</w:t>
      </w:r>
    </w:p>
    <w:p w14:paraId="553651AB"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El mismo fue llevado a un proyecto creado manualmente utilizando el IDE Eclipse y ejecutado con JAVA 17 a través </w:t>
      </w:r>
      <w:proofErr w:type="gramStart"/>
      <w:r>
        <w:rPr>
          <w:rFonts w:ascii="Times New Roman" w:eastAsia="Times New Roman" w:hAnsi="Times New Roman" w:cs="Times New Roman"/>
        </w:rPr>
        <w:t>del mismo</w:t>
      </w:r>
      <w:proofErr w:type="gramEnd"/>
      <w:r>
        <w:rPr>
          <w:rFonts w:ascii="Times New Roman" w:eastAsia="Times New Roman" w:hAnsi="Times New Roman" w:cs="Times New Roman"/>
        </w:rPr>
        <w:t>.</w:t>
      </w:r>
    </w:p>
    <w:p w14:paraId="1FE7E6E3" w14:textId="49537069"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Como código generado en el proyecto tenemos la clase Grafo que se encarga de almacenar el número de vértices y la lista de adyacencias entre vecinos. Y tiene la lógica encargada del manejo del grafo en sí, como agregar elementos o imprimirlo. Luego tenemos la clase </w:t>
      </w:r>
      <w:proofErr w:type="spellStart"/>
      <w:r>
        <w:rPr>
          <w:rFonts w:ascii="Times New Roman" w:eastAsia="Times New Roman" w:hAnsi="Times New Roman" w:cs="Times New Roman"/>
        </w:rPr>
        <w:t>BFSConcurrente</w:t>
      </w:r>
      <w:proofErr w:type="spellEnd"/>
      <w:r>
        <w:rPr>
          <w:rFonts w:ascii="Times New Roman" w:eastAsia="Times New Roman" w:hAnsi="Times New Roman" w:cs="Times New Roman"/>
        </w:rPr>
        <w:t xml:space="preserve"> que se encarga del manejo del grafo de manera concurrente, la generación y manejo de hilos y accesos a zonas compartidas. Para los casos de prueba simplemente generó grafos de manera ordinaria y ejecutó el algoritmo sobre estos</w:t>
      </w:r>
      <w:r w:rsidR="003E7FDD">
        <w:rPr>
          <w:rFonts w:ascii="Times New Roman" w:eastAsia="Times New Roman" w:hAnsi="Times New Roman" w:cs="Times New Roman"/>
        </w:rPr>
        <w:t xml:space="preserve"> mediante una clase </w:t>
      </w:r>
      <w:proofErr w:type="spellStart"/>
      <w:r w:rsidR="003E7FDD">
        <w:rPr>
          <w:rFonts w:ascii="Times New Roman" w:eastAsia="Times New Roman" w:hAnsi="Times New Roman" w:cs="Times New Roman"/>
        </w:rPr>
        <w:t>Main</w:t>
      </w:r>
      <w:proofErr w:type="spellEnd"/>
      <w:r>
        <w:rPr>
          <w:rFonts w:ascii="Times New Roman" w:eastAsia="Times New Roman" w:hAnsi="Times New Roman" w:cs="Times New Roman"/>
        </w:rPr>
        <w:t>.</w:t>
      </w:r>
    </w:p>
    <w:p w14:paraId="1E915D2C" w14:textId="77777777" w:rsidR="00965EAD" w:rsidRDefault="00965EAD">
      <w:pPr>
        <w:ind w:firstLine="141"/>
        <w:jc w:val="both"/>
        <w:rPr>
          <w:rFonts w:ascii="Times New Roman" w:eastAsia="Times New Roman" w:hAnsi="Times New Roman" w:cs="Times New Roman"/>
        </w:rPr>
      </w:pPr>
    </w:p>
    <w:p w14:paraId="49B01822"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Por otro lado, utilizamos el IDE Cursor, que posee integración nativa con agentes de código, donde utilizamos el modelo GPT 5-Codex para generar el proyecto completo ejecutable en el mismo entorno de desarrollo a través de la herramienta de gestión de proyectos Maven.</w:t>
      </w:r>
    </w:p>
    <w:p w14:paraId="039A9E35" w14:textId="0D6F3314"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El código de dicho proyecto es accesible a través del siguiente repositorio </w:t>
      </w:r>
      <w:hyperlink r:id="rId7">
        <w:proofErr w:type="spellStart"/>
        <w:r>
          <w:rPr>
            <w:rFonts w:ascii="Times New Roman" w:eastAsia="Times New Roman" w:hAnsi="Times New Roman" w:cs="Times New Roman"/>
            <w:color w:val="1155CC"/>
            <w:u w:val="single"/>
          </w:rPr>
          <w:t>Repositorio</w:t>
        </w:r>
        <w:proofErr w:type="spellEnd"/>
        <w:r>
          <w:rPr>
            <w:rFonts w:ascii="Times New Roman" w:eastAsia="Times New Roman" w:hAnsi="Times New Roman" w:cs="Times New Roman"/>
            <w:color w:val="1155CC"/>
            <w:u w:val="single"/>
          </w:rPr>
          <w:t xml:space="preserve"> B</w:t>
        </w:r>
        <w:r>
          <w:rPr>
            <w:rFonts w:ascii="Times New Roman" w:eastAsia="Times New Roman" w:hAnsi="Times New Roman" w:cs="Times New Roman"/>
            <w:color w:val="1155CC"/>
            <w:u w:val="single"/>
          </w:rPr>
          <w:t>F</w:t>
        </w:r>
        <w:r>
          <w:rPr>
            <w:rFonts w:ascii="Times New Roman" w:eastAsia="Times New Roman" w:hAnsi="Times New Roman" w:cs="Times New Roman"/>
            <w:color w:val="1155CC"/>
            <w:u w:val="single"/>
          </w:rPr>
          <w:t>S Concurrente GPT 5-Codex</w:t>
        </w:r>
      </w:hyperlink>
      <w:r>
        <w:rPr>
          <w:rFonts w:ascii="Times New Roman" w:eastAsia="Times New Roman" w:hAnsi="Times New Roman" w:cs="Times New Roman"/>
        </w:rPr>
        <w:t>.</w:t>
      </w:r>
    </w:p>
    <w:p w14:paraId="5DB4002A"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En este caso, las clases que podemos encontrar son similares a las generadas por Claude, la clase </w:t>
      </w:r>
      <w:proofErr w:type="spellStart"/>
      <w:r>
        <w:rPr>
          <w:rFonts w:ascii="Times New Roman" w:eastAsia="Times New Roman" w:hAnsi="Times New Roman" w:cs="Times New Roman"/>
        </w:rPr>
        <w:t>Graph</w:t>
      </w:r>
      <w:proofErr w:type="spellEnd"/>
      <w:r>
        <w:rPr>
          <w:rFonts w:ascii="Times New Roman" w:eastAsia="Times New Roman" w:hAnsi="Times New Roman" w:cs="Times New Roman"/>
        </w:rPr>
        <w:t xml:space="preserve"> se encarga de todo lo relacionado al manejo del grafo, y </w:t>
      </w:r>
      <w:proofErr w:type="spellStart"/>
      <w:r>
        <w:rPr>
          <w:rFonts w:ascii="Times New Roman" w:eastAsia="Times New Roman" w:hAnsi="Times New Roman" w:cs="Times New Roman"/>
        </w:rPr>
        <w:t>ConcurrentBreadthFirstSearch</w:t>
      </w:r>
      <w:proofErr w:type="spellEnd"/>
      <w:r>
        <w:rPr>
          <w:rFonts w:ascii="Times New Roman" w:eastAsia="Times New Roman" w:hAnsi="Times New Roman" w:cs="Times New Roman"/>
        </w:rPr>
        <w:t xml:space="preserve"> realiza el recorrido del grafo de manera concurrente.</w:t>
      </w:r>
    </w:p>
    <w:p w14:paraId="5D772BD7" w14:textId="67AF69EB"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A diferencia de Claude, GPT generó los </w:t>
      </w:r>
      <w:proofErr w:type="spellStart"/>
      <w:r>
        <w:rPr>
          <w:rFonts w:ascii="Times New Roman" w:eastAsia="Times New Roman" w:hAnsi="Times New Roman" w:cs="Times New Roman"/>
        </w:rPr>
        <w:t>tests</w:t>
      </w:r>
      <w:proofErr w:type="spellEnd"/>
      <w:r>
        <w:rPr>
          <w:rFonts w:ascii="Times New Roman" w:eastAsia="Times New Roman" w:hAnsi="Times New Roman" w:cs="Times New Roman"/>
        </w:rPr>
        <w:t xml:space="preserve"> </w:t>
      </w:r>
      <w:r w:rsidR="003E7FDD">
        <w:rPr>
          <w:rFonts w:ascii="Times New Roman" w:eastAsia="Times New Roman" w:hAnsi="Times New Roman" w:cs="Times New Roman"/>
        </w:rPr>
        <w:t xml:space="preserve">utilizando Junit5 como </w:t>
      </w:r>
      <w:proofErr w:type="spellStart"/>
      <w:r w:rsidR="003E7FDD">
        <w:rPr>
          <w:rFonts w:ascii="Times New Roman" w:eastAsia="Times New Roman" w:hAnsi="Times New Roman" w:cs="Times New Roman"/>
        </w:rPr>
        <w:t>framework</w:t>
      </w:r>
      <w:proofErr w:type="spellEnd"/>
      <w:r w:rsidR="003E7FDD">
        <w:rPr>
          <w:rFonts w:ascii="Times New Roman" w:eastAsia="Times New Roman" w:hAnsi="Times New Roman" w:cs="Times New Roman"/>
        </w:rPr>
        <w:t xml:space="preserve"> de pruebas unitarias, validando la salida esperaba de forma automatizada.</w:t>
      </w:r>
    </w:p>
    <w:p w14:paraId="3FD9B61D" w14:textId="77777777" w:rsidR="00965EAD" w:rsidRDefault="00000000">
      <w:pPr>
        <w:pStyle w:val="Ttulo2"/>
        <w:jc w:val="both"/>
        <w:rPr>
          <w:rFonts w:ascii="Times New Roman" w:eastAsia="Times New Roman" w:hAnsi="Times New Roman" w:cs="Times New Roman"/>
          <w:b/>
        </w:rPr>
      </w:pPr>
      <w:bookmarkStart w:id="3" w:name="_wkiw6v7a1qhk" w:colFirst="0" w:colLast="0"/>
      <w:bookmarkEnd w:id="3"/>
      <w:r>
        <w:rPr>
          <w:rFonts w:ascii="Times New Roman" w:eastAsia="Times New Roman" w:hAnsi="Times New Roman" w:cs="Times New Roman"/>
          <w:b/>
        </w:rPr>
        <w:t>3. Resultados</w:t>
      </w:r>
    </w:p>
    <w:p w14:paraId="1E2C5CAA" w14:textId="77777777" w:rsidR="00965EAD" w:rsidRDefault="00965EAD">
      <w:pPr>
        <w:jc w:val="both"/>
        <w:rPr>
          <w:rFonts w:ascii="Times New Roman" w:eastAsia="Times New Roman" w:hAnsi="Times New Roman" w:cs="Times New Roman"/>
        </w:rPr>
      </w:pPr>
    </w:p>
    <w:tbl>
      <w:tblPr>
        <w:tblStyle w:val="a"/>
        <w:tblW w:w="4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750"/>
        <w:gridCol w:w="1800"/>
      </w:tblGrid>
      <w:tr w:rsidR="00965EAD" w14:paraId="3AB25E51" w14:textId="77777777">
        <w:trPr>
          <w:trHeight w:val="520"/>
        </w:trPr>
        <w:tc>
          <w:tcPr>
            <w:tcW w:w="4140" w:type="dxa"/>
            <w:gridSpan w:val="3"/>
            <w:tcMar>
              <w:top w:w="100" w:type="dxa"/>
              <w:left w:w="100" w:type="dxa"/>
              <w:bottom w:w="100" w:type="dxa"/>
              <w:right w:w="100" w:type="dxa"/>
            </w:tcMar>
          </w:tcPr>
          <w:p w14:paraId="26EBAF57" w14:textId="77777777" w:rsidR="00965EAD" w:rsidRDefault="00000000">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Legibilidad y Mantenibilidad del Código </w:t>
            </w:r>
            <w:r>
              <w:rPr>
                <w:rFonts w:ascii="Times New Roman" w:eastAsia="Times New Roman" w:hAnsi="Times New Roman" w:cs="Times New Roman"/>
                <w:b/>
                <w:sz w:val="28"/>
                <w:szCs w:val="28"/>
              </w:rPr>
              <w:t xml:space="preserve">Claude </w:t>
            </w:r>
            <w:proofErr w:type="spellStart"/>
            <w:r>
              <w:rPr>
                <w:rFonts w:ascii="Times New Roman" w:eastAsia="Times New Roman" w:hAnsi="Times New Roman" w:cs="Times New Roman"/>
                <w:b/>
                <w:sz w:val="28"/>
                <w:szCs w:val="28"/>
              </w:rPr>
              <w:t>Sonnet</w:t>
            </w:r>
            <w:proofErr w:type="spellEnd"/>
            <w:r>
              <w:rPr>
                <w:rFonts w:ascii="Times New Roman" w:eastAsia="Times New Roman" w:hAnsi="Times New Roman" w:cs="Times New Roman"/>
                <w:b/>
                <w:sz w:val="28"/>
                <w:szCs w:val="28"/>
              </w:rPr>
              <w:t xml:space="preserve"> 4.5</w:t>
            </w:r>
          </w:p>
        </w:tc>
      </w:tr>
      <w:tr w:rsidR="00965EAD" w14:paraId="3A9FFAF4" w14:textId="77777777">
        <w:trPr>
          <w:trHeight w:val="525"/>
        </w:trPr>
        <w:tc>
          <w:tcPr>
            <w:tcW w:w="1590" w:type="dxa"/>
            <w:tcMar>
              <w:top w:w="100" w:type="dxa"/>
              <w:left w:w="100" w:type="dxa"/>
              <w:bottom w:w="100" w:type="dxa"/>
              <w:right w:w="100" w:type="dxa"/>
            </w:tcMar>
          </w:tcPr>
          <w:p w14:paraId="67D92EBA"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Criterio</w:t>
            </w:r>
          </w:p>
        </w:tc>
        <w:tc>
          <w:tcPr>
            <w:tcW w:w="750" w:type="dxa"/>
            <w:tcMar>
              <w:top w:w="100" w:type="dxa"/>
              <w:left w:w="100" w:type="dxa"/>
              <w:bottom w:w="100" w:type="dxa"/>
              <w:right w:w="100" w:type="dxa"/>
            </w:tcMar>
          </w:tcPr>
          <w:p w14:paraId="11E28597"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Nivel (1-5)</w:t>
            </w:r>
          </w:p>
        </w:tc>
        <w:tc>
          <w:tcPr>
            <w:tcW w:w="1800" w:type="dxa"/>
            <w:tcMar>
              <w:top w:w="100" w:type="dxa"/>
              <w:left w:w="100" w:type="dxa"/>
              <w:bottom w:w="100" w:type="dxa"/>
              <w:right w:w="100" w:type="dxa"/>
            </w:tcMar>
          </w:tcPr>
          <w:p w14:paraId="3A2BBA89"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w:t>
            </w:r>
          </w:p>
        </w:tc>
      </w:tr>
      <w:tr w:rsidR="00965EAD" w14:paraId="4300675E" w14:textId="77777777">
        <w:tc>
          <w:tcPr>
            <w:tcW w:w="1590" w:type="dxa"/>
            <w:tcMar>
              <w:top w:w="100" w:type="dxa"/>
              <w:left w:w="100" w:type="dxa"/>
              <w:bottom w:w="100" w:type="dxa"/>
              <w:right w:w="100" w:type="dxa"/>
            </w:tcMar>
          </w:tcPr>
          <w:p w14:paraId="266B2CAC"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Estructura y organización del código</w:t>
            </w:r>
          </w:p>
        </w:tc>
        <w:tc>
          <w:tcPr>
            <w:tcW w:w="750" w:type="dxa"/>
            <w:tcMar>
              <w:top w:w="100" w:type="dxa"/>
              <w:left w:w="100" w:type="dxa"/>
              <w:bottom w:w="100" w:type="dxa"/>
              <w:right w:w="100" w:type="dxa"/>
            </w:tcMar>
          </w:tcPr>
          <w:p w14:paraId="789D87A4"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00" w:type="dxa"/>
            <w:tcMar>
              <w:top w:w="100" w:type="dxa"/>
              <w:left w:w="100" w:type="dxa"/>
              <w:bottom w:w="100" w:type="dxa"/>
              <w:right w:w="100" w:type="dxa"/>
            </w:tcMar>
          </w:tcPr>
          <w:p w14:paraId="4E699185"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podría mejorar </w:t>
            </w:r>
            <w:proofErr w:type="gramStart"/>
            <w:r>
              <w:rPr>
                <w:rFonts w:ascii="Times New Roman" w:eastAsia="Times New Roman" w:hAnsi="Times New Roman" w:cs="Times New Roman"/>
                <w:sz w:val="24"/>
                <w:szCs w:val="24"/>
              </w:rPr>
              <w:t>la modularidad</w:t>
            </w:r>
            <w:proofErr w:type="gramEnd"/>
            <w:r>
              <w:rPr>
                <w:rFonts w:ascii="Times New Roman" w:eastAsia="Times New Roman" w:hAnsi="Times New Roman" w:cs="Times New Roman"/>
                <w:sz w:val="24"/>
                <w:szCs w:val="24"/>
              </w:rPr>
              <w:t xml:space="preserve"> separando ciertas funciones en una clase aparte</w:t>
            </w:r>
          </w:p>
        </w:tc>
      </w:tr>
      <w:tr w:rsidR="00965EAD" w14:paraId="383C4BEC" w14:textId="77777777">
        <w:tc>
          <w:tcPr>
            <w:tcW w:w="1590" w:type="dxa"/>
            <w:tcMar>
              <w:top w:w="100" w:type="dxa"/>
              <w:left w:w="100" w:type="dxa"/>
              <w:bottom w:w="100" w:type="dxa"/>
              <w:right w:w="100" w:type="dxa"/>
            </w:tcMar>
          </w:tcPr>
          <w:p w14:paraId="018A6901"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Nomenclatura de variables y funciones</w:t>
            </w:r>
          </w:p>
        </w:tc>
        <w:tc>
          <w:tcPr>
            <w:tcW w:w="750" w:type="dxa"/>
            <w:tcMar>
              <w:top w:w="100" w:type="dxa"/>
              <w:left w:w="100" w:type="dxa"/>
              <w:bottom w:w="100" w:type="dxa"/>
              <w:right w:w="100" w:type="dxa"/>
            </w:tcMar>
          </w:tcPr>
          <w:p w14:paraId="35EAF566"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00" w:type="dxa"/>
            <w:tcMar>
              <w:top w:w="100" w:type="dxa"/>
              <w:left w:w="100" w:type="dxa"/>
              <w:bottom w:w="100" w:type="dxa"/>
              <w:right w:w="100" w:type="dxa"/>
            </w:tcMar>
          </w:tcPr>
          <w:p w14:paraId="11D52014"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nombres de </w:t>
            </w:r>
            <w:proofErr w:type="gramStart"/>
            <w:r>
              <w:rPr>
                <w:rFonts w:ascii="Times New Roman" w:eastAsia="Times New Roman" w:hAnsi="Times New Roman" w:cs="Times New Roman"/>
                <w:sz w:val="24"/>
                <w:szCs w:val="24"/>
              </w:rPr>
              <w:t>variables  y</w:t>
            </w:r>
            <w:proofErr w:type="gramEnd"/>
            <w:r>
              <w:rPr>
                <w:rFonts w:ascii="Times New Roman" w:eastAsia="Times New Roman" w:hAnsi="Times New Roman" w:cs="Times New Roman"/>
                <w:sz w:val="24"/>
                <w:szCs w:val="24"/>
              </w:rPr>
              <w:t xml:space="preserve"> funciones significativos </w:t>
            </w:r>
          </w:p>
        </w:tc>
      </w:tr>
      <w:tr w:rsidR="00965EAD" w14:paraId="7A777EF9" w14:textId="77777777">
        <w:tc>
          <w:tcPr>
            <w:tcW w:w="1590" w:type="dxa"/>
            <w:tcMar>
              <w:top w:w="100" w:type="dxa"/>
              <w:left w:w="100" w:type="dxa"/>
              <w:bottom w:w="100" w:type="dxa"/>
              <w:right w:w="100" w:type="dxa"/>
            </w:tcMar>
          </w:tcPr>
          <w:p w14:paraId="7C398076" w14:textId="77777777" w:rsidR="00965EAD" w:rsidRDefault="00000000">
            <w:pPr>
              <w:widowControl w:val="0"/>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Indentación</w:t>
            </w:r>
            <w:proofErr w:type="spellEnd"/>
            <w:r>
              <w:rPr>
                <w:rFonts w:ascii="Times New Roman" w:eastAsia="Times New Roman" w:hAnsi="Times New Roman" w:cs="Times New Roman"/>
                <w:sz w:val="24"/>
                <w:szCs w:val="24"/>
              </w:rPr>
              <w:t xml:space="preserve"> y formato</w:t>
            </w:r>
          </w:p>
        </w:tc>
        <w:tc>
          <w:tcPr>
            <w:tcW w:w="750" w:type="dxa"/>
            <w:tcMar>
              <w:top w:w="100" w:type="dxa"/>
              <w:left w:w="100" w:type="dxa"/>
              <w:bottom w:w="100" w:type="dxa"/>
              <w:right w:w="100" w:type="dxa"/>
            </w:tcMar>
          </w:tcPr>
          <w:p w14:paraId="45022601"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00" w:type="dxa"/>
            <w:tcMar>
              <w:top w:w="100" w:type="dxa"/>
              <w:left w:w="100" w:type="dxa"/>
              <w:bottom w:w="100" w:type="dxa"/>
              <w:right w:w="100" w:type="dxa"/>
            </w:tcMar>
          </w:tcPr>
          <w:p w14:paraId="7E78C701" w14:textId="22CAC69B" w:rsidR="00965EAD" w:rsidRDefault="00DE0408">
            <w:pPr>
              <w:widowControl w:val="0"/>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r w:rsidR="00000000">
              <w:rPr>
                <w:rFonts w:ascii="Times New Roman" w:eastAsia="Times New Roman" w:hAnsi="Times New Roman" w:cs="Times New Roman"/>
                <w:sz w:val="24"/>
                <w:szCs w:val="24"/>
              </w:rPr>
              <w:t>ndentación</w:t>
            </w:r>
            <w:proofErr w:type="spellEnd"/>
            <w:r w:rsidR="00000000">
              <w:rPr>
                <w:rFonts w:ascii="Times New Roman" w:eastAsia="Times New Roman" w:hAnsi="Times New Roman" w:cs="Times New Roman"/>
                <w:sz w:val="24"/>
                <w:szCs w:val="24"/>
              </w:rPr>
              <w:t xml:space="preserve"> y formato consistente en todo el código</w:t>
            </w:r>
          </w:p>
        </w:tc>
      </w:tr>
      <w:tr w:rsidR="00965EAD" w14:paraId="547EFE6C" w14:textId="77777777">
        <w:tc>
          <w:tcPr>
            <w:tcW w:w="1590" w:type="dxa"/>
            <w:tcMar>
              <w:top w:w="100" w:type="dxa"/>
              <w:left w:w="100" w:type="dxa"/>
              <w:bottom w:w="100" w:type="dxa"/>
              <w:right w:w="100" w:type="dxa"/>
            </w:tcMar>
          </w:tcPr>
          <w:p w14:paraId="554F2259"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 y documentación</w:t>
            </w:r>
          </w:p>
        </w:tc>
        <w:tc>
          <w:tcPr>
            <w:tcW w:w="750" w:type="dxa"/>
            <w:tcMar>
              <w:top w:w="100" w:type="dxa"/>
              <w:left w:w="100" w:type="dxa"/>
              <w:bottom w:w="100" w:type="dxa"/>
              <w:right w:w="100" w:type="dxa"/>
            </w:tcMar>
          </w:tcPr>
          <w:p w14:paraId="57E58EF7"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00" w:type="dxa"/>
            <w:tcMar>
              <w:top w:w="100" w:type="dxa"/>
              <w:left w:w="100" w:type="dxa"/>
              <w:bottom w:w="100" w:type="dxa"/>
              <w:right w:w="100" w:type="dxa"/>
            </w:tcMar>
          </w:tcPr>
          <w:p w14:paraId="1CAA8362"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chat genero documentación sobre el código con todos los puntos importantes para el entendimiento del código</w:t>
            </w:r>
          </w:p>
        </w:tc>
      </w:tr>
      <w:tr w:rsidR="00965EAD" w14:paraId="5F8D506D" w14:textId="77777777">
        <w:tc>
          <w:tcPr>
            <w:tcW w:w="1590" w:type="dxa"/>
            <w:tcMar>
              <w:top w:w="100" w:type="dxa"/>
              <w:left w:w="100" w:type="dxa"/>
              <w:bottom w:w="100" w:type="dxa"/>
              <w:right w:w="100" w:type="dxa"/>
            </w:tcMar>
          </w:tcPr>
          <w:p w14:paraId="26F35B70"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Legibilidad de métodos y funciones</w:t>
            </w:r>
          </w:p>
        </w:tc>
        <w:tc>
          <w:tcPr>
            <w:tcW w:w="750" w:type="dxa"/>
            <w:tcMar>
              <w:top w:w="100" w:type="dxa"/>
              <w:left w:w="100" w:type="dxa"/>
              <w:bottom w:w="100" w:type="dxa"/>
              <w:right w:w="100" w:type="dxa"/>
            </w:tcMar>
          </w:tcPr>
          <w:p w14:paraId="6107A83C"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00" w:type="dxa"/>
            <w:tcMar>
              <w:top w:w="100" w:type="dxa"/>
              <w:left w:w="100" w:type="dxa"/>
              <w:bottom w:w="100" w:type="dxa"/>
              <w:right w:w="100" w:type="dxa"/>
            </w:tcMar>
          </w:tcPr>
          <w:p w14:paraId="7DCDE9BF"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Funciones legibles y entendibles </w:t>
            </w:r>
          </w:p>
        </w:tc>
      </w:tr>
      <w:tr w:rsidR="00965EAD" w14:paraId="1A334B7B" w14:textId="77777777">
        <w:tc>
          <w:tcPr>
            <w:tcW w:w="1590" w:type="dxa"/>
            <w:tcMar>
              <w:top w:w="100" w:type="dxa"/>
              <w:left w:w="100" w:type="dxa"/>
              <w:bottom w:w="100" w:type="dxa"/>
              <w:right w:w="100" w:type="dxa"/>
            </w:tcMar>
          </w:tcPr>
          <w:p w14:paraId="4B53522B"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Consistencia y mantenibilidad general</w:t>
            </w:r>
          </w:p>
        </w:tc>
        <w:tc>
          <w:tcPr>
            <w:tcW w:w="750" w:type="dxa"/>
            <w:tcMar>
              <w:top w:w="100" w:type="dxa"/>
              <w:left w:w="100" w:type="dxa"/>
              <w:bottom w:w="100" w:type="dxa"/>
              <w:right w:w="100" w:type="dxa"/>
            </w:tcMar>
          </w:tcPr>
          <w:p w14:paraId="56841D07"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00" w:type="dxa"/>
            <w:tcMar>
              <w:top w:w="100" w:type="dxa"/>
              <w:left w:w="100" w:type="dxa"/>
              <w:bottom w:w="100" w:type="dxa"/>
              <w:right w:w="100" w:type="dxa"/>
            </w:tcMar>
          </w:tcPr>
          <w:p w14:paraId="255A747B" w14:textId="35A798D8" w:rsidR="00965EAD" w:rsidRDefault="00DE0408">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Código</w:t>
            </w:r>
            <w:r w:rsidR="00000000">
              <w:rPr>
                <w:rFonts w:ascii="Times New Roman" w:eastAsia="Times New Roman" w:hAnsi="Times New Roman" w:cs="Times New Roman"/>
                <w:sz w:val="24"/>
                <w:szCs w:val="24"/>
              </w:rPr>
              <w:t xml:space="preserve"> entendible de manera sencilla y </w:t>
            </w:r>
            <w:r>
              <w:rPr>
                <w:rFonts w:ascii="Times New Roman" w:eastAsia="Times New Roman" w:hAnsi="Times New Roman" w:cs="Times New Roman"/>
                <w:sz w:val="24"/>
                <w:szCs w:val="24"/>
              </w:rPr>
              <w:t>concisa</w:t>
            </w:r>
          </w:p>
        </w:tc>
      </w:tr>
    </w:tbl>
    <w:p w14:paraId="3CE37B62" w14:textId="77777777" w:rsidR="00965EAD" w:rsidRDefault="00965EAD">
      <w:pPr>
        <w:jc w:val="both"/>
        <w:rPr>
          <w:rFonts w:ascii="Times New Roman" w:eastAsia="Times New Roman" w:hAnsi="Times New Roman" w:cs="Times New Roman"/>
        </w:rPr>
      </w:pPr>
    </w:p>
    <w:p w14:paraId="7E01464D" w14:textId="77777777" w:rsidR="00965EAD" w:rsidRDefault="00965EAD">
      <w:pPr>
        <w:jc w:val="both"/>
        <w:rPr>
          <w:rFonts w:ascii="Times New Roman" w:eastAsia="Times New Roman" w:hAnsi="Times New Roman" w:cs="Times New Roman"/>
        </w:rPr>
      </w:pPr>
    </w:p>
    <w:tbl>
      <w:tblPr>
        <w:tblStyle w:val="a0"/>
        <w:tblW w:w="4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5"/>
        <w:gridCol w:w="825"/>
        <w:gridCol w:w="1800"/>
      </w:tblGrid>
      <w:tr w:rsidR="00965EAD" w14:paraId="2DA6D072" w14:textId="77777777">
        <w:trPr>
          <w:trHeight w:val="520"/>
        </w:trPr>
        <w:tc>
          <w:tcPr>
            <w:tcW w:w="4140" w:type="dxa"/>
            <w:gridSpan w:val="3"/>
            <w:tcMar>
              <w:top w:w="100" w:type="dxa"/>
              <w:left w:w="100" w:type="dxa"/>
              <w:bottom w:w="100" w:type="dxa"/>
              <w:right w:w="100" w:type="dxa"/>
            </w:tcMar>
          </w:tcPr>
          <w:p w14:paraId="11F2E0CD" w14:textId="77777777" w:rsidR="00965EAD" w:rsidRDefault="00000000">
            <w:pPr>
              <w:widowControl w:val="0"/>
              <w:spacing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Legibilidad y Mantenibilidad del Código </w:t>
            </w:r>
            <w:r>
              <w:rPr>
                <w:rFonts w:ascii="Times New Roman" w:eastAsia="Times New Roman" w:hAnsi="Times New Roman" w:cs="Times New Roman"/>
                <w:b/>
                <w:sz w:val="28"/>
                <w:szCs w:val="28"/>
              </w:rPr>
              <w:t>GPT 5-Codex</w:t>
            </w:r>
          </w:p>
        </w:tc>
      </w:tr>
      <w:tr w:rsidR="00965EAD" w14:paraId="4F24EF18" w14:textId="77777777">
        <w:trPr>
          <w:trHeight w:val="525"/>
        </w:trPr>
        <w:tc>
          <w:tcPr>
            <w:tcW w:w="1515" w:type="dxa"/>
            <w:tcMar>
              <w:top w:w="100" w:type="dxa"/>
              <w:left w:w="100" w:type="dxa"/>
              <w:bottom w:w="100" w:type="dxa"/>
              <w:right w:w="100" w:type="dxa"/>
            </w:tcMar>
          </w:tcPr>
          <w:p w14:paraId="73977330"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Criterio</w:t>
            </w:r>
          </w:p>
        </w:tc>
        <w:tc>
          <w:tcPr>
            <w:tcW w:w="825" w:type="dxa"/>
            <w:tcMar>
              <w:top w:w="100" w:type="dxa"/>
              <w:left w:w="100" w:type="dxa"/>
              <w:bottom w:w="100" w:type="dxa"/>
              <w:right w:w="100" w:type="dxa"/>
            </w:tcMar>
          </w:tcPr>
          <w:p w14:paraId="142AE71C"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Nivel (1-5)</w:t>
            </w:r>
          </w:p>
        </w:tc>
        <w:tc>
          <w:tcPr>
            <w:tcW w:w="1800" w:type="dxa"/>
            <w:tcMar>
              <w:top w:w="100" w:type="dxa"/>
              <w:left w:w="100" w:type="dxa"/>
              <w:bottom w:w="100" w:type="dxa"/>
              <w:right w:w="100" w:type="dxa"/>
            </w:tcMar>
          </w:tcPr>
          <w:p w14:paraId="4CF0DB96"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w:t>
            </w:r>
          </w:p>
        </w:tc>
      </w:tr>
      <w:tr w:rsidR="00965EAD" w14:paraId="32AD2F07" w14:textId="77777777">
        <w:tc>
          <w:tcPr>
            <w:tcW w:w="1515" w:type="dxa"/>
            <w:tcMar>
              <w:top w:w="100" w:type="dxa"/>
              <w:left w:w="100" w:type="dxa"/>
              <w:bottom w:w="100" w:type="dxa"/>
              <w:right w:w="100" w:type="dxa"/>
            </w:tcMar>
          </w:tcPr>
          <w:p w14:paraId="56F5513F"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Estructura y organización del código</w:t>
            </w:r>
          </w:p>
        </w:tc>
        <w:tc>
          <w:tcPr>
            <w:tcW w:w="825" w:type="dxa"/>
            <w:tcMar>
              <w:top w:w="100" w:type="dxa"/>
              <w:left w:w="100" w:type="dxa"/>
              <w:bottom w:w="100" w:type="dxa"/>
              <w:right w:w="100" w:type="dxa"/>
            </w:tcMar>
          </w:tcPr>
          <w:p w14:paraId="1C3ABC73"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800" w:type="dxa"/>
            <w:tcMar>
              <w:top w:w="100" w:type="dxa"/>
              <w:left w:w="100" w:type="dxa"/>
              <w:bottom w:w="100" w:type="dxa"/>
              <w:right w:w="100" w:type="dxa"/>
            </w:tcMar>
          </w:tcPr>
          <w:p w14:paraId="145C4419"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Clases bien moduladas</w:t>
            </w:r>
          </w:p>
        </w:tc>
      </w:tr>
      <w:tr w:rsidR="00965EAD" w14:paraId="18936325" w14:textId="77777777">
        <w:tc>
          <w:tcPr>
            <w:tcW w:w="1515" w:type="dxa"/>
            <w:tcMar>
              <w:top w:w="100" w:type="dxa"/>
              <w:left w:w="100" w:type="dxa"/>
              <w:bottom w:w="100" w:type="dxa"/>
              <w:right w:w="100" w:type="dxa"/>
            </w:tcMar>
          </w:tcPr>
          <w:p w14:paraId="38F1DF02"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Nomenclatura de variables y funciones</w:t>
            </w:r>
          </w:p>
        </w:tc>
        <w:tc>
          <w:tcPr>
            <w:tcW w:w="825" w:type="dxa"/>
            <w:tcMar>
              <w:top w:w="100" w:type="dxa"/>
              <w:left w:w="100" w:type="dxa"/>
              <w:bottom w:w="100" w:type="dxa"/>
              <w:right w:w="100" w:type="dxa"/>
            </w:tcMar>
          </w:tcPr>
          <w:p w14:paraId="320523CC"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00" w:type="dxa"/>
            <w:tcMar>
              <w:top w:w="100" w:type="dxa"/>
              <w:left w:w="100" w:type="dxa"/>
              <w:bottom w:w="100" w:type="dxa"/>
              <w:right w:w="100" w:type="dxa"/>
            </w:tcMar>
          </w:tcPr>
          <w:p w14:paraId="0A3B1B4F"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nombres de </w:t>
            </w:r>
            <w:proofErr w:type="gramStart"/>
            <w:r>
              <w:rPr>
                <w:rFonts w:ascii="Times New Roman" w:eastAsia="Times New Roman" w:hAnsi="Times New Roman" w:cs="Times New Roman"/>
                <w:sz w:val="24"/>
                <w:szCs w:val="24"/>
              </w:rPr>
              <w:t>variables  y</w:t>
            </w:r>
            <w:proofErr w:type="gramEnd"/>
            <w:r>
              <w:rPr>
                <w:rFonts w:ascii="Times New Roman" w:eastAsia="Times New Roman" w:hAnsi="Times New Roman" w:cs="Times New Roman"/>
                <w:sz w:val="24"/>
                <w:szCs w:val="24"/>
              </w:rPr>
              <w:t xml:space="preserve"> funciones significativos </w:t>
            </w:r>
          </w:p>
        </w:tc>
      </w:tr>
      <w:tr w:rsidR="00965EAD" w14:paraId="5F311B83" w14:textId="77777777">
        <w:tc>
          <w:tcPr>
            <w:tcW w:w="1515" w:type="dxa"/>
            <w:tcMar>
              <w:top w:w="100" w:type="dxa"/>
              <w:left w:w="100" w:type="dxa"/>
              <w:bottom w:w="100" w:type="dxa"/>
              <w:right w:w="100" w:type="dxa"/>
            </w:tcMar>
          </w:tcPr>
          <w:p w14:paraId="694F33D1" w14:textId="77777777" w:rsidR="00965EAD" w:rsidRDefault="00000000">
            <w:pPr>
              <w:widowControl w:val="0"/>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Indentación</w:t>
            </w:r>
            <w:proofErr w:type="spellEnd"/>
            <w:r>
              <w:rPr>
                <w:rFonts w:ascii="Times New Roman" w:eastAsia="Times New Roman" w:hAnsi="Times New Roman" w:cs="Times New Roman"/>
                <w:sz w:val="24"/>
                <w:szCs w:val="24"/>
              </w:rPr>
              <w:t xml:space="preserve"> y formato</w:t>
            </w:r>
          </w:p>
        </w:tc>
        <w:tc>
          <w:tcPr>
            <w:tcW w:w="825" w:type="dxa"/>
            <w:tcMar>
              <w:top w:w="100" w:type="dxa"/>
              <w:left w:w="100" w:type="dxa"/>
              <w:bottom w:w="100" w:type="dxa"/>
              <w:right w:w="100" w:type="dxa"/>
            </w:tcMar>
          </w:tcPr>
          <w:p w14:paraId="1E83CDAB"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00" w:type="dxa"/>
            <w:tcMar>
              <w:top w:w="100" w:type="dxa"/>
              <w:left w:w="100" w:type="dxa"/>
              <w:bottom w:w="100" w:type="dxa"/>
              <w:right w:w="100" w:type="dxa"/>
            </w:tcMar>
          </w:tcPr>
          <w:p w14:paraId="4175CC72" w14:textId="557331C8" w:rsidR="00965EAD" w:rsidRDefault="00DE0408">
            <w:pPr>
              <w:widowControl w:val="0"/>
              <w:spacing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w:t>
            </w:r>
            <w:r w:rsidR="00000000">
              <w:rPr>
                <w:rFonts w:ascii="Times New Roman" w:eastAsia="Times New Roman" w:hAnsi="Times New Roman" w:cs="Times New Roman"/>
                <w:sz w:val="24"/>
                <w:szCs w:val="24"/>
              </w:rPr>
              <w:t>ndentación</w:t>
            </w:r>
            <w:proofErr w:type="spellEnd"/>
            <w:r w:rsidR="00000000">
              <w:rPr>
                <w:rFonts w:ascii="Times New Roman" w:eastAsia="Times New Roman" w:hAnsi="Times New Roman" w:cs="Times New Roman"/>
                <w:sz w:val="24"/>
                <w:szCs w:val="24"/>
              </w:rPr>
              <w:t xml:space="preserve"> y formato consistente en todo el código</w:t>
            </w:r>
          </w:p>
        </w:tc>
      </w:tr>
      <w:tr w:rsidR="00965EAD" w14:paraId="51E1F4A7" w14:textId="77777777">
        <w:tc>
          <w:tcPr>
            <w:tcW w:w="1515" w:type="dxa"/>
            <w:tcMar>
              <w:top w:w="100" w:type="dxa"/>
              <w:left w:w="100" w:type="dxa"/>
              <w:bottom w:w="100" w:type="dxa"/>
              <w:right w:w="100" w:type="dxa"/>
            </w:tcMar>
          </w:tcPr>
          <w:p w14:paraId="79F95238"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Comentarios y documentación</w:t>
            </w:r>
          </w:p>
        </w:tc>
        <w:tc>
          <w:tcPr>
            <w:tcW w:w="825" w:type="dxa"/>
            <w:tcMar>
              <w:top w:w="100" w:type="dxa"/>
              <w:left w:w="100" w:type="dxa"/>
              <w:bottom w:w="100" w:type="dxa"/>
              <w:right w:w="100" w:type="dxa"/>
            </w:tcMar>
          </w:tcPr>
          <w:p w14:paraId="6CD4222E"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00" w:type="dxa"/>
            <w:tcMar>
              <w:top w:w="100" w:type="dxa"/>
              <w:left w:w="100" w:type="dxa"/>
              <w:bottom w:w="100" w:type="dxa"/>
              <w:right w:w="100" w:type="dxa"/>
            </w:tcMar>
          </w:tcPr>
          <w:p w14:paraId="21303806"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Descripción breve de las funciones principales, ausencia de documentación</w:t>
            </w:r>
          </w:p>
        </w:tc>
      </w:tr>
      <w:tr w:rsidR="00965EAD" w14:paraId="3426D79D" w14:textId="77777777">
        <w:tc>
          <w:tcPr>
            <w:tcW w:w="1515" w:type="dxa"/>
            <w:tcMar>
              <w:top w:w="100" w:type="dxa"/>
              <w:left w:w="100" w:type="dxa"/>
              <w:bottom w:w="100" w:type="dxa"/>
              <w:right w:w="100" w:type="dxa"/>
            </w:tcMar>
          </w:tcPr>
          <w:p w14:paraId="64738687"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Legibilidad de métodos y funciones</w:t>
            </w:r>
          </w:p>
        </w:tc>
        <w:tc>
          <w:tcPr>
            <w:tcW w:w="825" w:type="dxa"/>
            <w:tcMar>
              <w:top w:w="100" w:type="dxa"/>
              <w:left w:w="100" w:type="dxa"/>
              <w:bottom w:w="100" w:type="dxa"/>
              <w:right w:w="100" w:type="dxa"/>
            </w:tcMar>
          </w:tcPr>
          <w:p w14:paraId="3EFCDD68"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00" w:type="dxa"/>
            <w:tcMar>
              <w:top w:w="100" w:type="dxa"/>
              <w:left w:w="100" w:type="dxa"/>
              <w:bottom w:w="100" w:type="dxa"/>
              <w:right w:w="100" w:type="dxa"/>
            </w:tcMar>
          </w:tcPr>
          <w:p w14:paraId="05C6BBFF"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Funciones utilizan métodos complejos sin explicarlos</w:t>
            </w:r>
          </w:p>
        </w:tc>
      </w:tr>
      <w:tr w:rsidR="00965EAD" w14:paraId="3AF566FF" w14:textId="77777777">
        <w:tc>
          <w:tcPr>
            <w:tcW w:w="1515" w:type="dxa"/>
            <w:tcMar>
              <w:top w:w="100" w:type="dxa"/>
              <w:left w:w="100" w:type="dxa"/>
              <w:bottom w:w="100" w:type="dxa"/>
              <w:right w:w="100" w:type="dxa"/>
            </w:tcMar>
          </w:tcPr>
          <w:p w14:paraId="512A81CB"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Consistencia y mantenibilidad general</w:t>
            </w:r>
          </w:p>
        </w:tc>
        <w:tc>
          <w:tcPr>
            <w:tcW w:w="825" w:type="dxa"/>
            <w:tcMar>
              <w:top w:w="100" w:type="dxa"/>
              <w:left w:w="100" w:type="dxa"/>
              <w:bottom w:w="100" w:type="dxa"/>
              <w:right w:w="100" w:type="dxa"/>
            </w:tcMar>
          </w:tcPr>
          <w:p w14:paraId="66C227D4"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800" w:type="dxa"/>
            <w:tcMar>
              <w:top w:w="100" w:type="dxa"/>
              <w:left w:w="100" w:type="dxa"/>
              <w:bottom w:w="100" w:type="dxa"/>
              <w:right w:w="100" w:type="dxa"/>
            </w:tcMar>
          </w:tcPr>
          <w:p w14:paraId="417EDD1D" w14:textId="77777777" w:rsidR="00965EAD"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Mezcla idiomas en comentarios y código. Poco mantenible por los problemas mencionados anteriormente</w:t>
            </w:r>
          </w:p>
        </w:tc>
      </w:tr>
    </w:tbl>
    <w:p w14:paraId="737D06B8" w14:textId="77777777" w:rsidR="00965EAD" w:rsidRDefault="00000000">
      <w:pPr>
        <w:pStyle w:val="Ttulo2"/>
        <w:ind w:firstLine="141"/>
        <w:jc w:val="both"/>
        <w:rPr>
          <w:rFonts w:ascii="Times New Roman" w:eastAsia="Times New Roman" w:hAnsi="Times New Roman" w:cs="Times New Roman"/>
          <w:sz w:val="22"/>
          <w:szCs w:val="22"/>
        </w:rPr>
      </w:pPr>
      <w:bookmarkStart w:id="4" w:name="_xzlbbcdet04l" w:colFirst="0" w:colLast="0"/>
      <w:bookmarkEnd w:id="4"/>
      <w:r>
        <w:rPr>
          <w:rFonts w:ascii="Times New Roman" w:eastAsia="Times New Roman" w:hAnsi="Times New Roman" w:cs="Times New Roman"/>
          <w:sz w:val="22"/>
          <w:szCs w:val="22"/>
        </w:rPr>
        <w:t>En cuanto a la cantidad de refinamientos, ambos modelos fueron muy buenos, en el primer intento ambos llegaron al resultado esperado. La diferencia fue que GPT al estar en un IDE generó el proyecto completo incluyendo su estructura, cosa que Claude al ser web no puede generarlo, por lo que se le tuvo que preguntar qué estructura era necesario realizar.</w:t>
      </w:r>
    </w:p>
    <w:p w14:paraId="1E77C8FE" w14:textId="77777777" w:rsidR="00965EAD" w:rsidRDefault="00965EAD"/>
    <w:p w14:paraId="74666D65"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Por otro lado, en cuanto a la exactitud funcional, Claude cumplió a la perfección con todos los requisitos solicitados, generando la clase solicitada, el algoritmo y los lotes con su correspondiente impresión. En </w:t>
      </w:r>
      <w:proofErr w:type="gramStart"/>
      <w:r>
        <w:rPr>
          <w:rFonts w:ascii="Times New Roman" w:eastAsia="Times New Roman" w:hAnsi="Times New Roman" w:cs="Times New Roman"/>
        </w:rPr>
        <w:t>cambio</w:t>
      </w:r>
      <w:proofErr w:type="gramEnd"/>
      <w:r>
        <w:rPr>
          <w:rFonts w:ascii="Times New Roman" w:eastAsia="Times New Roman" w:hAnsi="Times New Roman" w:cs="Times New Roman"/>
        </w:rPr>
        <w:t xml:space="preserve"> GPT generó la clase y el algoritmo más los lotes, pero no cumplió con la impresión para la visualización del recorrido del algoritmo.</w:t>
      </w:r>
    </w:p>
    <w:p w14:paraId="187FB394" w14:textId="77777777" w:rsidR="00965EAD" w:rsidRDefault="00965EAD">
      <w:pPr>
        <w:ind w:firstLine="141"/>
        <w:jc w:val="both"/>
        <w:rPr>
          <w:rFonts w:ascii="Times New Roman" w:eastAsia="Times New Roman" w:hAnsi="Times New Roman" w:cs="Times New Roman"/>
        </w:rPr>
      </w:pPr>
    </w:p>
    <w:p w14:paraId="76190037"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Como métrica de eficiencia y rendimiento, se elaboró un caso prueba de un grafo comprendido por 5 niveles, comenzando por un nodo padre, conectado a 20 nodos hijo, para los cuales cada uno tendrá otros 20 nodos hijo y esto se repetirá a lo largo de los 5 niveles; llegando a un total de 1 + 20 + 400 + 8000 + 160000 = 168421 nodos totales. Luego, se aplicó BFS 5 veces sobre el nodo y se tomó el promedio de la duración de la ejecución del algoritmo medido en milisegundos.</w:t>
      </w:r>
    </w:p>
    <w:p w14:paraId="382A3AD0" w14:textId="77777777" w:rsidR="00965EAD" w:rsidRDefault="00965EAD">
      <w:pPr>
        <w:ind w:firstLine="141"/>
        <w:jc w:val="both"/>
        <w:rPr>
          <w:rFonts w:ascii="Times New Roman" w:eastAsia="Times New Roman" w:hAnsi="Times New Roman" w:cs="Times New Roman"/>
        </w:rPr>
      </w:pPr>
    </w:p>
    <w:p w14:paraId="471F08B7" w14:textId="77777777" w:rsidR="00965EAD" w:rsidRDefault="00000000">
      <w:pPr>
        <w:ind w:firstLine="141"/>
        <w:jc w:val="both"/>
        <w:rPr>
          <w:rFonts w:ascii="Times New Roman" w:eastAsia="Times New Roman" w:hAnsi="Times New Roman" w:cs="Times New Roman"/>
          <w:b/>
        </w:rPr>
      </w:pPr>
      <w:r>
        <w:rPr>
          <w:rFonts w:ascii="Times New Roman" w:eastAsia="Times New Roman" w:hAnsi="Times New Roman" w:cs="Times New Roman"/>
          <w:b/>
        </w:rPr>
        <w:t>Resultado para GPT 5-Codex:</w:t>
      </w:r>
    </w:p>
    <w:p w14:paraId="0C9E3571"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 Duración promedio BFS (ms): 104.13512</w:t>
      </w:r>
    </w:p>
    <w:p w14:paraId="2C74E52D" w14:textId="77777777" w:rsidR="00965EAD" w:rsidRDefault="00000000">
      <w:pPr>
        <w:ind w:firstLine="141"/>
        <w:jc w:val="both"/>
        <w:rPr>
          <w:rFonts w:ascii="Times New Roman" w:eastAsia="Times New Roman" w:hAnsi="Times New Roman" w:cs="Times New Roman"/>
          <w:b/>
        </w:rPr>
      </w:pPr>
      <w:r>
        <w:rPr>
          <w:rFonts w:ascii="Times New Roman" w:eastAsia="Times New Roman" w:hAnsi="Times New Roman" w:cs="Times New Roman"/>
          <w:b/>
        </w:rPr>
        <w:t xml:space="preserve">Resultado para Claude </w:t>
      </w:r>
      <w:proofErr w:type="spellStart"/>
      <w:r>
        <w:rPr>
          <w:rFonts w:ascii="Times New Roman" w:eastAsia="Times New Roman" w:hAnsi="Times New Roman" w:cs="Times New Roman"/>
          <w:b/>
        </w:rPr>
        <w:t>Sonnet</w:t>
      </w:r>
      <w:proofErr w:type="spellEnd"/>
      <w:r>
        <w:rPr>
          <w:rFonts w:ascii="Times New Roman" w:eastAsia="Times New Roman" w:hAnsi="Times New Roman" w:cs="Times New Roman"/>
          <w:b/>
        </w:rPr>
        <w:t xml:space="preserve"> 4.5:</w:t>
      </w:r>
    </w:p>
    <w:p w14:paraId="1B88C0DF"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Duración promedio BFS (5 ejecuciones): 71.17014 ms </w:t>
      </w:r>
    </w:p>
    <w:p w14:paraId="685BF676" w14:textId="77777777" w:rsidR="00965EAD" w:rsidRDefault="00000000">
      <w:pPr>
        <w:ind w:firstLine="141"/>
        <w:jc w:val="both"/>
        <w:rPr>
          <w:rFonts w:ascii="Times New Roman" w:eastAsia="Times New Roman" w:hAnsi="Times New Roman" w:cs="Times New Roman"/>
        </w:rPr>
      </w:pPr>
      <w:proofErr w:type="gramStart"/>
      <w:r>
        <w:rPr>
          <w:rFonts w:ascii="Times New Roman" w:eastAsia="Times New Roman" w:hAnsi="Times New Roman" w:cs="Times New Roman"/>
        </w:rPr>
        <w:t>Total</w:t>
      </w:r>
      <w:proofErr w:type="gramEnd"/>
      <w:r>
        <w:rPr>
          <w:rFonts w:ascii="Times New Roman" w:eastAsia="Times New Roman" w:hAnsi="Times New Roman" w:cs="Times New Roman"/>
        </w:rPr>
        <w:t xml:space="preserve"> de nodos visitados: 168421 </w:t>
      </w:r>
    </w:p>
    <w:p w14:paraId="2B0B09B3" w14:textId="77777777" w:rsidR="00965EAD" w:rsidRDefault="00000000">
      <w:pPr>
        <w:ind w:firstLine="141"/>
        <w:jc w:val="both"/>
        <w:rPr>
          <w:rFonts w:ascii="Times New Roman" w:eastAsia="Times New Roman" w:hAnsi="Times New Roman" w:cs="Times New Roman"/>
        </w:rPr>
      </w:pPr>
      <w:proofErr w:type="spellStart"/>
      <w:r>
        <w:rPr>
          <w:rFonts w:ascii="Times New Roman" w:eastAsia="Times New Roman" w:hAnsi="Times New Roman" w:cs="Times New Roman"/>
        </w:rPr>
        <w:t>Threads</w:t>
      </w:r>
      <w:proofErr w:type="spellEnd"/>
      <w:r>
        <w:rPr>
          <w:rFonts w:ascii="Times New Roman" w:eastAsia="Times New Roman" w:hAnsi="Times New Roman" w:cs="Times New Roman"/>
        </w:rPr>
        <w:t xml:space="preserve"> utilizados: 12</w:t>
      </w:r>
    </w:p>
    <w:p w14:paraId="617FE307"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Debemos aclarar </w:t>
      </w:r>
      <w:proofErr w:type="gramStart"/>
      <w:r>
        <w:rPr>
          <w:rFonts w:ascii="Times New Roman" w:eastAsia="Times New Roman" w:hAnsi="Times New Roman" w:cs="Times New Roman"/>
        </w:rPr>
        <w:t>que</w:t>
      </w:r>
      <w:proofErr w:type="gramEnd"/>
      <w:r>
        <w:rPr>
          <w:rFonts w:ascii="Times New Roman" w:eastAsia="Times New Roman" w:hAnsi="Times New Roman" w:cs="Times New Roman"/>
        </w:rPr>
        <w:t xml:space="preserve"> para la prueba de rendimiento en este modelo, hemos desactivado algunas salidas por pantalla que realizaba el algoritmo para mostrar su procesamiento, ya que la competencia por este recurso estaba desfigurando los resultados reales en gran medida.</w:t>
      </w:r>
    </w:p>
    <w:p w14:paraId="02357CEE" w14:textId="77777777" w:rsidR="00965EAD" w:rsidRDefault="00000000">
      <w:pPr>
        <w:pStyle w:val="Ttulo2"/>
        <w:jc w:val="both"/>
        <w:rPr>
          <w:rFonts w:ascii="Times New Roman" w:eastAsia="Times New Roman" w:hAnsi="Times New Roman" w:cs="Times New Roman"/>
          <w:b/>
        </w:rPr>
      </w:pPr>
      <w:bookmarkStart w:id="5" w:name="_k9mo2f9trhl3" w:colFirst="0" w:colLast="0"/>
      <w:bookmarkEnd w:id="5"/>
      <w:r>
        <w:rPr>
          <w:rFonts w:ascii="Times New Roman" w:eastAsia="Times New Roman" w:hAnsi="Times New Roman" w:cs="Times New Roman"/>
          <w:b/>
        </w:rPr>
        <w:lastRenderedPageBreak/>
        <w:t>4. Conclusiones</w:t>
      </w:r>
    </w:p>
    <w:p w14:paraId="590673D3"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Ambos algoritmos tuvieron resultados más que satisfactorios desde la primera iteración, utilizando mecanismos de concurrencia de hilos para poder procesar de forma más eficiente un mismo nivel y garantizando una ejecución segura a través de tipos nativos concurrentes de Java como </w:t>
      </w:r>
      <w:proofErr w:type="spellStart"/>
      <w:r>
        <w:rPr>
          <w:rFonts w:ascii="Times New Roman" w:eastAsia="Times New Roman" w:hAnsi="Times New Roman" w:cs="Times New Roman"/>
        </w:rPr>
        <w:t>ConcurrentHashMap</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synchronizedList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ConcurrentLinkedQueue</w:t>
      </w:r>
      <w:proofErr w:type="spellEnd"/>
      <w:r>
        <w:rPr>
          <w:rFonts w:ascii="Times New Roman" w:eastAsia="Times New Roman" w:hAnsi="Times New Roman" w:cs="Times New Roman"/>
        </w:rPr>
        <w:t>, entre otros.</w:t>
      </w:r>
    </w:p>
    <w:p w14:paraId="67965CCA" w14:textId="77777777" w:rsidR="00965EAD" w:rsidRDefault="00965EAD">
      <w:pPr>
        <w:ind w:firstLine="141"/>
        <w:jc w:val="both"/>
        <w:rPr>
          <w:rFonts w:ascii="Times New Roman" w:eastAsia="Times New Roman" w:hAnsi="Times New Roman" w:cs="Times New Roman"/>
        </w:rPr>
      </w:pPr>
    </w:p>
    <w:p w14:paraId="0E729AE3"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En ambos casos los modelos infirieron la forma correcta de implementar concurrencia de forma segura y sin romper la naturaleza propia del algoritmo BFS, ya que se utilizan hilos para procesar un mismo nivel de forma concurrente pero no se pasa al siguiente nivel hasta que se termina de forma completa el actual, además de asegurar que no se visite más de una vez a un nodo, a pesar de ejecutarse en distintos hilos y tener aristas que forman bucles en el grafo. En resumen, la implementación del algoritmo fue exitosa, utilizando de guía un </w:t>
      </w:r>
      <w:proofErr w:type="spellStart"/>
      <w:r>
        <w:rPr>
          <w:rFonts w:ascii="Times New Roman" w:eastAsia="Times New Roman" w:hAnsi="Times New Roman" w:cs="Times New Roman"/>
        </w:rPr>
        <w:t>prompt</w:t>
      </w:r>
      <w:proofErr w:type="spellEnd"/>
      <w:r>
        <w:rPr>
          <w:rFonts w:ascii="Times New Roman" w:eastAsia="Times New Roman" w:hAnsi="Times New Roman" w:cs="Times New Roman"/>
        </w:rPr>
        <w:t xml:space="preserve"> con instrucciones sobre las estructuras que debían formar el grafo, pero no la forma en que debía aplicarse la concurrencia en el algoritmo, dejando esta tarea a los propios modelos.</w:t>
      </w:r>
    </w:p>
    <w:p w14:paraId="5DACA059" w14:textId="77777777" w:rsidR="00965EAD" w:rsidRDefault="00965EAD">
      <w:pPr>
        <w:ind w:firstLine="141"/>
        <w:jc w:val="both"/>
        <w:rPr>
          <w:rFonts w:ascii="Times New Roman" w:eastAsia="Times New Roman" w:hAnsi="Times New Roman" w:cs="Times New Roman"/>
        </w:rPr>
      </w:pPr>
    </w:p>
    <w:p w14:paraId="429064C7" w14:textId="03770971"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Ambos modelos generaron lotes de prueba claros y comprobables como les fu</w:t>
      </w:r>
      <w:r w:rsidR="008E18C1">
        <w:rPr>
          <w:rFonts w:ascii="Times New Roman" w:eastAsia="Times New Roman" w:hAnsi="Times New Roman" w:cs="Times New Roman"/>
        </w:rPr>
        <w:t>e</w:t>
      </w:r>
      <w:r>
        <w:rPr>
          <w:rFonts w:ascii="Times New Roman" w:eastAsia="Times New Roman" w:hAnsi="Times New Roman" w:cs="Times New Roman"/>
        </w:rPr>
        <w:t xml:space="preserve"> solicitado, </w:t>
      </w:r>
      <w:proofErr w:type="gramStart"/>
      <w:r>
        <w:rPr>
          <w:rFonts w:ascii="Times New Roman" w:eastAsia="Times New Roman" w:hAnsi="Times New Roman" w:cs="Times New Roman"/>
        </w:rPr>
        <w:t>pero</w:t>
      </w:r>
      <w:proofErr w:type="gramEnd"/>
      <w:r>
        <w:rPr>
          <w:rFonts w:ascii="Times New Roman" w:eastAsia="Times New Roman" w:hAnsi="Times New Roman" w:cs="Times New Roman"/>
        </w:rPr>
        <w:t xml:space="preserve"> además, Claude </w:t>
      </w:r>
      <w:proofErr w:type="spellStart"/>
      <w:r>
        <w:rPr>
          <w:rFonts w:ascii="Times New Roman" w:eastAsia="Times New Roman" w:hAnsi="Times New Roman" w:cs="Times New Roman"/>
        </w:rPr>
        <w:t>Sonnet</w:t>
      </w:r>
      <w:proofErr w:type="spellEnd"/>
      <w:r>
        <w:rPr>
          <w:rFonts w:ascii="Times New Roman" w:eastAsia="Times New Roman" w:hAnsi="Times New Roman" w:cs="Times New Roman"/>
        </w:rPr>
        <w:t xml:space="preserve"> 4.5 generó documentos </w:t>
      </w:r>
      <w:proofErr w:type="spellStart"/>
      <w:r>
        <w:rPr>
          <w:rFonts w:ascii="Times New Roman" w:eastAsia="Times New Roman" w:hAnsi="Times New Roman" w:cs="Times New Roman"/>
        </w:rPr>
        <w:t>Markdown</w:t>
      </w:r>
      <w:proofErr w:type="spellEnd"/>
      <w:r>
        <w:rPr>
          <w:rFonts w:ascii="Times New Roman" w:eastAsia="Times New Roman" w:hAnsi="Times New Roman" w:cs="Times New Roman"/>
        </w:rPr>
        <w:t xml:space="preserve"> explicando los mecanismos de concurrencia utilizados en la realización del algoritmo BFS, permitiéndonos una comprensión más profunda y rápida de su funcionamiento.</w:t>
      </w:r>
    </w:p>
    <w:p w14:paraId="3876F618" w14:textId="77777777" w:rsidR="00965EAD" w:rsidRDefault="00965EAD">
      <w:pPr>
        <w:ind w:firstLine="141"/>
        <w:jc w:val="both"/>
        <w:rPr>
          <w:rFonts w:ascii="Times New Roman" w:eastAsia="Times New Roman" w:hAnsi="Times New Roman" w:cs="Times New Roman"/>
        </w:rPr>
      </w:pPr>
    </w:p>
    <w:p w14:paraId="46CBBB5A" w14:textId="583E3E0B"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 xml:space="preserve">Por otra parte, la facilidad de utilizar GPT 5-Codex en la plataforma Cursor se </w:t>
      </w:r>
      <w:r w:rsidR="008E18C1">
        <w:rPr>
          <w:rFonts w:ascii="Times New Roman" w:eastAsia="Times New Roman" w:hAnsi="Times New Roman" w:cs="Times New Roman"/>
        </w:rPr>
        <w:t>vio</w:t>
      </w:r>
      <w:r>
        <w:rPr>
          <w:rFonts w:ascii="Times New Roman" w:eastAsia="Times New Roman" w:hAnsi="Times New Roman" w:cs="Times New Roman"/>
        </w:rPr>
        <w:t xml:space="preserve"> con claridad a la hora de necesitar un proyecto estructurado y listo para ejecutar desde la primera iteración, </w:t>
      </w:r>
      <w:proofErr w:type="gramStart"/>
      <w:r>
        <w:rPr>
          <w:rFonts w:ascii="Times New Roman" w:eastAsia="Times New Roman" w:hAnsi="Times New Roman" w:cs="Times New Roman"/>
        </w:rPr>
        <w:t>y</w:t>
      </w:r>
      <w:proofErr w:type="gramEnd"/>
      <w:r>
        <w:rPr>
          <w:rFonts w:ascii="Times New Roman" w:eastAsia="Times New Roman" w:hAnsi="Times New Roman" w:cs="Times New Roman"/>
        </w:rPr>
        <w:t xml:space="preserve"> además, cuando debimos</w:t>
      </w:r>
      <w:r w:rsidR="008E18C1">
        <w:rPr>
          <w:rFonts w:ascii="Times New Roman" w:eastAsia="Times New Roman" w:hAnsi="Times New Roman" w:cs="Times New Roman"/>
        </w:rPr>
        <w:t xml:space="preserve"> realizar posteriores modificaciones como</w:t>
      </w:r>
      <w:r>
        <w:rPr>
          <w:rFonts w:ascii="Times New Roman" w:eastAsia="Times New Roman" w:hAnsi="Times New Roman" w:cs="Times New Roman"/>
        </w:rPr>
        <w:t xml:space="preserve"> generar algunas pruebas de rendimiento, ya que el IDE provee a los modelos el contexto necesario para ayudar al mismo a realizar </w:t>
      </w:r>
      <w:r w:rsidR="008E18C1">
        <w:rPr>
          <w:rFonts w:ascii="Times New Roman" w:eastAsia="Times New Roman" w:hAnsi="Times New Roman" w:cs="Times New Roman"/>
        </w:rPr>
        <w:t xml:space="preserve">cambios </w:t>
      </w:r>
      <w:r>
        <w:rPr>
          <w:rFonts w:ascii="Times New Roman" w:eastAsia="Times New Roman" w:hAnsi="Times New Roman" w:cs="Times New Roman"/>
        </w:rPr>
        <w:t>sobre el código, sin necesidad de enviarle fragmentos de código de forma manual.</w:t>
      </w:r>
    </w:p>
    <w:p w14:paraId="10DF5439" w14:textId="77777777" w:rsidR="00965EAD" w:rsidRDefault="00965EAD">
      <w:pPr>
        <w:ind w:firstLine="141"/>
        <w:jc w:val="both"/>
        <w:rPr>
          <w:rFonts w:ascii="Times New Roman" w:eastAsia="Times New Roman" w:hAnsi="Times New Roman" w:cs="Times New Roman"/>
        </w:rPr>
      </w:pPr>
    </w:p>
    <w:p w14:paraId="62AED117" w14:textId="77777777" w:rsidR="00965EAD" w:rsidRDefault="00000000">
      <w:pPr>
        <w:ind w:firstLine="141"/>
        <w:jc w:val="both"/>
        <w:rPr>
          <w:rFonts w:ascii="Times New Roman" w:eastAsia="Times New Roman" w:hAnsi="Times New Roman" w:cs="Times New Roman"/>
        </w:rPr>
      </w:pPr>
      <w:r>
        <w:rPr>
          <w:rFonts w:ascii="Times New Roman" w:eastAsia="Times New Roman" w:hAnsi="Times New Roman" w:cs="Times New Roman"/>
        </w:rPr>
        <w:t>En síntesis, la integración de la inteligencia artificial en el desarrollo concurrente representa un avance prometedor pero complementario, que no sustituye la comprensión teórica y analítica del programador, sino que la amplifica. El futuro del desarrollo asistido por IA se vislumbra en la colaboración sinérgica entre la creatividad humana y la eficiencia algorítmica, donde ambas partes contribuyen a construir sistemas más potentes, legibles y escalables.</w:t>
      </w:r>
    </w:p>
    <w:p w14:paraId="67985D02" w14:textId="77777777" w:rsidR="00965EAD" w:rsidRDefault="00000000">
      <w:pPr>
        <w:pStyle w:val="Ttulo2"/>
        <w:jc w:val="both"/>
        <w:rPr>
          <w:rFonts w:ascii="Times New Roman" w:eastAsia="Times New Roman" w:hAnsi="Times New Roman" w:cs="Times New Roman"/>
          <w:b/>
        </w:rPr>
      </w:pPr>
      <w:bookmarkStart w:id="6" w:name="_hzmxfk3d9xfb" w:colFirst="0" w:colLast="0"/>
      <w:bookmarkEnd w:id="6"/>
      <w:r>
        <w:rPr>
          <w:rFonts w:ascii="Times New Roman" w:eastAsia="Times New Roman" w:hAnsi="Times New Roman" w:cs="Times New Roman"/>
          <w:b/>
        </w:rPr>
        <w:t>5. Referencias</w:t>
      </w:r>
    </w:p>
    <w:p w14:paraId="5B350704" w14:textId="77777777" w:rsidR="00965EAD" w:rsidRDefault="00000000">
      <w:pPr>
        <w:spacing w:before="240" w:after="240"/>
        <w:jc w:val="both"/>
      </w:pPr>
      <w:r>
        <w:rPr>
          <w:rFonts w:ascii="Times New Roman" w:eastAsia="Times New Roman" w:hAnsi="Times New Roman" w:cs="Times New Roman"/>
        </w:rPr>
        <w:t xml:space="preserve">[1] Tanenbaum, A. S., &amp; </w:t>
      </w:r>
      <w:proofErr w:type="spellStart"/>
      <w:r>
        <w:rPr>
          <w:rFonts w:ascii="Times New Roman" w:eastAsia="Times New Roman" w:hAnsi="Times New Roman" w:cs="Times New Roman"/>
        </w:rPr>
        <w:t>Bos</w:t>
      </w:r>
      <w:proofErr w:type="spellEnd"/>
      <w:r>
        <w:rPr>
          <w:rFonts w:ascii="Times New Roman" w:eastAsia="Times New Roman" w:hAnsi="Times New Roman" w:cs="Times New Roman"/>
        </w:rPr>
        <w:t xml:space="preserve">, H. (2015). </w:t>
      </w:r>
      <w:r w:rsidRPr="00DE0408">
        <w:rPr>
          <w:rFonts w:ascii="Times New Roman" w:eastAsia="Times New Roman" w:hAnsi="Times New Roman" w:cs="Times New Roman"/>
          <w:i/>
          <w:lang w:val="en-US"/>
        </w:rPr>
        <w:t>Modern Operating Systems</w:t>
      </w:r>
      <w:r w:rsidRPr="00DE0408">
        <w:rPr>
          <w:rFonts w:ascii="Times New Roman" w:eastAsia="Times New Roman" w:hAnsi="Times New Roman" w:cs="Times New Roman"/>
          <w:lang w:val="en-US"/>
        </w:rPr>
        <w:t xml:space="preserve"> (4th ed.). </w:t>
      </w:r>
      <w:r>
        <w:rPr>
          <w:rFonts w:ascii="Times New Roman" w:eastAsia="Times New Roman" w:hAnsi="Times New Roman" w:cs="Times New Roman"/>
        </w:rPr>
        <w:t>Pearson.</w:t>
      </w:r>
      <w:r>
        <w:rPr>
          <w:rFonts w:ascii="Times New Roman" w:eastAsia="Times New Roman" w:hAnsi="Times New Roman" w:cs="Times New Roman"/>
        </w:rPr>
        <w:br/>
      </w:r>
      <w:r>
        <w:rPr>
          <w:rFonts w:ascii="Times New Roman" w:eastAsia="Times New Roman" w:hAnsi="Times New Roman" w:cs="Times New Roman"/>
        </w:rPr>
        <w:br/>
        <w:t xml:space="preserve">[2] </w:t>
      </w:r>
      <w:proofErr w:type="spellStart"/>
      <w:r>
        <w:rPr>
          <w:rFonts w:ascii="Times New Roman" w:eastAsia="Times New Roman" w:hAnsi="Times New Roman" w:cs="Times New Roman"/>
        </w:rPr>
        <w:t>Juneja</w:t>
      </w:r>
      <w:proofErr w:type="spellEnd"/>
      <w:r>
        <w:rPr>
          <w:rFonts w:ascii="Times New Roman" w:eastAsia="Times New Roman" w:hAnsi="Times New Roman" w:cs="Times New Roman"/>
        </w:rPr>
        <w:t xml:space="preserve"> K, </w:t>
      </w:r>
      <w:proofErr w:type="spellStart"/>
      <w:r>
        <w:rPr>
          <w:rFonts w:ascii="Times New Roman" w:eastAsia="Times New Roman" w:hAnsi="Times New Roman" w:cs="Times New Roman"/>
        </w:rPr>
        <w:t>Khurana</w:t>
      </w:r>
      <w:proofErr w:type="spellEnd"/>
      <w:r>
        <w:rPr>
          <w:rFonts w:ascii="Times New Roman" w:eastAsia="Times New Roman" w:hAnsi="Times New Roman" w:cs="Times New Roman"/>
        </w:rPr>
        <w:t xml:space="preserve"> D. (2024). </w:t>
      </w:r>
      <w:r w:rsidRPr="00DE0408">
        <w:rPr>
          <w:rFonts w:ascii="Times New Roman" w:eastAsia="Times New Roman" w:hAnsi="Times New Roman" w:cs="Times New Roman"/>
          <w:lang w:val="en-US"/>
        </w:rPr>
        <w:t xml:space="preserve">A Multithreaded-BFS Algorithm for Optimizing the Graph Computation in Multicore Processing System. </w:t>
      </w:r>
      <w:proofErr w:type="spellStart"/>
      <w:r>
        <w:rPr>
          <w:rFonts w:ascii="Times New Roman" w:eastAsia="Times New Roman" w:hAnsi="Times New Roman" w:cs="Times New Roman"/>
        </w:rPr>
        <w:t>Procedia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Computer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Science</w:t>
      </w:r>
      <w:proofErr w:type="spellEnd"/>
      <w:r>
        <w:rPr>
          <w:rFonts w:ascii="Times New Roman" w:eastAsia="Times New Roman" w:hAnsi="Times New Roman" w:cs="Times New Roman"/>
        </w:rPr>
        <w:t xml:space="preserve">. </w:t>
      </w:r>
      <w:hyperlink r:id="rId8">
        <w:r>
          <w:rPr>
            <w:rFonts w:ascii="Times New Roman" w:eastAsia="Times New Roman" w:hAnsi="Times New Roman" w:cs="Times New Roman"/>
            <w:color w:val="1155CC"/>
            <w:u w:val="single"/>
          </w:rPr>
          <w:t>https://doi.org/10.1016/j.procs.2024.03.203</w:t>
        </w:r>
      </w:hyperlink>
    </w:p>
    <w:sectPr w:rsidR="00965EAD" w:rsidSect="00DE0408">
      <w:type w:val="continuous"/>
      <w:pgSz w:w="11909" w:h="16834"/>
      <w:pgMar w:top="720" w:right="720" w:bottom="720" w:left="720" w:header="720" w:footer="720" w:gutter="0"/>
      <w:cols w:num="2" w:space="720" w:equalWidth="0">
        <w:col w:w="4872" w:space="720"/>
        <w:col w:w="4872" w:space="0"/>
      </w:cols>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A30511"/>
    <w:multiLevelType w:val="multilevel"/>
    <w:tmpl w:val="3B4A0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225E6E"/>
    <w:multiLevelType w:val="multilevel"/>
    <w:tmpl w:val="B5A64C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961665"/>
    <w:multiLevelType w:val="multilevel"/>
    <w:tmpl w:val="8CAAD2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1B20C8A"/>
    <w:multiLevelType w:val="multilevel"/>
    <w:tmpl w:val="8D768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24E3E1A"/>
    <w:multiLevelType w:val="multilevel"/>
    <w:tmpl w:val="73D89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816D9A"/>
    <w:multiLevelType w:val="multilevel"/>
    <w:tmpl w:val="1DF0D0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8980437">
    <w:abstractNumId w:val="0"/>
  </w:num>
  <w:num w:numId="2" w16cid:durableId="783228940">
    <w:abstractNumId w:val="4"/>
  </w:num>
  <w:num w:numId="3" w16cid:durableId="591553873">
    <w:abstractNumId w:val="2"/>
  </w:num>
  <w:num w:numId="4" w16cid:durableId="107286154">
    <w:abstractNumId w:val="1"/>
  </w:num>
  <w:num w:numId="5" w16cid:durableId="1782870941">
    <w:abstractNumId w:val="5"/>
  </w:num>
  <w:num w:numId="6" w16cid:durableId="3733134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EAD"/>
    <w:rsid w:val="003E7FDD"/>
    <w:rsid w:val="008E18C1"/>
    <w:rsid w:val="00965EAD"/>
    <w:rsid w:val="00DE0408"/>
    <w:rsid w:val="00F147B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8DA6"/>
  <w15:docId w15:val="{64089E78-DC25-48C1-AE01-3BE58DFA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Hipervnculo">
    <w:name w:val="Hyperlink"/>
    <w:basedOn w:val="Fuentedeprrafopredeter"/>
    <w:uiPriority w:val="99"/>
    <w:unhideWhenUsed/>
    <w:rsid w:val="003E7FDD"/>
    <w:rPr>
      <w:color w:val="0000FF" w:themeColor="hyperlink"/>
      <w:u w:val="single"/>
    </w:rPr>
  </w:style>
  <w:style w:type="character" w:styleId="Mencinsinresolver">
    <w:name w:val="Unresolved Mention"/>
    <w:basedOn w:val="Fuentedeprrafopredeter"/>
    <w:uiPriority w:val="99"/>
    <w:semiHidden/>
    <w:unhideWhenUsed/>
    <w:rsid w:val="003E7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1016/j.procs.2024.03.203" TargetMode="External"/><Relationship Id="rId3" Type="http://schemas.openxmlformats.org/officeDocument/2006/relationships/settings" Target="settings.xml"/><Relationship Id="rId7" Type="http://schemas.openxmlformats.org/officeDocument/2006/relationships/hyperlink" Target="https://github.com/UNLAM-PROG-C/2025-PROGC-Q2-M5/tree/develop/Act-Obligatoria-1-VibeCod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NLAM-PROG-C/2025-PROGC-Q2-M5/tree/develop/Act-Obligatoria-1-VibeCoding" TargetMode="External"/><Relationship Id="rId5" Type="http://schemas.openxmlformats.org/officeDocument/2006/relationships/hyperlink" Target="http://claude.i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1932</Words>
  <Characters>10628</Characters>
  <Application>Microsoft Office Word</Application>
  <DocSecurity>0</DocSecurity>
  <Lines>88</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Gonzalo Ghiano</dc:creator>
  <cp:lastModifiedBy>Gonzalo Ghiano</cp:lastModifiedBy>
  <cp:revision>2</cp:revision>
  <cp:lastPrinted>2025-10-08T20:45:00Z</cp:lastPrinted>
  <dcterms:created xsi:type="dcterms:W3CDTF">2025-10-08T20:42:00Z</dcterms:created>
  <dcterms:modified xsi:type="dcterms:W3CDTF">2025-10-08T21:06:00Z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869b94a-4451-4543-bdff-7513bdbafb41_Enabled">
    <vt:lpwstr>true</vt:lpwstr>
  </property>
  <property fmtid="{D5CDD505-2E9C-101B-9397-08002B2CF9AE}" pid="3" name="MSIP_Label_b869b94a-4451-4543-bdff-7513bdbafb41_SetDate">
    <vt:lpwstr>2025-10-08T20:45:11Z</vt:lpwstr>
  </property>
  <property fmtid="{D5CDD505-2E9C-101B-9397-08002B2CF9AE}" pid="4" name="MSIP_Label_b869b94a-4451-4543-bdff-7513bdbafb41_Method">
    <vt:lpwstr>Standard</vt:lpwstr>
  </property>
  <property fmtid="{D5CDD505-2E9C-101B-9397-08002B2CF9AE}" pid="5" name="MSIP_Label_b869b94a-4451-4543-bdff-7513bdbafb41_Name">
    <vt:lpwstr>General</vt:lpwstr>
  </property>
  <property fmtid="{D5CDD505-2E9C-101B-9397-08002B2CF9AE}" pid="6" name="MSIP_Label_b869b94a-4451-4543-bdff-7513bdbafb41_SiteId">
    <vt:lpwstr>7fa88d8c-b752-45ac-9ddb-6fac354f6545</vt:lpwstr>
  </property>
  <property fmtid="{D5CDD505-2E9C-101B-9397-08002B2CF9AE}" pid="7" name="MSIP_Label_b869b94a-4451-4543-bdff-7513bdbafb41_ActionId">
    <vt:lpwstr>ebc772c5-6e92-45c9-a365-bf1a5ce7c641</vt:lpwstr>
  </property>
  <property fmtid="{D5CDD505-2E9C-101B-9397-08002B2CF9AE}" pid="8" name="MSIP_Label_b869b94a-4451-4543-bdff-7513bdbafb41_ContentBits">
    <vt:lpwstr>0</vt:lpwstr>
  </property>
  <property fmtid="{D5CDD505-2E9C-101B-9397-08002B2CF9AE}" pid="9" name="MSIP_Label_b869b94a-4451-4543-bdff-7513bdbafb41_Tag">
    <vt:lpwstr>10, 3, 0, 1</vt:lpwstr>
  </property>
</Properties>
</file>