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2"/>
        <w:pBdr>
          <w:top w:val="none" w:color="000000" w:sz="4" w:space="0"/>
          <w:left w:val="none" w:color="000000" w:sz="4" w:space="0"/>
          <w:bottom w:val="none" w:color="000000" w:sz="4" w:space="0"/>
          <w:right w:val="none" w:color="000000" w:sz="4" w:space="0"/>
        </w:pBdr>
        <w:spacing w:after="240" w:before="240"/>
        <w:ind w:right="0" w:firstLine="0" w:left="0"/>
        <w:rPr>
          <w:b/>
          <w:bCs/>
        </w:rPr>
      </w:pPr>
      <w:r>
        <w:rPr>
          <w:rFonts w:ascii="Liberation Sans" w:hAnsi="Liberation Sans" w:eastAsia="Liberation Sans" w:cs="Liberation Sans"/>
          <w:b/>
          <w:bCs/>
          <w:color w:val="1f1f1f"/>
          <w:sz w:val="48"/>
        </w:rPr>
        <w:t xml:space="preserve">An </w:t>
      </w:r>
      <w:r>
        <w:rPr>
          <w:rFonts w:ascii="Liberation Sans" w:hAnsi="Liberation Sans" w:eastAsia="Liberation Sans" w:cs="Liberation Sans"/>
          <w:b/>
          <w:bCs/>
          <w:color w:val="1f1f1f"/>
          <w:sz w:val="48"/>
          <w:u w:val="single"/>
        </w:rPr>
        <w:t xml:space="preserve">AUTOMATED SOFTWARE FAILURE PREDICTION</w:t>
      </w:r>
      <w:r>
        <w:rPr>
          <w:rFonts w:ascii="Liberation Sans" w:hAnsi="Liberation Sans" w:eastAsia="Liberation Sans" w:cs="Liberation Sans"/>
          <w:b/>
          <w:bCs/>
          <w:color w:val="1f1f1f"/>
          <w:sz w:val="48"/>
        </w:rPr>
        <w:t xml:space="preserve"> technique using hybrid machine learning algorithms</w:t>
      </w:r>
      <w:r>
        <w:rPr>
          <w:b/>
          <w:bCs/>
        </w:rPr>
      </w:r>
    </w:p>
    <w:p>
      <w:pPr>
        <w:pBdr/>
        <w:spacing w:line="240" w:lineRule="auto"/>
        <w:ind/>
        <w:jc w:val="center"/>
        <w:rPr>
          <w:b/>
          <w:bCs/>
          <w:sz w:val="44"/>
          <w:szCs w:val="44"/>
          <w:lang w:val="en-US"/>
        </w:rPr>
      </w:pPr>
      <w:r>
        <w:rPr>
          <w:b/>
          <w:bCs/>
          <w:sz w:val="44"/>
          <w:szCs w:val="44"/>
          <w:lang w:val="en-US"/>
        </w:rPr>
      </w:r>
      <w:r>
        <w:rPr>
          <w:b/>
          <w:bCs/>
          <w:sz w:val="44"/>
          <w:szCs w:val="44"/>
          <w:lang w:val="en-US"/>
        </w:rPr>
      </w:r>
    </w:p>
    <w:p>
      <w:pPr>
        <w:pBdr/>
        <w:spacing w:line="240" w:lineRule="auto"/>
        <w:ind/>
        <w:jc w:val="center"/>
        <w:rPr>
          <w:b/>
          <w:bCs/>
          <w:sz w:val="44"/>
          <w:szCs w:val="44"/>
          <w:lang w:val="en-US"/>
        </w:rPr>
      </w:pPr>
      <w:r>
        <w:rPr>
          <w:b/>
          <w:bCs/>
          <w:sz w:val="44"/>
          <w:szCs w:val="44"/>
          <w:lang w:val="en-US"/>
        </w:rPr>
      </w:r>
      <w:r>
        <w:rPr>
          <w:b/>
          <w:bCs/>
          <w:sz w:val="44"/>
          <w:szCs w:val="44"/>
          <w:lang w:val="en-US"/>
        </w:rPr>
      </w:r>
    </w:p>
    <w:p>
      <w:pPr>
        <w:pBdr/>
        <w:spacing w:line="240" w:lineRule="auto"/>
        <w:ind/>
        <w:rPr>
          <w:lang w:val="en-US"/>
        </w:rPr>
      </w:pPr>
      <w:r>
        <w:rPr>
          <w:lang w:val="en-US"/>
        </w:rPr>
        <w:t xml:space="preserve">Roll </w:t>
      </w:r>
      <w:r>
        <w:rPr>
          <w:lang w:val="en-US"/>
        </w:rPr>
        <w:t xml:space="preserve">No. :</w:t>
      </w:r>
      <w:r>
        <w:rPr>
          <w:lang w:val="en-US"/>
        </w:rPr>
        <w:t xml:space="preserve"> </w:t>
      </w:r>
      <w:r>
        <w:rPr>
          <w:lang w:val="en-US"/>
        </w:rPr>
        <w:t xml:space="preserve">21DCS003</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 xml:space="preserve">Name : </w:t>
      </w:r>
      <w:r>
        <w:rPr>
          <w:lang w:val="en-US"/>
        </w:rPr>
        <w:t xml:space="preserve">Akash Soam</w:t>
      </w:r>
      <w:r>
        <w:rPr>
          <w:lang w:val="en-US"/>
        </w:rPr>
      </w:r>
    </w:p>
    <w:p>
      <w:pPr>
        <w:pBdr/>
        <w:spacing w:line="240" w:lineRule="auto"/>
        <w:ind/>
        <w:rPr>
          <w:lang w:val="en-US"/>
        </w:rPr>
      </w:pPr>
      <w:r>
        <w:rPr>
          <w:lang w:val="en-US"/>
        </w:rPr>
        <w:t xml:space="preserve">Subject </w:t>
      </w:r>
      <w:r>
        <w:rPr>
          <w:lang w:val="en-US"/>
        </w:rPr>
        <w:t xml:space="preserve">Name :</w:t>
      </w:r>
      <w:r>
        <w:rPr>
          <w:lang w:val="en-US"/>
        </w:rPr>
        <w:t xml:space="preserve"> Machine Learning</w:t>
      </w:r>
      <w:r>
        <w:rPr>
          <w:lang w:val="en-US"/>
        </w:rPr>
        <w:tab/>
      </w:r>
      <w:r>
        <w:rPr>
          <w:lang w:val="en-US"/>
        </w:rPr>
        <w:tab/>
      </w:r>
      <w:r>
        <w:rPr>
          <w:lang w:val="en-US"/>
        </w:rPr>
        <w:tab/>
      </w:r>
      <w:r>
        <w:rPr>
          <w:lang w:val="en-US"/>
        </w:rPr>
        <w:tab/>
      </w:r>
      <w:r>
        <w:rPr>
          <w:lang w:val="en-US"/>
        </w:rPr>
        <w:tab/>
      </w:r>
      <w:r>
        <w:rPr>
          <w:lang w:val="en-US"/>
        </w:rPr>
        <w:t xml:space="preserve"> </w:t>
      </w:r>
      <w:r>
        <w:rPr>
          <w:lang w:val="en-US"/>
        </w:rPr>
        <w:t xml:space="preserve">Subject Code : CS-652</w:t>
      </w:r>
      <w:r>
        <w:rPr>
          <w:lang w:val="en-US"/>
        </w:rPr>
      </w:r>
    </w:p>
    <w:p>
      <w:pPr>
        <w:pBdr/>
        <w:spacing w:line="240" w:lineRule="auto"/>
        <w:ind/>
        <w:rPr>
          <w:lang w:val="en-US"/>
        </w:rPr>
      </w:pPr>
      <w:r>
        <w:rPr>
          <w:lang w:val="en-US"/>
        </w:rPr>
        <w:t xml:space="preserve">Course Component: </w:t>
      </w:r>
      <w:r>
        <w:rPr>
          <w:lang w:val="en-US"/>
        </w:rPr>
        <w:t xml:space="preserve">Class</w:t>
      </w:r>
      <w:r>
        <w:rPr>
          <w:lang w:val="en-US"/>
        </w:rPr>
        <w:t xml:space="preserve"> Project</w:t>
      </w:r>
      <w:r>
        <w:rPr>
          <w:lang w:val="en-US"/>
        </w:rPr>
      </w:r>
    </w:p>
    <w:p>
      <w:pPr>
        <w:pBdr/>
        <w:spacing w:line="240" w:lineRule="auto"/>
        <w:ind/>
        <w:rPr>
          <w:lang w:val="en-US"/>
        </w:rPr>
      </w:pPr>
      <w:r>
        <w:rPr>
          <w:lang w:val="en-US"/>
        </w:rPr>
        <w:t xml:space="preserve">Semester: 7</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Year: 2024</w:t>
      </w:r>
      <w:r>
        <w:rPr>
          <w:lang w:val="en-US"/>
        </w:rPr>
      </w:r>
    </w:p>
    <w:p>
      <w:pPr>
        <w:pBdr/>
        <w:spacing w:line="240" w:lineRule="auto"/>
        <w:ind/>
        <w:rPr>
          <w:lang w:val="en-US"/>
        </w:rPr>
      </w:pPr>
      <w:r>
        <w:rPr>
          <w:lang w:val="en-US"/>
        </w:rPr>
        <w:t xml:space="preserve">Department: Computer Science</w:t>
      </w:r>
      <w:r>
        <w:rPr>
          <w:lang w:val="en-US"/>
        </w:rPr>
        <w:tab/>
      </w:r>
      <w:r>
        <w:rPr>
          <w:lang w:val="en-US"/>
        </w:rPr>
        <w:tab/>
      </w:r>
      <w:r>
        <w:rPr>
          <w:lang w:val="en-US"/>
        </w:rPr>
        <w:tab/>
      </w:r>
      <w:r>
        <w:rPr>
          <w:lang w:val="en-US"/>
        </w:rPr>
        <w:tab/>
      </w:r>
      <w:r>
        <w:rPr>
          <w:lang w:val="en-US"/>
        </w:rPr>
        <w:tab/>
      </w:r>
      <w:r>
        <w:rPr>
          <w:lang w:val="en-US"/>
        </w:rPr>
        <w:t xml:space="preserve">Institute: NIT Hamirpur</w:t>
      </w:r>
      <w:r>
        <w:rPr>
          <w:lang w:val="en-US"/>
        </w:rPr>
      </w:r>
    </w:p>
    <w:p>
      <w:pPr>
        <w:pBdr/>
        <w:spacing w:line="240" w:lineRule="auto"/>
        <w:ind/>
        <w:rPr>
          <w:lang w:val="en-US"/>
        </w:rPr>
      </w:pPr>
      <w:r>
        <w:rPr>
          <w:lang w:val="en-US"/>
        </w:rPr>
      </w:r>
      <w:r>
        <w:rPr>
          <w:lang w:val="en-US"/>
        </w:rPr>
      </w:r>
    </w:p>
    <w:p>
      <w:pPr>
        <w:pBdr/>
        <w:spacing w:line="240" w:lineRule="auto"/>
        <w:ind/>
        <w:rPr>
          <w:b/>
          <w:bCs/>
          <w:sz w:val="32"/>
          <w:szCs w:val="32"/>
          <w:u w:val="single"/>
          <w:lang w:val="en-US"/>
        </w:rPr>
      </w:pPr>
      <w:r>
        <w:rPr>
          <w:b/>
          <w:bCs/>
          <w:sz w:val="32"/>
          <w:szCs w:val="32"/>
          <w:u w:val="single"/>
          <w:lang w:val="en-US"/>
        </w:rPr>
        <w:t xml:space="preserve">Datasets :</w:t>
      </w:r>
      <w:r>
        <w:rPr>
          <w:b/>
          <w:bCs/>
          <w:sz w:val="32"/>
          <w:szCs w:val="32"/>
          <w:u w:val="single"/>
          <w:lang w:val="en-US"/>
        </w:rPr>
      </w:r>
    </w:p>
    <w:p>
      <w:pPr>
        <w:pStyle w:val="659"/>
        <w:numPr>
          <w:ilvl w:val="0"/>
          <w:numId w:val="4"/>
        </w:numPr>
        <w:pBdr/>
        <w:spacing w:line="240" w:lineRule="auto"/>
        <w:ind/>
        <w:rPr>
          <w:b/>
          <w:bCs/>
          <w:highlight w:val="none"/>
        </w:rPr>
      </w:pPr>
      <w:r>
        <w:rPr>
          <w:b/>
          <w:bCs/>
          <w:sz w:val="24"/>
          <w:szCs w:val="24"/>
          <w:u w:val="single"/>
          <w:lang w:val="en-US"/>
        </w:rPr>
      </w:r>
      <w:r>
        <w:rPr>
          <w:b/>
          <w:bCs/>
        </w:rPr>
      </w:r>
      <w:hyperlink r:id="rId9" w:tooltip="https://github.com/klainfo/NASADefectDataset" w:history="1">
        <w:r>
          <w:rPr>
            <w:rStyle w:val="664"/>
            <w:b/>
            <w:bCs/>
          </w:rPr>
          <w:t xml:space="preserve">NASA MDP (Metrics Data Program) Datasets </w:t>
        </w:r>
      </w:hyperlink>
      <w:r>
        <w:rPr>
          <w:b/>
          <w:bCs/>
        </w:rPr>
        <w:t xml:space="preserve"> </w:t>
      </w:r>
      <w:r>
        <w:rPr>
          <w:b w:val="0"/>
          <w:bCs w:val="0"/>
          <w:sz w:val="18"/>
          <w:szCs w:val="18"/>
        </w:rPr>
        <w:t xml:space="preserve">(</w:t>
      </w:r>
      <w:r>
        <w:t xml:space="preserve">The datasets include metrics and defect data from NASA software projects.</w:t>
      </w:r>
      <w:r>
        <w:rPr>
          <w:b w:val="0"/>
          <w:bCs w:val="0"/>
          <w:sz w:val="18"/>
          <w:szCs w:val="18"/>
        </w:rPr>
        <w:t xml:space="preserve">)</w:t>
      </w:r>
      <w:r>
        <w:rPr>
          <w:b/>
          <w:bCs/>
          <w:highlight w:val="none"/>
        </w:rPr>
      </w:r>
      <w:r>
        <w:rPr>
          <w:b/>
          <w:bCs/>
          <w:highlight w:val="none"/>
        </w:rPr>
      </w:r>
    </w:p>
    <w:p>
      <w:pPr>
        <w:pStyle w:val="659"/>
        <w:numPr>
          <w:ilvl w:val="0"/>
          <w:numId w:val="4"/>
        </w:numPr>
        <w:pBdr/>
        <w:spacing w:line="240" w:lineRule="auto"/>
        <w:ind/>
        <w:rPr>
          <w:b/>
          <w:bCs/>
          <w:highlight w:val="none"/>
        </w:rPr>
      </w:pPr>
      <w:r>
        <w:rPr>
          <w:b/>
          <w:bCs/>
          <w:highlight w:val="none"/>
        </w:rPr>
      </w:r>
      <w:hyperlink r:id="rId10" w:tooltip="http://promise.site.uottawa.ca/SERepository/datasets-page.html" w:history="1">
        <w:r>
          <w:rPr>
            <w:rStyle w:val="664"/>
            <w:b/>
            <w:bCs/>
            <w:highlight w:val="none"/>
          </w:rPr>
          <w:t xml:space="preserve">Promise data repository </w:t>
        </w:r>
      </w:hyperlink>
      <w:r>
        <w:rPr>
          <w:b/>
          <w:bCs/>
          <w:highlight w:val="none"/>
        </w:rPr>
        <w:t xml:space="preserve">  </w:t>
      </w:r>
      <w:r>
        <w:rPr>
          <w:b w:val="0"/>
          <w:bCs w:val="0"/>
          <w:highlight w:val="none"/>
        </w:rPr>
        <w:t xml:space="preserve">(</w:t>
      </w:r>
      <w:r>
        <w:t xml:space="preserve">The PROMISE repository hosts a variety of datasets related to software engineering, including those used for defect prediction.</w:t>
      </w:r>
      <w:r>
        <w:rPr>
          <w:b w:val="0"/>
          <w:bCs w:val="0"/>
          <w:highlight w:val="none"/>
        </w:rPr>
        <w:t xml:space="preserve">)</w:t>
      </w:r>
      <w:r>
        <w:rPr>
          <w:b/>
          <w:bCs/>
          <w:highlight w:val="none"/>
        </w:rPr>
      </w:r>
    </w:p>
    <w:p>
      <w:pPr>
        <w:pStyle w:val="659"/>
        <w:numPr>
          <w:ilvl w:val="0"/>
          <w:numId w:val="4"/>
        </w:numPr>
        <w:pBdr/>
        <w:spacing w:line="240" w:lineRule="auto"/>
        <w:ind/>
        <w:rPr>
          <w:b/>
          <w:bCs/>
          <w:highlight w:val="none"/>
        </w:rPr>
      </w:pPr>
      <w:r>
        <w:rPr>
          <w:b/>
          <w:bCs/>
          <w:highlight w:val="none"/>
        </w:rPr>
      </w:r>
      <w:hyperlink r:id="rId11" w:tooltip="https://www.kaggle.com/datasets/nazgolnikravesh/software-defect-prediction-dataset" w:history="1">
        <w:r>
          <w:rPr>
            <w:rStyle w:val="664"/>
            <w:b/>
            <w:bCs/>
            <w:highlight w:val="none"/>
          </w:rPr>
          <w:t xml:space="preserve">Kaggle Software Defect Prediction dataset</w:t>
        </w:r>
      </w:hyperlink>
      <w:r>
        <w:rPr>
          <w:b/>
          <w:bCs/>
          <w:highlight w:val="none"/>
        </w:rPr>
        <w:t xml:space="preserve">  </w:t>
      </w:r>
      <w:r>
        <w:rPr>
          <w:b w:val="0"/>
          <w:bCs w:val="0"/>
          <w:highlight w:val="none"/>
        </w:rPr>
        <w:t xml:space="preserve">(</w:t>
      </w:r>
      <w:r>
        <w:t xml:space="preserve">A dataset available on Kaggle that contains software defect data, which can be used for prediction tasks.</w:t>
      </w:r>
      <w:r>
        <w:rPr>
          <w:b w:val="0"/>
          <w:bCs w:val="0"/>
          <w:highlight w:val="none"/>
        </w:rPr>
        <w:t xml:space="preserve">)</w:t>
      </w:r>
      <w:r>
        <w:rPr>
          <w:b/>
          <w:bCs/>
          <w:highlight w:val="none"/>
        </w:rPr>
      </w:r>
    </w:p>
    <w:p>
      <w:pPr>
        <w:pStyle w:val="659"/>
        <w:numPr>
          <w:ilvl w:val="0"/>
          <w:numId w:val="4"/>
        </w:numPr>
        <w:pBdr/>
        <w:spacing w:line="240" w:lineRule="auto"/>
        <w:ind/>
        <w:rPr>
          <w:b/>
          <w:bCs/>
          <w:highlight w:val="none"/>
        </w:rPr>
      </w:pPr>
      <w:r>
        <w:rPr>
          <w:b/>
          <w:bCs/>
          <w:highlight w:val="none"/>
        </w:rPr>
      </w:r>
      <w:hyperlink r:id="rId12" w:tooltip="https://www.researchgate.net/figure/Dataset-statistics-Data-comes-from-the-SEACRAFT-repository-http-tinycc-seacraft_tbl1_336200370" w:history="1">
        <w:r>
          <w:rPr>
            <w:rStyle w:val="664"/>
            <w:b/>
            <w:bCs/>
            <w:highlight w:val="none"/>
          </w:rPr>
          <w:t xml:space="preserve">SEACRAFT datasets </w:t>
        </w:r>
      </w:hyperlink>
      <w:r>
        <w:rPr>
          <w:b/>
          <w:bCs/>
          <w:highlight w:val="none"/>
        </w:rPr>
        <w:t xml:space="preserve">  </w:t>
      </w:r>
      <w:r>
        <w:rPr>
          <w:b w:val="0"/>
          <w:bCs w:val="0"/>
          <w:highlight w:val="none"/>
        </w:rPr>
        <w:t xml:space="preserve">(</w:t>
      </w:r>
      <w:r>
        <w:t xml:space="preserve">This repository includes datasets specifically for software engineering, which include software defect datasets.</w:t>
      </w:r>
      <w:r>
        <w:rPr>
          <w:b w:val="0"/>
          <w:bCs w:val="0"/>
          <w:highlight w:val="none"/>
        </w:rPr>
        <w:t xml:space="preserve">)</w:t>
      </w:r>
      <w:r>
        <w:rPr>
          <w:b/>
          <w:bCs/>
          <w:highlight w:val="none"/>
        </w:rPr>
      </w:r>
    </w:p>
    <w:p>
      <w:pPr>
        <w:pStyle w:val="659"/>
        <w:numPr>
          <w:ilvl w:val="0"/>
          <w:numId w:val="4"/>
        </w:numPr>
        <w:pBdr/>
        <w:spacing w:line="240" w:lineRule="auto"/>
        <w:ind/>
        <w:rPr>
          <w:b/>
          <w:bCs/>
          <w:highlight w:val="none"/>
        </w:rPr>
      </w:pPr>
      <w:r>
        <w:rPr>
          <w:b/>
          <w:bCs/>
          <w:highlight w:val="none"/>
        </w:rPr>
      </w:r>
      <w:hyperlink r:id="rId13" w:tooltip="https://download.eclipse.org/scava/aeri_stacktraces/" w:history="1">
        <w:r>
          <w:rPr>
            <w:rStyle w:val="664"/>
            <w:b/>
            <w:bCs/>
            <w:highlight w:val="none"/>
          </w:rPr>
          <w:t xml:space="preserve">Eclipse Bug data </w:t>
        </w:r>
      </w:hyperlink>
      <w:r>
        <w:rPr>
          <w:b/>
          <w:bCs/>
          <w:highlight w:val="none"/>
        </w:rPr>
        <w:t xml:space="preserve">  </w:t>
      </w:r>
      <w:r>
        <w:rPr>
          <w:b w:val="0"/>
          <w:bCs w:val="0"/>
          <w:highlight w:val="none"/>
        </w:rPr>
        <w:t xml:space="preserve">(</w:t>
      </w:r>
      <w:r>
        <w:t xml:space="preserve">Data from the Eclipse project, which includes detailed bug reports and can be used for fault prediction.</w:t>
      </w:r>
      <w:r>
        <w:rPr>
          <w:b w:val="0"/>
          <w:bCs w:val="0"/>
          <w:highlight w:val="none"/>
        </w:rPr>
        <w:t xml:space="preserve">)</w:t>
      </w:r>
      <w:r>
        <w:rPr>
          <w:b/>
          <w:bCs/>
          <w:highlight w:val="none"/>
        </w:rPr>
      </w:r>
    </w:p>
    <w:p>
      <w:pPr>
        <w:pBdr/>
        <w:spacing w:line="240" w:lineRule="auto"/>
        <w:ind w:firstLine="0" w:left="0"/>
        <w:rPr>
          <w:b/>
          <w:bCs/>
          <w:highlight w:val="none"/>
        </w:rPr>
      </w:pPr>
      <w:r>
        <w:rPr>
          <w:b/>
          <w:bCs/>
          <w:highlight w:val="none"/>
        </w:rPr>
      </w:r>
      <w:r>
        <w:rPr>
          <w:b/>
          <w:bCs/>
          <w:highlight w:val="none"/>
        </w:rPr>
      </w:r>
    </w:p>
    <w:p>
      <w:pPr>
        <w:pBdr/>
        <w:spacing w:line="240" w:lineRule="auto"/>
        <w:ind w:firstLine="0" w:left="1429"/>
        <w:rPr>
          <w:b/>
          <w:bCs/>
          <w:sz w:val="32"/>
          <w:szCs w:val="32"/>
          <w:u w:val="single"/>
          <w:lang w:val="en-US"/>
        </w:rPr>
      </w:pPr>
      <w:r>
        <w:rPr>
          <w:b/>
          <w:bCs/>
          <w:highlight w:val="none"/>
        </w:rPr>
      </w:r>
      <w:r>
        <w:rPr>
          <w:b/>
          <w:bCs/>
          <w:highlight w:val="none"/>
        </w:rPr>
      </w:r>
    </w:p>
    <w:p>
      <w:pPr>
        <w:pBdr/>
        <w:spacing w:line="240" w:lineRule="auto"/>
        <w:ind/>
        <w:rPr>
          <w:b/>
          <w:bCs/>
          <w:sz w:val="32"/>
          <w:szCs w:val="32"/>
          <w:u w:val="single"/>
        </w:rPr>
      </w:pPr>
      <w:r>
        <w:rPr>
          <w:b/>
          <w:bCs/>
          <w:sz w:val="32"/>
          <w:szCs w:val="32"/>
          <w:u w:val="single"/>
        </w:rPr>
        <w:t xml:space="preserve">Project Idea:</w:t>
      </w:r>
      <w:r>
        <w:rPr>
          <w:b/>
          <w:bCs/>
          <w:sz w:val="32"/>
          <w:szCs w:val="32"/>
          <w:u w:val="single"/>
        </w:rPr>
      </w:r>
    </w:p>
    <w:p>
      <w:pPr>
        <w:pBdr>
          <w:top w:val="none" w:color="000000" w:sz="4" w:space="0"/>
          <w:left w:val="none" w:color="000000" w:sz="4" w:space="0"/>
          <w:bottom w:val="none" w:color="000000" w:sz="4" w:space="0"/>
          <w:right w:val="none" w:color="000000" w:sz="4" w:space="0"/>
        </w:pBdr>
        <w:spacing/>
        <w:ind w:right="0" w:firstLine="0" w:left="0"/>
        <w:rPr/>
      </w:pPr>
      <w:r>
        <w:t xml:space="preserve">The project aims to develop an advanced software failure prediction technique using hybrid machine learning algorithms. In the proposed approach, the initial phase involves feature selection, which is crucial for improving the prediction accuracy. This pha</w:t>
      </w:r>
      <w:r>
        <w:t xml:space="preserve">se leverages a genetic algorithm (GA) to optimize the feature set, focusing on identifying the most relevant features from the dataset that significantly impact software failure prediction. The genetic algorithm is enhanced with an improved fitness functio</w:t>
      </w:r>
      <w:r>
        <w:t xml:space="preserve">n to ensure that the selected features contribute effectively to the prediction model.</w:t>
      </w:r>
      <w:r/>
    </w:p>
    <w:p>
      <w:pPr>
        <w:pBdr>
          <w:top w:val="none" w:color="000000" w:sz="4" w:space="0"/>
          <w:left w:val="none" w:color="000000" w:sz="4" w:space="0"/>
          <w:bottom w:val="none" w:color="000000" w:sz="4" w:space="0"/>
          <w:right w:val="none" w:color="000000" w:sz="4" w:space="0"/>
        </w:pBdr>
        <w:spacing/>
        <w:ind w:right="0" w:firstLine="0" w:left="0"/>
        <w:rPr/>
      </w:pPr>
      <w:r>
        <w:t xml:space="preserve">Once the optimal features are selected, the Decision Tree (DT) algorithm is employed as the classification technique. The Decision Tree is chosen for its interpretability and effectiveness in handling complex datasets. The hybrid GA-DT model is then compar</w:t>
      </w:r>
      <w:r>
        <w:t xml:space="preserve">ed against existing machine learning models, specifically RCSOLDA-RIR and WPA-PSO, which are known for their roles in software failure prediction. The objective is to demonstrate that the proposed hybrid model not only enhances prediction accuracy but also</w:t>
      </w:r>
      <w:r>
        <w:t xml:space="preserve"> addresses the shortcomings of current models. The successful implementation of this technique could provide a reliable and automated solution for early-stage software failure detection, benefiting industries by reducing the risk of software defects in lat</w:t>
      </w:r>
      <w:r>
        <w:t xml:space="preserve">er stages of development.</w:t>
      </w:r>
      <w:r/>
    </w:p>
    <w:p>
      <w:pPr>
        <w:pBdr/>
        <w:spacing w:line="240" w:lineRule="auto"/>
        <w:ind/>
        <w:rPr/>
      </w:pPr>
      <w:r/>
      <w:r/>
    </w:p>
    <w:p>
      <w:pPr>
        <w:pBdr/>
        <w:spacing w:line="240" w:lineRule="auto"/>
        <w:ind/>
        <w:rPr/>
      </w:pPr>
      <w:r/>
      <w:r/>
    </w:p>
    <w:p>
      <w:pPr>
        <w:pBdr/>
        <w:spacing w:line="240" w:lineRule="auto"/>
        <w:ind/>
        <w:rPr>
          <w:b/>
          <w:bCs/>
          <w:sz w:val="32"/>
          <w:szCs w:val="32"/>
          <w:u w:val="single"/>
        </w:rPr>
      </w:pPr>
      <w:r>
        <w:rPr>
          <w:b/>
          <w:bCs/>
          <w:sz w:val="32"/>
          <w:szCs w:val="32"/>
          <w:u w:val="single"/>
        </w:rPr>
        <w:t xml:space="preserve">Software/Hardware:</w:t>
      </w:r>
      <w:r>
        <w:rPr>
          <w:b/>
          <w:bCs/>
          <w:sz w:val="32"/>
          <w:szCs w:val="32"/>
          <w:u w:val="single"/>
        </w:rPr>
      </w:r>
    </w:p>
    <w:p>
      <w:pPr>
        <w:pBdr/>
        <w:spacing w:line="240" w:lineRule="auto"/>
        <w:ind/>
        <w:rPr/>
      </w:pPr>
      <w:r>
        <w:t xml:space="preserve">- Software: Python 3.8+, Scikit-learn, Pandas, Matplotlib, Seaborn, NumPy</w:t>
      </w:r>
      <w:r/>
    </w:p>
    <w:p>
      <w:pPr>
        <w:pBdr/>
        <w:spacing w:line="240" w:lineRule="auto"/>
        <w:ind/>
        <w:rPr/>
      </w:pPr>
      <w:r>
        <w:t xml:space="preserve">- Hardware: Standard desktop/laptop with at least 8GB RAM, Intel i5 Processor/Ryzen 5 processor </w:t>
      </w:r>
      <w:r/>
    </w:p>
    <w:p>
      <w:pPr>
        <w:pBdr/>
        <w:spacing w:line="240" w:lineRule="auto"/>
        <w:ind/>
        <w:rPr/>
      </w:pPr>
      <w:r/>
      <w:r/>
    </w:p>
    <w:p>
      <w:pPr>
        <w:pBdr/>
        <w:spacing w:line="240" w:lineRule="auto"/>
        <w:ind/>
        <w:rPr>
          <w:b/>
          <w:bCs/>
          <w:sz w:val="32"/>
          <w:szCs w:val="32"/>
          <w:u w:val="single"/>
        </w:rPr>
      </w:pPr>
      <w:r>
        <w:rPr>
          <w:b/>
          <w:bCs/>
          <w:sz w:val="32"/>
          <w:szCs w:val="32"/>
          <w:u w:val="single"/>
        </w:rPr>
        <w:t xml:space="preserve">References:</w:t>
      </w:r>
      <w:r>
        <w:rPr>
          <w:b/>
          <w:bCs/>
          <w:sz w:val="32"/>
          <w:szCs w:val="32"/>
          <w:u w:val="single"/>
        </w:rPr>
      </w:r>
    </w:p>
    <w:p>
      <w:pPr>
        <w:pStyle w:val="659"/>
        <w:numPr>
          <w:ilvl w:val="0"/>
          <w:numId w:val="1"/>
        </w:numPr>
        <w:pBdr/>
        <w:spacing w:line="240" w:lineRule="auto"/>
        <w:ind/>
        <w:rPr/>
      </w:pPr>
      <w:r/>
      <w:hyperlink r:id="rId14" w:tooltip="http://wanhussain.com/Pub/Aquil20.pdf" w:history="1">
        <w:r>
          <w:rPr>
            <w:rStyle w:val="664"/>
          </w:rPr>
        </w:r>
        <w:r>
          <w:rPr>
            <w:rStyle w:val="664"/>
          </w:rPr>
          <w:t xml:space="preserve">Predicting software defects using Machine learning techniques</w:t>
        </w:r>
        <w:r>
          <w:rPr>
            <w:rStyle w:val="664"/>
          </w:rPr>
        </w:r>
      </w:hyperlink>
      <w:r/>
      <w:r/>
    </w:p>
    <w:p>
      <w:pPr>
        <w:pStyle w:val="659"/>
        <w:numPr>
          <w:ilvl w:val="0"/>
          <w:numId w:val="1"/>
        </w:numPr>
        <w:pBdr/>
        <w:spacing w:line="240" w:lineRule="auto"/>
        <w:ind/>
        <w:rPr/>
      </w:pPr>
      <w:r/>
      <w:hyperlink r:id="rId15" w:tooltip="https://ieeexplore.ieee.org/document/7972992" w:history="1">
        <w:r>
          <w:rPr>
            <w:rStyle w:val="664"/>
          </w:rPr>
        </w:r>
        <w:r>
          <w:rPr>
            <w:rStyle w:val="664"/>
          </w:rPr>
          <w:t xml:space="preserve">A comparative study to benchmark cross-project Defect Prediction Approaches</w:t>
        </w:r>
        <w:r>
          <w:rPr>
            <w:rStyle w:val="664"/>
          </w:rPr>
        </w:r>
        <w:r>
          <w:rPr>
            <w:rStyle w:val="664"/>
          </w:rPr>
        </w:r>
      </w:hyperlink>
      <w:r/>
      <w:r/>
    </w:p>
    <w:p>
      <w:pPr>
        <w:pStyle w:val="659"/>
        <w:numPr>
          <w:ilvl w:val="0"/>
          <w:numId w:val="1"/>
        </w:numPr>
        <w:pBdr/>
        <w:spacing w:line="240" w:lineRule="auto"/>
        <w:ind/>
        <w:rPr/>
      </w:pPr>
      <w:r>
        <w:rPr>
          <w:highlight w:val="none"/>
        </w:rPr>
      </w:r>
      <w:hyperlink r:id="rId16" w:tooltip="http://refhub.elsevier.com/S2307-1877(23)00002-0/sbref5" w:history="1">
        <w:r>
          <w:rPr>
            <w:rStyle w:val="664"/>
            <w:highlight w:val="none"/>
          </w:rPr>
          <w:t xml:space="preserve">An ensemble deepboost classifier for software defect prediction</w:t>
        </w:r>
        <w:r>
          <w:rPr>
            <w:rStyle w:val="664"/>
            <w:highlight w:val="none"/>
          </w:rPr>
        </w:r>
        <w:r>
          <w:rPr>
            <w:rStyle w:val="664"/>
            <w:highlight w:val="none"/>
          </w:rPr>
        </w:r>
        <w:r>
          <w:rPr>
            <w:rStyle w:val="664"/>
            <w:highlight w:val="none"/>
          </w:rPr>
        </w:r>
        <w:r>
          <w:rPr>
            <w:rStyle w:val="664"/>
          </w:rPr>
        </w:r>
      </w:hyperlink>
      <w:r/>
      <w:r/>
    </w:p>
    <w:p>
      <w:pPr>
        <w:pStyle w:val="659"/>
        <w:numPr>
          <w:ilvl w:val="0"/>
          <w:numId w:val="1"/>
        </w:numPr>
        <w:pBdr/>
        <w:spacing w:line="240" w:lineRule="auto"/>
        <w:ind/>
        <w:rPr/>
      </w:pPr>
      <w:r>
        <w:rPr>
          <w:highlight w:val="none"/>
        </w:rPr>
      </w:r>
      <w:hyperlink r:id="rId17" w:tooltip="http://refhub.elsevier.com/S2307-1877(23)00002-0/sbref11" w:history="1">
        <w:r>
          <w:rPr>
            <w:rStyle w:val="664"/>
            <w:highlight w:val="none"/>
          </w:rPr>
          <w:t xml:space="preserve">Software defect prediction using stacked denoising autoencoders and two-stage ensemble learning and cuckoo search </w:t>
        </w:r>
        <w:r>
          <w:rPr>
            <w:rStyle w:val="664"/>
            <w:highlight w:val="none"/>
          </w:rPr>
        </w:r>
      </w:hyperlink>
      <w:r/>
      <w:r>
        <w:rPr>
          <w:highlight w:val="none"/>
        </w:rPr>
      </w:r>
    </w:p>
    <w:p>
      <w:pPr>
        <w:pStyle w:val="659"/>
        <w:numPr>
          <w:ilvl w:val="0"/>
          <w:numId w:val="1"/>
        </w:numPr>
        <w:pBdr/>
        <w:spacing w:line="240" w:lineRule="auto"/>
        <w:ind/>
        <w:rPr/>
      </w:pPr>
      <w:r>
        <w:rPr>
          <w:highlight w:val="none"/>
        </w:rPr>
      </w:r>
      <w:hyperlink r:id="rId18" w:tooltip="http://refhub.elsevier.com/S2307-1877(23)00002-0/sbref8" w:history="1">
        <w:r>
          <w:rPr>
            <w:rStyle w:val="664"/>
            <w:highlight w:val="none"/>
          </w:rPr>
          <w:t xml:space="preserve">High-dimensional hybrid feature selection using interaction information-guided search </w:t>
        </w:r>
        <w:r>
          <w:rPr>
            <w:rStyle w:val="664"/>
            <w:highlight w:val="none"/>
          </w:rPr>
        </w:r>
      </w:hyperlink>
      <w:r/>
      <w:r>
        <w:rPr>
          <w:highlight w:val="none"/>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2">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20"/>
      </w:pPr>
      <w:rPr/>
      <w:start w:val="1"/>
      <w:suff w:val="tab"/>
    </w:lvl>
    <w:lvl w:ilvl="2">
      <w:isLgl w:val="false"/>
      <w:lvlJc w:val="right"/>
      <w:lvlText w:val="%3."/>
      <w:numFmt w:val="lowerRoman"/>
      <w:pPr>
        <w:pBdr/>
        <w:spacing/>
        <w:ind w:hanging="180" w:left="1440"/>
      </w:pPr>
      <w:rPr/>
      <w:start w:val="1"/>
      <w:suff w:val="tab"/>
    </w:lvl>
    <w:lvl w:ilvl="3">
      <w:isLgl w:val="false"/>
      <w:lvlJc w:val="left"/>
      <w:lvlText w:val="%4."/>
      <w:numFmt w:val="decimal"/>
      <w:pPr>
        <w:pBdr/>
        <w:spacing/>
        <w:ind w:hanging="360" w:left="2160"/>
      </w:pPr>
      <w:rPr/>
      <w:start w:val="1"/>
      <w:suff w:val="tab"/>
    </w:lvl>
    <w:lvl w:ilvl="4">
      <w:isLgl w:val="false"/>
      <w:lvlJc w:val="left"/>
      <w:lvlText w:val="%5."/>
      <w:numFmt w:val="lowerLetter"/>
      <w:pPr>
        <w:pBdr/>
        <w:spacing/>
        <w:ind w:hanging="360" w:left="2880"/>
      </w:pPr>
      <w:rPr/>
      <w:start w:val="1"/>
      <w:suff w:val="tab"/>
    </w:lvl>
    <w:lvl w:ilvl="5">
      <w:isLgl w:val="false"/>
      <w:lvlJc w:val="right"/>
      <w:lvlText w:val="%6."/>
      <w:numFmt w:val="lowerRoman"/>
      <w:pPr>
        <w:pBdr/>
        <w:spacing/>
        <w:ind w:hanging="180" w:left="3600"/>
      </w:pPr>
      <w:rPr/>
      <w:start w:val="1"/>
      <w:suff w:val="tab"/>
    </w:lvl>
    <w:lvl w:ilvl="6">
      <w:isLgl w:val="false"/>
      <w:lvlJc w:val="left"/>
      <w:lvlText w:val="%7."/>
      <w:numFmt w:val="decimal"/>
      <w:pPr>
        <w:pBdr/>
        <w:spacing/>
        <w:ind w:hanging="360" w:left="4320"/>
      </w:pPr>
      <w:rPr/>
      <w:start w:val="1"/>
      <w:suff w:val="tab"/>
    </w:lvl>
    <w:lvl w:ilvl="7">
      <w:isLgl w:val="false"/>
      <w:lvlJc w:val="left"/>
      <w:lvlText w:val="%8."/>
      <w:numFmt w:val="lowerLetter"/>
      <w:pPr>
        <w:pBdr/>
        <w:spacing/>
        <w:ind w:hanging="360" w:left="5040"/>
      </w:pPr>
      <w:rPr/>
      <w:start w:val="1"/>
      <w:suff w:val="tab"/>
    </w:lvl>
    <w:lvl w:ilvl="8">
      <w:isLgl w:val="false"/>
      <w:lvlJc w:val="right"/>
      <w:lvlText w:val="%9."/>
      <w:numFmt w:val="lowerRoman"/>
      <w:pPr>
        <w:pBdr/>
        <w:spacing/>
        <w:ind w:hanging="180" w:left="576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31"/>
    <w:uiPriority w:val="1"/>
    <w:qFormat/>
    <w:pPr>
      <w:pBdr/>
      <w:spacing w:after="0" w:line="240" w:lineRule="auto"/>
      <w:ind/>
    </w:pPr>
  </w:style>
  <w:style w:type="character" w:styleId="170">
    <w:name w:val="Subtle Emphasis"/>
    <w:basedOn w:val="641"/>
    <w:uiPriority w:val="19"/>
    <w:qFormat/>
    <w:pPr>
      <w:pBdr/>
      <w:spacing/>
      <w:ind/>
    </w:pPr>
    <w:rPr>
      <w:i/>
      <w:iCs/>
      <w:color w:val="404040" w:themeColor="text1" w:themeTint="BF"/>
    </w:rPr>
  </w:style>
  <w:style w:type="character" w:styleId="171">
    <w:name w:val="Emphasis"/>
    <w:basedOn w:val="641"/>
    <w:uiPriority w:val="20"/>
    <w:qFormat/>
    <w:pPr>
      <w:pBdr/>
      <w:spacing/>
      <w:ind/>
    </w:pPr>
    <w:rPr>
      <w:i/>
      <w:iCs/>
    </w:rPr>
  </w:style>
  <w:style w:type="character" w:styleId="172">
    <w:name w:val="Strong"/>
    <w:basedOn w:val="641"/>
    <w:uiPriority w:val="22"/>
    <w:qFormat/>
    <w:pPr>
      <w:pBdr/>
      <w:spacing/>
      <w:ind/>
    </w:pPr>
    <w:rPr>
      <w:b/>
      <w:bCs/>
    </w:rPr>
  </w:style>
  <w:style w:type="character" w:styleId="173">
    <w:name w:val="Subtle Reference"/>
    <w:basedOn w:val="641"/>
    <w:uiPriority w:val="31"/>
    <w:qFormat/>
    <w:pPr>
      <w:pBdr/>
      <w:spacing/>
      <w:ind/>
    </w:pPr>
    <w:rPr>
      <w:smallCaps/>
      <w:color w:val="5a5a5a" w:themeColor="text1" w:themeTint="A5"/>
    </w:rPr>
  </w:style>
  <w:style w:type="character" w:styleId="174">
    <w:name w:val="Book Title"/>
    <w:basedOn w:val="641"/>
    <w:uiPriority w:val="33"/>
    <w:qFormat/>
    <w:pPr>
      <w:pBdr/>
      <w:spacing/>
      <w:ind/>
    </w:pPr>
    <w:rPr>
      <w:b/>
      <w:bCs/>
      <w:i/>
      <w:iCs/>
      <w:spacing w:val="5"/>
    </w:rPr>
  </w:style>
  <w:style w:type="paragraph" w:styleId="175">
    <w:name w:val="Header"/>
    <w:basedOn w:val="631"/>
    <w:link w:val="176"/>
    <w:uiPriority w:val="99"/>
    <w:unhideWhenUsed/>
    <w:pPr>
      <w:pBdr/>
      <w:tabs>
        <w:tab w:val="center" w:leader="none" w:pos="4844"/>
        <w:tab w:val="right" w:leader="none" w:pos="9689"/>
      </w:tabs>
      <w:spacing w:after="0" w:line="240" w:lineRule="auto"/>
      <w:ind/>
    </w:pPr>
  </w:style>
  <w:style w:type="character" w:styleId="176">
    <w:name w:val="Header Char"/>
    <w:basedOn w:val="641"/>
    <w:link w:val="175"/>
    <w:uiPriority w:val="99"/>
    <w:pPr>
      <w:pBdr/>
      <w:spacing/>
      <w:ind/>
    </w:pPr>
  </w:style>
  <w:style w:type="paragraph" w:styleId="177">
    <w:name w:val="Footer"/>
    <w:basedOn w:val="631"/>
    <w:link w:val="178"/>
    <w:uiPriority w:val="99"/>
    <w:unhideWhenUsed/>
    <w:pPr>
      <w:pBdr/>
      <w:tabs>
        <w:tab w:val="center" w:leader="none" w:pos="4844"/>
        <w:tab w:val="right" w:leader="none" w:pos="9689"/>
      </w:tabs>
      <w:spacing w:after="0" w:line="240" w:lineRule="auto"/>
      <w:ind/>
    </w:pPr>
  </w:style>
  <w:style w:type="character" w:styleId="178">
    <w:name w:val="Footer Char"/>
    <w:basedOn w:val="641"/>
    <w:link w:val="177"/>
    <w:uiPriority w:val="99"/>
    <w:pPr>
      <w:pBdr/>
      <w:spacing/>
      <w:ind/>
    </w:pPr>
  </w:style>
  <w:style w:type="paragraph" w:styleId="179">
    <w:name w:val="Caption"/>
    <w:basedOn w:val="631"/>
    <w:next w:val="631"/>
    <w:uiPriority w:val="35"/>
    <w:unhideWhenUsed/>
    <w:qFormat/>
    <w:pPr>
      <w:pBdr/>
      <w:spacing w:after="200" w:line="240" w:lineRule="auto"/>
      <w:ind/>
    </w:pPr>
    <w:rPr>
      <w:i/>
      <w:iCs/>
      <w:color w:val="0e2841" w:themeColor="text2"/>
      <w:sz w:val="18"/>
      <w:szCs w:val="18"/>
    </w:rPr>
  </w:style>
  <w:style w:type="paragraph" w:styleId="180">
    <w:name w:val="footnote text"/>
    <w:basedOn w:val="631"/>
    <w:link w:val="181"/>
    <w:uiPriority w:val="99"/>
    <w:semiHidden/>
    <w:unhideWhenUsed/>
    <w:pPr>
      <w:pBdr/>
      <w:spacing w:after="0" w:line="240" w:lineRule="auto"/>
      <w:ind/>
    </w:pPr>
    <w:rPr>
      <w:sz w:val="20"/>
      <w:szCs w:val="20"/>
    </w:rPr>
  </w:style>
  <w:style w:type="character" w:styleId="181">
    <w:name w:val="Footnote Text Char"/>
    <w:basedOn w:val="641"/>
    <w:link w:val="180"/>
    <w:uiPriority w:val="99"/>
    <w:semiHidden/>
    <w:pPr>
      <w:pBdr/>
      <w:spacing/>
      <w:ind/>
    </w:pPr>
    <w:rPr>
      <w:sz w:val="20"/>
      <w:szCs w:val="20"/>
    </w:rPr>
  </w:style>
  <w:style w:type="character" w:styleId="182">
    <w:name w:val="footnote reference"/>
    <w:basedOn w:val="641"/>
    <w:uiPriority w:val="99"/>
    <w:semiHidden/>
    <w:unhideWhenUsed/>
    <w:pPr>
      <w:pBdr/>
      <w:spacing/>
      <w:ind/>
    </w:pPr>
    <w:rPr>
      <w:vertAlign w:val="superscript"/>
    </w:rPr>
  </w:style>
  <w:style w:type="paragraph" w:styleId="183">
    <w:name w:val="endnote text"/>
    <w:basedOn w:val="631"/>
    <w:link w:val="184"/>
    <w:uiPriority w:val="99"/>
    <w:semiHidden/>
    <w:unhideWhenUsed/>
    <w:pPr>
      <w:pBdr/>
      <w:spacing w:after="0" w:line="240" w:lineRule="auto"/>
      <w:ind/>
    </w:pPr>
    <w:rPr>
      <w:sz w:val="20"/>
      <w:szCs w:val="20"/>
    </w:rPr>
  </w:style>
  <w:style w:type="character" w:styleId="184">
    <w:name w:val="Endnote Text Char"/>
    <w:basedOn w:val="641"/>
    <w:link w:val="183"/>
    <w:uiPriority w:val="99"/>
    <w:semiHidden/>
    <w:pPr>
      <w:pBdr/>
      <w:spacing/>
      <w:ind/>
    </w:pPr>
    <w:rPr>
      <w:sz w:val="20"/>
      <w:szCs w:val="20"/>
    </w:rPr>
  </w:style>
  <w:style w:type="character" w:styleId="185">
    <w:name w:val="endnote reference"/>
    <w:basedOn w:val="641"/>
    <w:uiPriority w:val="99"/>
    <w:semiHidden/>
    <w:unhideWhenUsed/>
    <w:pPr>
      <w:pBdr/>
      <w:spacing/>
      <w:ind/>
    </w:pPr>
    <w:rPr>
      <w:vertAlign w:val="superscript"/>
    </w:rPr>
  </w:style>
  <w:style w:type="character" w:styleId="187">
    <w:name w:val="FollowedHyperlink"/>
    <w:basedOn w:val="641"/>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31"/>
    <w:next w:val="631"/>
    <w:uiPriority w:val="99"/>
    <w:unhideWhenUsed/>
    <w:pPr>
      <w:pBdr/>
      <w:spacing w:after="0" w:afterAutospacing="0"/>
      <w:ind/>
    </w:pPr>
  </w:style>
  <w:style w:type="paragraph" w:styleId="631" w:default="1">
    <w:name w:val="Normal"/>
    <w:qFormat/>
    <w:pPr>
      <w:pBdr/>
      <w:spacing/>
      <w:ind/>
    </w:pPr>
  </w:style>
  <w:style w:type="paragraph" w:styleId="632">
    <w:name w:val="Heading 1"/>
    <w:basedOn w:val="631"/>
    <w:next w:val="631"/>
    <w:link w:val="64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33">
    <w:name w:val="Heading 2"/>
    <w:basedOn w:val="631"/>
    <w:next w:val="631"/>
    <w:link w:val="645"/>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34">
    <w:name w:val="Heading 3"/>
    <w:basedOn w:val="631"/>
    <w:next w:val="631"/>
    <w:link w:val="646"/>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35">
    <w:name w:val="Heading 4"/>
    <w:basedOn w:val="631"/>
    <w:next w:val="631"/>
    <w:link w:val="64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36">
    <w:name w:val="Heading 5"/>
    <w:basedOn w:val="631"/>
    <w:next w:val="631"/>
    <w:link w:val="64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37">
    <w:name w:val="Heading 6"/>
    <w:basedOn w:val="631"/>
    <w:next w:val="631"/>
    <w:link w:val="64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38">
    <w:name w:val="Heading 7"/>
    <w:basedOn w:val="631"/>
    <w:next w:val="631"/>
    <w:link w:val="65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39">
    <w:name w:val="Heading 8"/>
    <w:basedOn w:val="631"/>
    <w:next w:val="631"/>
    <w:link w:val="65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40">
    <w:name w:val="Heading 9"/>
    <w:basedOn w:val="631"/>
    <w:next w:val="631"/>
    <w:link w:val="65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41" w:default="1">
    <w:name w:val="Default Paragraph Font"/>
    <w:uiPriority w:val="1"/>
    <w:unhideWhenUsed/>
    <w:pPr>
      <w:pBdr/>
      <w:spacing/>
      <w:ind/>
    </w:pPr>
  </w:style>
  <w:style w:type="table" w:styleId="6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43" w:default="1">
    <w:name w:val="No List"/>
    <w:uiPriority w:val="99"/>
    <w:semiHidden/>
    <w:unhideWhenUsed/>
    <w:pPr>
      <w:pBdr/>
      <w:spacing/>
      <w:ind/>
    </w:pPr>
  </w:style>
  <w:style w:type="character" w:styleId="644" w:customStyle="1">
    <w:name w:val="Heading 1 Char"/>
    <w:basedOn w:val="641"/>
    <w:link w:val="632"/>
    <w:uiPriority w:val="9"/>
    <w:pPr>
      <w:pBdr/>
      <w:spacing/>
      <w:ind/>
    </w:pPr>
    <w:rPr>
      <w:rFonts w:asciiTheme="majorHAnsi" w:hAnsiTheme="majorHAnsi" w:eastAsiaTheme="majorEastAsia" w:cstheme="majorBidi"/>
      <w:color w:val="0f4761" w:themeColor="accent1" w:themeShade="BF"/>
      <w:sz w:val="40"/>
      <w:szCs w:val="40"/>
    </w:rPr>
  </w:style>
  <w:style w:type="character" w:styleId="645" w:customStyle="1">
    <w:name w:val="Heading 2 Char"/>
    <w:basedOn w:val="641"/>
    <w:link w:val="633"/>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46" w:customStyle="1">
    <w:name w:val="Heading 3 Char"/>
    <w:basedOn w:val="641"/>
    <w:link w:val="634"/>
    <w:uiPriority w:val="9"/>
    <w:semiHidden/>
    <w:pPr>
      <w:pBdr/>
      <w:spacing/>
      <w:ind/>
    </w:pPr>
    <w:rPr>
      <w:rFonts w:eastAsiaTheme="majorEastAsia" w:cstheme="majorBidi"/>
      <w:color w:val="0f4761" w:themeColor="accent1" w:themeShade="BF"/>
      <w:sz w:val="28"/>
      <w:szCs w:val="28"/>
    </w:rPr>
  </w:style>
  <w:style w:type="character" w:styleId="647" w:customStyle="1">
    <w:name w:val="Heading 4 Char"/>
    <w:basedOn w:val="641"/>
    <w:link w:val="635"/>
    <w:uiPriority w:val="9"/>
    <w:semiHidden/>
    <w:pPr>
      <w:pBdr/>
      <w:spacing/>
      <w:ind/>
    </w:pPr>
    <w:rPr>
      <w:rFonts w:eastAsiaTheme="majorEastAsia" w:cstheme="majorBidi"/>
      <w:i/>
      <w:iCs/>
      <w:color w:val="0f4761" w:themeColor="accent1" w:themeShade="BF"/>
    </w:rPr>
  </w:style>
  <w:style w:type="character" w:styleId="648" w:customStyle="1">
    <w:name w:val="Heading 5 Char"/>
    <w:basedOn w:val="641"/>
    <w:link w:val="636"/>
    <w:uiPriority w:val="9"/>
    <w:semiHidden/>
    <w:pPr>
      <w:pBdr/>
      <w:spacing/>
      <w:ind/>
    </w:pPr>
    <w:rPr>
      <w:rFonts w:eastAsiaTheme="majorEastAsia" w:cstheme="majorBidi"/>
      <w:color w:val="0f4761" w:themeColor="accent1" w:themeShade="BF"/>
    </w:rPr>
  </w:style>
  <w:style w:type="character" w:styleId="649" w:customStyle="1">
    <w:name w:val="Heading 6 Char"/>
    <w:basedOn w:val="641"/>
    <w:link w:val="637"/>
    <w:uiPriority w:val="9"/>
    <w:semiHidden/>
    <w:pPr>
      <w:pBdr/>
      <w:spacing/>
      <w:ind/>
    </w:pPr>
    <w:rPr>
      <w:rFonts w:eastAsiaTheme="majorEastAsia" w:cstheme="majorBidi"/>
      <w:i/>
      <w:iCs/>
      <w:color w:val="595959" w:themeColor="text1" w:themeTint="A6"/>
    </w:rPr>
  </w:style>
  <w:style w:type="character" w:styleId="650" w:customStyle="1">
    <w:name w:val="Heading 7 Char"/>
    <w:basedOn w:val="641"/>
    <w:link w:val="638"/>
    <w:uiPriority w:val="9"/>
    <w:semiHidden/>
    <w:pPr>
      <w:pBdr/>
      <w:spacing/>
      <w:ind/>
    </w:pPr>
    <w:rPr>
      <w:rFonts w:eastAsiaTheme="majorEastAsia" w:cstheme="majorBidi"/>
      <w:color w:val="595959" w:themeColor="text1" w:themeTint="A6"/>
    </w:rPr>
  </w:style>
  <w:style w:type="character" w:styleId="651" w:customStyle="1">
    <w:name w:val="Heading 8 Char"/>
    <w:basedOn w:val="641"/>
    <w:link w:val="639"/>
    <w:uiPriority w:val="9"/>
    <w:semiHidden/>
    <w:pPr>
      <w:pBdr/>
      <w:spacing/>
      <w:ind/>
    </w:pPr>
    <w:rPr>
      <w:rFonts w:eastAsiaTheme="majorEastAsia" w:cstheme="majorBidi"/>
      <w:i/>
      <w:iCs/>
      <w:color w:val="272727" w:themeColor="text1" w:themeTint="D8"/>
    </w:rPr>
  </w:style>
  <w:style w:type="character" w:styleId="652" w:customStyle="1">
    <w:name w:val="Heading 9 Char"/>
    <w:basedOn w:val="641"/>
    <w:link w:val="640"/>
    <w:uiPriority w:val="9"/>
    <w:semiHidden/>
    <w:pPr>
      <w:pBdr/>
      <w:spacing/>
      <w:ind/>
    </w:pPr>
    <w:rPr>
      <w:rFonts w:eastAsiaTheme="majorEastAsia" w:cstheme="majorBidi"/>
      <w:color w:val="272727" w:themeColor="text1" w:themeTint="D8"/>
    </w:rPr>
  </w:style>
  <w:style w:type="paragraph" w:styleId="653">
    <w:name w:val="Title"/>
    <w:basedOn w:val="631"/>
    <w:next w:val="631"/>
    <w:link w:val="654"/>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54" w:customStyle="1">
    <w:name w:val="Title Char"/>
    <w:basedOn w:val="641"/>
    <w:link w:val="653"/>
    <w:uiPriority w:val="10"/>
    <w:pPr>
      <w:pBdr/>
      <w:spacing/>
      <w:ind/>
    </w:pPr>
    <w:rPr>
      <w:rFonts w:asciiTheme="majorHAnsi" w:hAnsiTheme="majorHAnsi" w:eastAsiaTheme="majorEastAsia" w:cstheme="majorBidi"/>
      <w:spacing w:val="-10"/>
      <w:sz w:val="56"/>
      <w:szCs w:val="56"/>
    </w:rPr>
  </w:style>
  <w:style w:type="paragraph" w:styleId="655">
    <w:name w:val="Subtitle"/>
    <w:basedOn w:val="631"/>
    <w:next w:val="631"/>
    <w:link w:val="656"/>
    <w:uiPriority w:val="11"/>
    <w:qFormat/>
    <w:pPr>
      <w:numPr>
        <w:ilvl w:val="1"/>
      </w:numPr>
      <w:pBdr/>
      <w:spacing/>
      <w:ind/>
    </w:pPr>
    <w:rPr>
      <w:rFonts w:eastAsiaTheme="majorEastAsia" w:cstheme="majorBidi"/>
      <w:color w:val="595959" w:themeColor="text1" w:themeTint="A6"/>
      <w:spacing w:val="15"/>
      <w:sz w:val="28"/>
      <w:szCs w:val="28"/>
    </w:rPr>
  </w:style>
  <w:style w:type="character" w:styleId="656" w:customStyle="1">
    <w:name w:val="Subtitle Char"/>
    <w:basedOn w:val="641"/>
    <w:link w:val="655"/>
    <w:uiPriority w:val="11"/>
    <w:pPr>
      <w:pBdr/>
      <w:spacing/>
      <w:ind/>
    </w:pPr>
    <w:rPr>
      <w:rFonts w:eastAsiaTheme="majorEastAsia" w:cstheme="majorBidi"/>
      <w:color w:val="595959" w:themeColor="text1" w:themeTint="A6"/>
      <w:spacing w:val="15"/>
      <w:sz w:val="28"/>
      <w:szCs w:val="28"/>
    </w:rPr>
  </w:style>
  <w:style w:type="paragraph" w:styleId="657">
    <w:name w:val="Quote"/>
    <w:basedOn w:val="631"/>
    <w:next w:val="631"/>
    <w:link w:val="658"/>
    <w:uiPriority w:val="29"/>
    <w:qFormat/>
    <w:pPr>
      <w:pBdr/>
      <w:spacing w:before="160"/>
      <w:ind/>
      <w:jc w:val="center"/>
    </w:pPr>
    <w:rPr>
      <w:i/>
      <w:iCs/>
      <w:color w:val="404040" w:themeColor="text1" w:themeTint="BF"/>
    </w:rPr>
  </w:style>
  <w:style w:type="character" w:styleId="658" w:customStyle="1">
    <w:name w:val="Quote Char"/>
    <w:basedOn w:val="641"/>
    <w:link w:val="657"/>
    <w:uiPriority w:val="29"/>
    <w:pPr>
      <w:pBdr/>
      <w:spacing/>
      <w:ind/>
    </w:pPr>
    <w:rPr>
      <w:i/>
      <w:iCs/>
      <w:color w:val="404040" w:themeColor="text1" w:themeTint="BF"/>
    </w:rPr>
  </w:style>
  <w:style w:type="paragraph" w:styleId="659">
    <w:name w:val="List Paragraph"/>
    <w:basedOn w:val="631"/>
    <w:uiPriority w:val="34"/>
    <w:qFormat/>
    <w:pPr>
      <w:pBdr/>
      <w:spacing/>
      <w:ind w:left="720"/>
      <w:contextualSpacing w:val="true"/>
    </w:pPr>
  </w:style>
  <w:style w:type="character" w:styleId="660">
    <w:name w:val="Intense Emphasis"/>
    <w:basedOn w:val="641"/>
    <w:uiPriority w:val="21"/>
    <w:qFormat/>
    <w:pPr>
      <w:pBdr/>
      <w:spacing/>
      <w:ind/>
    </w:pPr>
    <w:rPr>
      <w:i/>
      <w:iCs/>
      <w:color w:val="0f4761" w:themeColor="accent1" w:themeShade="BF"/>
    </w:rPr>
  </w:style>
  <w:style w:type="paragraph" w:styleId="661">
    <w:name w:val="Intense Quote"/>
    <w:basedOn w:val="631"/>
    <w:next w:val="631"/>
    <w:link w:val="6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62" w:customStyle="1">
    <w:name w:val="Intense Quote Char"/>
    <w:basedOn w:val="641"/>
    <w:link w:val="661"/>
    <w:uiPriority w:val="30"/>
    <w:pPr>
      <w:pBdr/>
      <w:spacing/>
      <w:ind/>
    </w:pPr>
    <w:rPr>
      <w:i/>
      <w:iCs/>
      <w:color w:val="0f4761" w:themeColor="accent1" w:themeShade="BF"/>
    </w:rPr>
  </w:style>
  <w:style w:type="character" w:styleId="663">
    <w:name w:val="Intense Reference"/>
    <w:basedOn w:val="641"/>
    <w:uiPriority w:val="32"/>
    <w:qFormat/>
    <w:pPr>
      <w:pBdr/>
      <w:spacing/>
      <w:ind/>
    </w:pPr>
    <w:rPr>
      <w:b/>
      <w:bCs/>
      <w:smallCaps/>
      <w:color w:val="0f4761" w:themeColor="accent1" w:themeShade="BF"/>
      <w:spacing w:val="5"/>
    </w:rPr>
  </w:style>
  <w:style w:type="character" w:styleId="664">
    <w:name w:val="Hyperlink"/>
    <w:basedOn w:val="641"/>
    <w:uiPriority w:val="99"/>
    <w:unhideWhenUsed/>
    <w:pPr>
      <w:pBdr/>
      <w:spacing/>
      <w:ind/>
    </w:pPr>
    <w:rPr>
      <w:color w:val="467886" w:themeColor="hyperlink"/>
      <w:u w:val="single"/>
    </w:rPr>
  </w:style>
  <w:style w:type="character" w:styleId="665">
    <w:name w:val="Unresolved Mention"/>
    <w:basedOn w:val="641"/>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klainfo/NASADefectDataset" TargetMode="External"/><Relationship Id="rId10" Type="http://schemas.openxmlformats.org/officeDocument/2006/relationships/hyperlink" Target="http://promise.site.uottawa.ca/SERepository/datasets-page.html" TargetMode="External"/><Relationship Id="rId11" Type="http://schemas.openxmlformats.org/officeDocument/2006/relationships/hyperlink" Target="https://www.kaggle.com/datasets/nazgolnikravesh/software-defect-prediction-dataset" TargetMode="External"/><Relationship Id="rId12" Type="http://schemas.openxmlformats.org/officeDocument/2006/relationships/hyperlink" Target="https://www.researchgate.net/figure/Dataset-statistics-Data-comes-from-the-SEACRAFT-repository-http-tinycc-seacraft_tbl1_336200370" TargetMode="External"/><Relationship Id="rId13" Type="http://schemas.openxmlformats.org/officeDocument/2006/relationships/hyperlink" Target="https://download.eclipse.org/scava/aeri_stacktraces/" TargetMode="External"/><Relationship Id="rId14" Type="http://schemas.openxmlformats.org/officeDocument/2006/relationships/hyperlink" Target="http://wanhussain.com/Pub/Aquil20.pdf" TargetMode="External"/><Relationship Id="rId15" Type="http://schemas.openxmlformats.org/officeDocument/2006/relationships/hyperlink" Target="https://ieeexplore.ieee.org/document/7972992" TargetMode="External"/><Relationship Id="rId16" Type="http://schemas.openxmlformats.org/officeDocument/2006/relationships/hyperlink" Target="http://refhub.elsevier.com/S2307-1877(23)00002-0/sbref5" TargetMode="External"/><Relationship Id="rId17" Type="http://schemas.openxmlformats.org/officeDocument/2006/relationships/hyperlink" Target="http://refhub.elsevier.com/S2307-1877(23)00002-0/sbref11" TargetMode="External"/><Relationship Id="rId18" Type="http://schemas.openxmlformats.org/officeDocument/2006/relationships/hyperlink" Target="http://refhub.elsevier.com/S2307-1877(23)00002-0/sbref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Surya</dc:creator>
  <cp:keywords/>
  <dc:description/>
  <cp:revision>2</cp:revision>
  <dcterms:created xsi:type="dcterms:W3CDTF">2024-09-02T11:14:00Z</dcterms:created>
  <dcterms:modified xsi:type="dcterms:W3CDTF">2024-09-02T18:35:35Z</dcterms:modified>
</cp:coreProperties>
</file>