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Kronos AI: plataforma SOAR en la nube con clasificación asistida por IA local y ejecución determinista, orientada a la farmacia.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Ingeniería en Informática (desarrollo de software, seguridad informática y gestión de proyectos).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Realizar pruebas de certificación de productos y procesos; gestionar proyectos informáticos; construir modelos de datos escalables; desarrollar una solución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30"/>
        <w:gridCol w:w="6750"/>
        <w:tblGridChange w:id="0">
          <w:tblGrid>
            <w:gridCol w:w="3030"/>
            <w:gridCol w:w="675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pequeñas empresas, como una farmacia, reciben muchas alertas de seguridad y no tienen un equipo que las revise a toda hora. Kronos AI recibe las alertas de Wazuh, las clasifica con un modelo de IA local y ejecuta respuestas definidas de antemano, dejando a las personas las decisiones de mayor riesgo.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proyecto se desarrolla en un servidor en la nube de Contabo (SOAR-CORE-01) y se ofrecerá como servicio (SaaS) con foco en la farmacia, que será el primer entorno real. Los usuarios afectados son el personal de la farmacia y el equipo que opera el servicio. El aporte de valor es reducir el tiempo de respuesta ante incidentes y dejar un registro auditable de cada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general: desarrollar un SOAR en la nube de Contabo con clasificación asistida por IA local y ejecución determinista de respuestas, listo para operar en una farmacia.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específicos: (1) desplegar y proteger la infraestructura base; (2) detectar eventos con Wazuh y relacionarlos con playbooks; (3) clasificar y decidir por niveles de riesgo 0 a 3, con aprobación humana en el nivel 3; (4) ejecutar y notificar de forma controlada; (5) guardar auditoría con respaldo verificable; (6) validar el funcionamiento en laboratorio y luego en la farmacia.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comenzó el 10 de agosto de 2026 y se desarrolla con Scrum, de forma iterativa e incremental.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1 (agosto y septiembre): definición y prototipo. Se definieron el problema, los objetivos y la arquitectura. El diseño se validó con un prototipo en un laboratorio local, construido en cuatro iteraciones. Esta fase cerró con la presentación de la Fase 1, a comienzos de septiembre.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2 (desde el 25 de septiembre): desarrolló en la nube. Con lo aprendido en el prototipo, el proyecto se planificó como un servicio en la nube y continuó en sprints de dos semanas. Cada sprint entrega servicios que funcionan y están probados, y se integran a la versión anterior: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 (25-09 al 05-10): infraestructura en la nube y detección con Wazuh.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 (06 al 19-10): modelo de datos y auditoría, decisión con IA, ejecución, notificaciones y consola web.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 (20-10 al 02-11): niveles de respuesta y validación de punta a punta en una PyME simulada, con escenarios de ataque reproducibles.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trabajo pendiente se administra como un backlog de tareas en GitHub. El equipo planifica y revisa cada sprint en reuniones con acta, y comparte un avance diario breve. Cada cambio entra al repositorio mediante un pull request, con la revisión cruzada de otro integrante y pruebas automáticas (unitarias y de integración) que corren en el servidor de integración continua. Las decisiones del equipo quedan registradas por escrito, con un código, en actas y en un registro de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72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Etapas desarrolladas (versión de avance): planificación, servidor SOAR-CORE-01, Wazuh, PostgreSQL con auditoría y respaldo, Ollama con qwen2.5:7b, consola web y laboratorio con un agente activo. En curso: reglas de detección, VALIDATE, EXECUTE y NOTIFY. Pendiente: prueba integral y agentes en la farmacia.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Facilitadores: roles claros, acceso seguro por NetBird, pruebas unitarias (269) y revisión cruzada. Dificultades: laboratorio limitado a dos máquinas virtuales, reglas de Wazuh pendientes, 9 de 25 playbooks sin comando de respuesta activa y revisiones no registradas en algunos pull requests.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Ajustes: el alcance se definió como servicio (SaaS) con foco en la farmacia, se desarrolla todo primero en la nube y se agregaron reglas de aprobación y vencimiento de tickets (aprobación de nivel 3 en 2 días; si vence, pasa a triaje manual).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WAZUH: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171950" cy="1993900"/>
                  <wp:effectExtent b="0" l="0" r="0" t="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PULL Y REQUEST: </w:t>
            </w:r>
          </w:p>
          <w:p w:rsidR="00000000" w:rsidDel="00000000" w:rsidP="00000000" w:rsidRDefault="00000000" w:rsidRPr="00000000" w14:paraId="00000035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60608" cy="2139533"/>
                  <wp:effectExtent b="0" l="0" r="0" t="0"/>
                  <wp:docPr id="5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608" cy="2139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CONSOLA WEB CON TICKETS: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33159" cy="1766810"/>
                  <wp:effectExtent b="0" l="0" r="0" t="0"/>
                  <wp:docPr id="5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159" cy="1766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43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UNITARIAS: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710747" cy="1253860"/>
                  <wp:effectExtent b="0" l="0" r="0" t="0"/>
                  <wp:docPr id="5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747" cy="1253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proyecto nos acercó a la seguridad operativa (SOC), la automatización de respuestas y la integración de IA en procesos críticos. Cada integrante profundizó en su área: infraestructura y detección, decisión y medición de IA, y persistencia, ejecución y consola.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Proyecciones: nos interesa seguir en ciberseguridad y automatización, y llevar Kronos AI a un servicio real para pequeñas empresas. Esta sección se actualizará al cierre del proyecto, cuando se complete la etapa en la farmacia.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8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ZvGA2lpKHbDWR2tuHtqpciAsw==">CgMxLjA4AHIhMUl1Z3JLNHlweWlZTDh0M0xRWTVNUmdmMlV0SmJjSnVP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