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Registro de Riesgos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1.9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Registro de Riesgos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Riesgos de gestión de Kronos AI (plazos, personas, alcance, dependencias) con su causa, consecuencia, probabilidad, impacto, respuesta, responsable, disparador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 de Riesgos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caps. 19 y 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1426435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9v6nyy84hwo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j3xhj72sp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Criterios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gf55q2q1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Registro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yrj1b5t0x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Identificación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hppvpkcg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Evaluación y respuesta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2kipaurd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Mapa de calor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opdzxn2z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Seguimiento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ez99m9r6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0" w:lineRule="auto"/>
        <w:rPr/>
      </w:pPr>
      <w:bookmarkStart w:colFirst="0" w:colLast="0" w:name="_heading=h.9v6nyy84hwox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Este registro reúne los riesgos de </w:t>
      </w:r>
      <w:r w:rsidDel="00000000" w:rsidR="00000000" w:rsidRPr="00000000">
        <w:rPr>
          <w:b w:val="1"/>
          <w:bCs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 de Kronos AI: los que amenazan el plazo, el alcance, el presupuesto o al equipo. Los riesgos de seguridad de la plataforma están en el documento 5.2 (Matriz de Evaluación y Gestión de Riesgos de Seguridad).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riesgo tiene un identificador propio (RP-NN) y, cuando existe, el código del registro general del proyecto (R-xx o D-xx).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ysj3xhj72spj" w:id="1"/>
      <w:bookmarkEnd w:id="1"/>
      <w:r w:rsidDel="00000000" w:rsidR="00000000" w:rsidRPr="00000000">
        <w:rPr>
          <w:rtl w:val="0"/>
        </w:rPr>
        <w:t xml:space="preserve">2. Criterios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000"/>
        <w:gridCol w:w="7707"/>
        <w:tblGridChange w:id="0">
          <w:tblGrid>
            <w:gridCol w:w="699"/>
            <w:gridCol w:w="1000"/>
            <w:gridCol w:w="770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Muy improbable antes del cierre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Poco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Podría ocurrir si fallan varias cosas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ocurrir con las condiciones actuales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esperable que ocurra si no se actúa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Casi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está ocurriendo o se repite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1000"/>
        <w:gridCol w:w="7707"/>
        <w:tblGridChange w:id="0">
          <w:tblGrid>
            <w:gridCol w:w="699"/>
            <w:gridCol w:w="1000"/>
            <w:gridCol w:w="770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absorbe dentro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Retrasa una tarea, no un hito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Retrasa un hito o reduce el alcance de un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Compromete el hito de un sprint clave o el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Compromete el punto de no retorno o la defensa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Nivel = probabilidad × impacto: </w:t>
      </w: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de 1 a 4, </w:t>
      </w:r>
      <w:r w:rsidDel="00000000" w:rsidR="00000000" w:rsidRPr="00000000">
        <w:rPr>
          <w:b w:val="1"/>
          <w:bCs w:val="1"/>
          <w:rtl w:val="0"/>
        </w:rPr>
        <w:t xml:space="preserve">medio</w:t>
      </w:r>
      <w:r w:rsidDel="00000000" w:rsidR="00000000" w:rsidRPr="00000000">
        <w:rPr>
          <w:rtl w:val="0"/>
        </w:rPr>
        <w:t xml:space="preserve"> de 5 a 9, </w:t>
      </w:r>
      <w:r w:rsidDel="00000000" w:rsidR="00000000" w:rsidRPr="00000000">
        <w:rPr>
          <w:b w:val="1"/>
          <w:bCs w:val="1"/>
          <w:rtl w:val="0"/>
        </w:rPr>
        <w:t xml:space="preserve">alto</w:t>
      </w:r>
      <w:r w:rsidDel="00000000" w:rsidR="00000000" w:rsidRPr="00000000">
        <w:rPr>
          <w:rtl w:val="0"/>
        </w:rPr>
        <w:t xml:space="preserve"> de 10 a 16 y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de 20 a 25.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200"/>
        <w:gridCol w:w="8205"/>
        <w:tblGridChange w:id="0">
          <w:tblGrid>
            <w:gridCol w:w="1200"/>
            <w:gridCol w:w="82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Cambiar el plan para que el riesgo no pueda ocurrir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Bajar su probabilidad o su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Pasar parte del efecto a un tercero o a un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Asumirlo y vigilarlo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0" w:lineRule="auto"/>
        <w:rPr/>
      </w:pPr>
      <w:bookmarkStart w:colFirst="0" w:colLast="0" w:name="_heading=h.stgf55q2q135" w:id="2"/>
      <w:bookmarkEnd w:id="2"/>
      <w:r w:rsidDel="00000000" w:rsidR="00000000" w:rsidRPr="00000000">
        <w:rPr>
          <w:rtl w:val="0"/>
        </w:rPr>
        <w:t xml:space="preserve">3. Registro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y6yrj1b5t0xw" w:id="3"/>
      <w:bookmarkEnd w:id="3"/>
      <w:r w:rsidDel="00000000" w:rsidR="00000000" w:rsidRPr="00000000">
        <w:rPr>
          <w:rtl w:val="0"/>
        </w:rPr>
        <w:t xml:space="preserve">3.1 Identificación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801"/>
        <w:gridCol w:w="2424"/>
        <w:gridCol w:w="2811"/>
        <w:gridCol w:w="2671"/>
        <w:tblGridChange w:id="0">
          <w:tblGrid>
            <w:gridCol w:w="699"/>
            <w:gridCol w:w="801"/>
            <w:gridCol w:w="2424"/>
            <w:gridCol w:w="2811"/>
            <w:gridCol w:w="26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llegar al punto de no retorno con un ticket ejecutado solo contra un equipo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Plazos cortos; mucho trabajo pendiente; nada del 15-10 desplegado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activa la contingencia: la nube queda como prueba de concepto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Camino crítico concentrado en una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Despliegue, Wazuh, laboratorio y scripts dependen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retraso o una ausencia de Nicolás detiene todo el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escrito sin desplegar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Ocho PR abiertos sin revisión ni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hito de S2 no se cumple; los PR divergen entre 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instalación en la farmacia sin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instalación depende de la prueba completa en el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piloto real puede no ocurrir antes del cierre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sin revisión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Prisa y cuenta compartida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Defectos o permisos indebidos llegan a develop sin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Medidas de nivel 1 sin plazos de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catálogo 0.1 no los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Ocho medidas de nivel 1 no se pueden ejecutar: quedan en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sin cerrar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de trabajo 0.1; acciones 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hito de S3 (25 playbooks con actuador) no se cumple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de Wazuh no acepta el comando como lo envía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Comportamiento no verificado en Wazuh 4.14.8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no puede actuar; hay que rehacer el actuador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Fallas del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Máquinas virtuales en el notebook de 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alertas reales no hay prueba de punta a punta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académica paralela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Otras asignaturas y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Menos horas disponibles en semanas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Dependencia del servidor del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controla el contrato ni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Pérdida de acceso o del servidor antes del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del contrato del servidor el 10-12-2026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con fecha fija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la farmacia sin destino decidido; servicio interrumpido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pendiente sobre playbooks de varios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Pregunta abierta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Rediseño del catálogo y de EXECUTE si se decide tarde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VALIDATE sin aprobar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Propuesta 0.1 de Patricio sin revisión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Umbrales, topes y exclusiones sin respaldo; cambios tardíos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Contingencia no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está confirmado que exista la etiqueta v0.4.0-laboratorio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contingencia del 07-11 podría no estar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de dirección y de Scrum sin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pequeño sin roles formales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lentas o sin responsable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hahppvpkcg91" w:id="4"/>
      <w:bookmarkEnd w:id="4"/>
      <w:r w:rsidDel="00000000" w:rsidR="00000000" w:rsidRPr="00000000">
        <w:rPr>
          <w:rtl w:val="0"/>
        </w:rPr>
        <w:t xml:space="preserve">3.2 Evaluación y respuesta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1044"/>
        <w:gridCol w:w="3220"/>
        <w:gridCol w:w="1301"/>
        <w:gridCol w:w="1941"/>
        <w:gridCol w:w="1200"/>
        <w:tblGridChange w:id="0">
          <w:tblGrid>
            <w:gridCol w:w="699"/>
            <w:gridCol w:w="1044"/>
            <w:gridCol w:w="3220"/>
            <w:gridCol w:w="1301"/>
            <w:gridCol w:w="1941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P×I y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4×5 = 20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Hitos por sprint; reducir S3 a niveles 0 y 1 si hace falta; señales de alerta del documento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acción real de EXECUTE al 26-10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4×4 = 16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Repartir el despliegue con Rodrigo y documentar la guía de instalación para que otro la siga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sin alertas al 19-10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4×4 = 16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Revisar y fusionar en orden (#17 → #20 → #21 → #22 → #23 → #24); sesión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Hito del 19-10 no 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4×4 = 16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Fijar la fecha al cumplir la puerta de salida; preparar el plan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Puerta de salida sin fecha al cierre de 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5×3 = 15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Aprobar en GitHub antes de cada merge; abrir PR desde cuentas nominales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PR más integrado sin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4×3 = 12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Definir los plazos en el catálogo definitivo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sin plazos al 26-10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3×4 = 12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Cerrar el catálogo en S3; implementar o reemplazar las acciones 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cierre de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3×4 = 12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Probar en el laboratorio apenas exista el usuario kronos-execute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orden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3×4 = 12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Instantáneas de las máquinas virtuales; guía de reinstalación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máquina virtual que no arranca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4×3 = 12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Aceptar: Planificar los sprints con la capacidad real; registrar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 con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2×5 = 10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Transferir: Respaldo diario fuera del servidor; guía de instalación para reconstruir; mantener el laboratorio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del proveedor o del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3×3 = 9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Decidir el destino de los datos y el procedimiento de cierre antes de instalar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01-12-2026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3×3 = 9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Decidir antes de cerrar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cerrar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3×3 = 9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Revisar y aprobar en una reunión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Antes de desplegar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2×4 = 8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Verificar la etiqueta y el estado de LAB-01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Antes del 07-11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3×2 = 6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Mitigar: Definir Product Owner, Scrum Master 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decisión sin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heading=h.xp2kipaurd7e" w:id="5"/>
      <w:bookmarkEnd w:id="5"/>
      <w:r w:rsidDel="00000000" w:rsidR="00000000" w:rsidRPr="00000000">
        <w:rPr>
          <w:rtl w:val="0"/>
        </w:rPr>
        <w:t xml:space="preserve">4. Mapa de calor</w:t>
      </w:r>
    </w:p>
    <w:p w:rsidR="00000000" w:rsidDel="00000000" w:rsidP="00000000" w:rsidRDefault="00000000" w:rsidRPr="00000000" w14:paraId="0000012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24350" cy="360045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900"/>
        <w:gridCol w:w="8505"/>
        <w:tblGridChange w:id="0">
          <w:tblGrid>
            <w:gridCol w:w="900"/>
            <w:gridCol w:w="85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Lectura.</w:t>
      </w:r>
      <w:r w:rsidDel="00000000" w:rsidR="00000000" w:rsidRPr="00000000">
        <w:rPr>
          <w:rtl w:val="0"/>
        </w:rPr>
        <w:t xml:space="preserve"> El riesgo más alto es no llegar al punto de no retorno del 07-11 con un ticket ejecutado solo contra un equipo real (RP-01). Lo empujan otros tres: el camino crítico en una persona (RP-02), el trabajo escrito sin desplegar (RP-03) y la fecha de la farmacia sin definir (RP-04). La respuesta común es la misma: desplegar lo escrito, repartir el trabajo de infraestructura y fijar fechas en cuanto el laboratorio funcione.</w:t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heading=h.4copdzxn2zb0" w:id="6"/>
      <w:bookmarkEnd w:id="6"/>
      <w:r w:rsidDel="00000000" w:rsidR="00000000" w:rsidRPr="00000000">
        <w:rPr>
          <w:rtl w:val="0"/>
        </w:rPr>
        <w:t xml:space="preserve">5. Seguimiento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registro se revisa al cierre de cada sprint y cuando se cumple un disparador.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Cada responsable actualiza el estado de sus riesgos: abierto, mitigándose, cerrado o aceptado.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 riesgo nuevo se agrega con su código RP-NN y, si corresponde, con el código del registro general.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Los riesgos que se materializan pasan a ser problemas y se tratan en el sprint en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heading=h.1eez99m9r68m" w:id="7"/>
      <w:bookmarkEnd w:id="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Seguimiento y 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 08, versión 0.1, 14-10-2026).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Tareas por integrante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14-10-2026].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1.9 · Registro de Riesgos del Proyecto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6Cg6p/6MoETrhRh5bRM6qQOYYQ==">CgMxLjAyDmguOXY2bnl5ODRod294Mg5oLnlzajN4aGo3MnNwajIOaC5zdGdmNTVxMnExMzUyDmgueTZ5cmoxYjV0MHh3Mg5oLmhhaHBwdnBrY2c5MTIOaC54cDJraXBhdXJkN2UyDmguNGNvcGR6eG4yemIwMg5oLjFlZXo5OW05cjY4bTgAciExZTluank5QnRsRC1WQURxMXNFc1VVcXdJOGNMWGFaQmg=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2026-10-15T18:49:46Z</dcterms:created>
  <dc:creator>Equipo Kronos AI</dc:creator>
</cp:coreProperties>
</file>