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o92k5w4xqqcf"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sdt>
      <w:sdtPr>
        <w:lock w:val="contentLocked"/>
        <w:id w:val="1144492285"/>
        <w:tag w:val="goog_rdk_0"/>
      </w:sdtPr>
      <w:sdtContent>
        <w:tbl>
          <w:tblPr>
            <w:tblStyle w:val="Table8"/>
            <w:tblW w:w="130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4.666666666667"/>
            <w:gridCol w:w="4334.666666666667"/>
            <w:gridCol w:w="4334.666666666667"/>
            <w:tblGridChange w:id="0">
              <w:tblGrid>
                <w:gridCol w:w="4334.666666666667"/>
                <w:gridCol w:w="4334.666666666667"/>
                <w:gridCol w:w="4334.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4"/>
                    <w:szCs w:val="24"/>
                    <w:rtl w:val="0"/>
                  </w:rPr>
                  <w:t xml:space="preserve">Indicador de Evaluación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4"/>
                    <w:szCs w:val="24"/>
                    <w:rtl w:val="0"/>
                  </w:rPr>
                  <w:t xml:space="preserve">Porcentaje de Logro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Describe brevemente en qué consiste el Proyecto APT, justificando su relevancia para el 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Kronos AI, lo describí logré describir de la manera correcta, y también puede especificar mi práctica, mis ideas para cuando me desarrolle en el ámbito laboral.</w:t>
                </w:r>
              </w:p>
            </w:tc>
          </w:tr>
          <w:tr>
            <w:trPr>
              <w:cantSplit w:val="0"/>
              <w:tblHeader w:val="0"/>
            </w:trPr>
            <w:tc>
              <w:tcPr>
                <w:vAlign w:val="center"/>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Relaciona el 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 las cumple, la integración de plataformas, el análisis de base de datos, la programación, la arquitectura de software, está todo dentro del apt.</w:t>
                </w:r>
              </w:p>
            </w:tc>
          </w:tr>
          <w:tr>
            <w:trPr>
              <w:cantSplit w:val="0"/>
              <w:tblHeader w:val="0"/>
            </w:trPr>
            <w:tc>
              <w:tcPr>
                <w:vAlign w:val="center"/>
              </w:tcPr>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Relaciona el Proyecto APT con sus intereses profesionales.</w:t>
                </w:r>
              </w:p>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se relaciona totalmente con mis interés profesionales porque quiero especializarme en la ingenieria en ciberseguridad.</w:t>
                </w:r>
              </w:p>
            </w:tc>
          </w:tr>
          <w:tr>
            <w:trPr>
              <w:cantSplit w:val="0"/>
              <w:tblHeader w:val="0"/>
            </w:trPr>
            <w:tc>
              <w:tcPr>
                <w:vAlign w:val="center"/>
              </w:tcPr>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Argumenta por qué el proyecto es factible de realizarse en el 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fáctible ya que cumple con las semanas de desarrollo, se establecen objetivos claros y una proyección clásica.</w:t>
                </w:r>
              </w:p>
            </w:tc>
          </w:tr>
          <w:tr>
            <w:trPr>
              <w:cantSplit w:val="0"/>
              <w:tblHeader w:val="0"/>
            </w:trPr>
            <w:tc>
              <w:tcPr>
                <w:vAlign w:val="center"/>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Formula objetivos claros, concisos y coherentes con la disciplina y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Mantiene objetivos por etapas, prácticos para su desarrollo.</w:t>
                </w:r>
              </w:p>
            </w:tc>
          </w:tr>
          <w:tr>
            <w:trPr>
              <w:cantSplit w:val="0"/>
              <w:tblHeader w:val="0"/>
            </w:trPr>
            <w:tc>
              <w:tcPr>
                <w:vAlign w:val="center"/>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Sí alcanza los trabajos, está explicito para lograrlos.</w:t>
                </w:r>
              </w:p>
            </w:tc>
          </w:tr>
          <w:tr>
            <w:trPr>
              <w:cantSplit w:val="0"/>
              <w:tblHeader w:val="0"/>
            </w:trPr>
            <w:tc>
              <w:tcPr>
                <w:vAlign w:val="center"/>
              </w:tcPr>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Sí, la estructura es según los computadores que tenemos, todo es open source y se puede lograr.</w:t>
                </w:r>
              </w:p>
            </w:tc>
          </w:tr>
          <w:tr>
            <w:trPr>
              <w:cantSplit w:val="0"/>
              <w:tblHeader w:val="0"/>
            </w:trPr>
            <w:tc>
              <w:tcPr>
                <w:vAlign w:val="center"/>
              </w:tcPr>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Determina evidencias, justificando cómo estas dan cuenta del logro de las actividades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saca pantallazos, se documenta todo los pasos a seguir, también se va creando un word según terminan las etapas.</w:t>
                </w:r>
              </w:p>
            </w:tc>
          </w:tr>
          <w:tr>
            <w:trPr>
              <w:cantSplit w:val="0"/>
              <w:tblHeader w:val="0"/>
            </w:trPr>
            <w:tc>
              <w:tcPr>
                <w:vAlign w:val="center"/>
              </w:tcPr>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Logrado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APT se mantienen un par de faltas de ortografías corregibles.</w:t>
                </w:r>
              </w:p>
            </w:tc>
          </w:tr>
          <w:tr>
            <w:trPr>
              <w:cantSplit w:val="0"/>
              <w:tblHeader w:val="0"/>
            </w:trPr>
            <w:tc>
              <w:tcPr>
                <w:vAlign w:val="center"/>
              </w:tcPr>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Cumple con el formato del informe establecido por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Completamente Logrado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realizan todos los documentos de la primera entrega.</w:t>
                </w:r>
              </w:p>
            </w:tc>
          </w:tr>
          <w:tr>
            <w:trPr>
              <w:cantSplit w:val="0"/>
              <w:tblHeader w:val="0"/>
            </w:trPr>
            <w:tc>
              <w:tcPr>
                <w:vAlign w:val="center"/>
              </w:tcPr>
              <w:p w:rsidR="00000000" w:rsidDel="00000000" w:rsidP="00000000" w:rsidRDefault="00000000" w:rsidRPr="00000000" w14:paraId="000001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center"/>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Completamente Logrado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Cumple con los indicadores de calidad.</w:t>
                </w:r>
              </w:p>
            </w:tc>
          </w:tr>
          <w:tr>
            <w:trPr>
              <w:cantSplit w:val="0"/>
              <w:tblHeader w:val="0"/>
            </w:trPr>
            <w:tc>
              <w:tcPr>
                <w:vAlign w:val="center"/>
              </w:tcPr>
              <w:p w:rsidR="00000000" w:rsidDel="00000000" w:rsidP="00000000" w:rsidRDefault="00000000" w:rsidRPr="00000000" w14:paraId="00000148">
                <w:pPr>
                  <w:jc w:val="both"/>
                  <w:rPr>
                    <w:rFonts w:ascii="Calibri" w:cs="Calibri" w:eastAsia="Calibri" w:hAnsi="Calibri"/>
                  </w:rPr>
                </w:pPr>
                <w:r w:rsidDel="00000000" w:rsidR="00000000" w:rsidRPr="00000000">
                  <w:rPr>
                    <w:rFonts w:ascii="Calibri" w:cs="Calibri" w:eastAsia="Calibri" w:hAnsi="Calibri"/>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jc w:val="center"/>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Logrado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documentación viene en español, sólo se utilizan palabras en inglés técnicas.</w:t>
                </w:r>
              </w:p>
            </w:tc>
          </w:tr>
        </w:tbl>
      </w:sdtContent>
    </w:sdt>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5GNzcmpq38fhedMGDlCB3XT6Sg==">CgMxLjAaHwoBMBIaChgICVIUChJ0YWJsZS53aWdrZWRtb3A0aXgyDmgubzkyazV3NHhxcWNmOAByITE2YVRsMm1iaTBXaVFqaG5GY2hTLU1FQlowcGJpbnExMg==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