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i w:val="1"/>
          <w:iCs w:val="1"/>
        </w:rPr>
      </w:pPr>
      <w:r w:rsidDel="00000000" w:rsidR="00000000" w:rsidRPr="00000000">
        <w:rPr>
          <w:rtl w:val="0"/>
        </w:rPr>
        <w:t xml:space="preserve">Autoevaluación Fase 1: Proyecto Kronos AI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Indicador de Evaluación</w:t>
            </w:r>
          </w:p>
        </w:tc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Nivel de Logro Actual</w:t>
            </w:r>
          </w:p>
        </w:tc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Avance (%)</w:t>
            </w:r>
          </w:p>
        </w:tc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Responsable Principal</w:t>
            </w:r>
          </w:p>
        </w:tc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Evidencia Actual</w:t>
            </w:r>
          </w:p>
        </w:tc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Justificación y Siguientes Pasos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 Describe brevemente en qué consiste el Proyecto APT, justificando su relevancia laboral.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Logrado (80%)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Documento Maestro v2 redactado.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La justificación teórica y práctica está consolidada. Falta el refinamiento final para la presentación académica.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2. Relaciona el Proyecto APT con las competencias del perfil de egreso.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Logrado (75%)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Patricio / Equipo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Matriz de trazabilidad de objetivos.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Las competencias de modelamiento de datos y desarrollo seguro están integradas. Se debe cruzar con la rúbrica final.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3. Relaciona el Proyecto APT con sus intereses profesionales.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Completamente Logrado (100%)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Nicolás / Rodrigo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Matriz de cumplimiento Ley 21.719.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La integración de conocimientos normativos y arquitecturas de ciberseguridad ya es un pilar central del diseño actual.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4. Argumenta por qué el proyecto es factible de realizarse en el marco de la asignatura.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Logrado (85%)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Nicolás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Máquinas Virtuales desplegadas (ZEUS, HERA).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El laboratorio base ya está operativo. Falta afinar consumos de RAM y mediciones bajo estrés.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5. Formula objetivos claros, concisos y coherentes.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Logrado (90%)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CRO-ERS-01 Especificación de Requisitos.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Los 7 objetivos específicos están definidos y alineados con el enfoque determinístico del SOAR.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6. Propone una metodología de trabajo pertinente.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Logrado (80%)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Diagramas de Arquitectura 4+1.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La separación entre decisión (LLM) y ejecución (n8n) está probada a nivel conceptual y primeros despliegues.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7. Establece un plan de trabajo considerando recursos y duración.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Logrado (85%)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Ramas Git, asignación de playbooks.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La carga está dividida estratégicamente (Nicolás: Infra, Patricio: IA, Rodrigo: Orquestación/DB).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8. Determina evidencias para el logro de actividades.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Logrado Parcialmente (60%)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Patricio / Rodrigo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métricas (ESC-01 a ESC-09).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Métricas establecidas (ej. precisión 85%). Falta ejecutar todas las pruebas con Atomic Red Team.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9. Utiliza reglas de redacción, ortografía y normas.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Logrado (80%)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centralizada en repositorios.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Los documentos en Markdown cumplen los estándares, falta exportar la versión final con normas formales de citación.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10. Cumple con el formato del informe establecido.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Logrado Parcialmente (60%)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Plantillas de Especificación de Diseño.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 han llenado las plantillas STRIDE y ATAM. Faltan documentos de validación final (CRO-PRV-01).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Parte 2: Avance Específico en Capa de Datos y Orquestación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Dado que la capa de persistencia y orquestación (a cargo de Rodrigo) es crítica para el sistema, se desglosa su avance con indicadores técnicos específicos.</w:t>
      </w:r>
    </w:p>
    <w:p w:rsidR="00000000" w:rsidDel="00000000" w:rsidP="00000000" w:rsidRDefault="00000000" w:rsidRPr="00000000" w14:paraId="00000049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Tabla 1: Diseño e Implementación del Modelo de Datos (PostgreSQL)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Objetivo / Requisito BD</w:t>
            </w:r>
          </w:p>
        </w:tc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Implementación</w:t>
            </w:r>
          </w:p>
        </w:tc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Avance (%)</w:t>
            </w:r>
          </w:p>
        </w:tc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Responsable Técnico</w:t>
            </w:r>
          </w:p>
        </w:tc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Dependencias Previas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Ciclo de vida de incidentes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Tabla tickets creada con soporte para UUID, JSONB (payloads) y campos de estado (ej. MANUAL_TRIAGE).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Despliegue del contenedor PostgreSQL.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Registro Inmutable (Responsabilidad Proactiva)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tabla auditoria operando estrictamente como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append-only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Esquema de tickets 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Encadenamiento Criptográfico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las consultas SQL para calcular el hash_actual enlazado con el hash_anterior mediante pgcrypto.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Tabla auditoria lista.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Persistencia de Limitador de Tasa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Índices de base de datos creados para soportar los 5 umbrales (LT-01 a LT-05) y tabla de estado de cortacircuito.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Estructura de métricas definida.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Índices de Rendimiento (Optimización)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Creación de índices B-Tree específicos (ej. idx_tickets_ejec_nivel) para optimizar agregaciones en caliente.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Volumen simulado de datos para profiling.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Tabla 2: Seguridad, Concurrencia y Gobernanza de la Base de Datos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Control / Mecanismo BD</w:t>
            </w:r>
          </w:p>
        </w:tc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Riesgo Mitigado (Modelo STRIDE)</w:t>
            </w:r>
          </w:p>
        </w:tc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Avance (%)</w:t>
            </w:r>
          </w:p>
        </w:tc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Estado de Pruebas</w:t>
            </w:r>
          </w:p>
        </w:tc>
        <w:tc>
          <w:tcPr>
            <w:shd w:fill="e0e7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Responsable Técnico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Principio de Escritor Único (Serialización)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Tampering: Evita la bifurcación de la cadena de hashes al recibir ejecuciones concurrentes desde n8n.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Probado en entorno local con bloqueo pg_advisory_xact_lock.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Inmutabilidad Impuesta por Motor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Tampering/Elevation: Protege los registros incluso de accesos administrativos erróneos.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Disparador (Trigger) en PL/pgSQL implementado y validado mediante intentos fallidos de UPDATE.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Segregación Estricta de Roles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Elevation: Impide que componentes de lectura puedan inyectar comandos o alterar flujos.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Roles cronos_n8n (DML acotado) y cronos_frontend (Solo Lectura) activos.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Cadena de Hashes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Repudiation/Tampering: Detección de discontinuidades en el registro.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Script de validación diseñado, pendiente de integración en el panel de TEMIS (Hito 4).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Gestión de Credenciales (Secrets)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Information Disclosure: Robo o filtración de claves maestras.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Implementado 100% mediante archivos .env inyectados en Docker y excluidos en `.gitignore`.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</w:tr>
    </w:tbl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eO7tH8tu4BRBS2CCEMlQhRoXbQ==">CgMxLjA4AHIhMTJ6X0E2UnJ5VHVzZE5iWGVoQjZYRXlfVlczWUlhSDZz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