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Documento de Arquitectura de Software (SAD)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>
          <w:color w:val="5a62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3.1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Documento de Arquitectura de Software (SAD) basado en Vistas 4+1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Arquitectura de Kronos AI descrita en las cinco vistas del modelo 4+1 (lógica, procesos, desarrollo, física y escenarios), con sus atributos de calidad, compromisos y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Documento de Arquitectura de Software (SAD) basado en Vistas 4+1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Arquitectura y Diseño (Cloud + Software)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Para revisión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cap. 13 y 5.11.1; modelo 4+1 de Kruchten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1512984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yb33vvep4j9r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4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wzupbq22s8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4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h34okdwmf7v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4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k76yxximyhf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Documentos relacionados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0rzj7bwq95j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Principios y restricciones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tu3liuys4c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Atributos de calidad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4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youj9ymx4u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Compromisos aceptados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jxx3fbq9us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Vista lógica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4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s19f6pikbdb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Componentes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4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laylmnp1wn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Paquetes y dependencias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4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mpxk30kv2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Modelo de 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cfh02zgg1s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Vista de procesos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4iui55opss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Vista de desarrollo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sl6za3z55t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Vista física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iszfcp9812r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Vista de escenarios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wzthqapg0n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Decisiones de arquitectura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0xahltwqeyf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Brechas abiertas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n6bjv6l7kx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Evolución desde el laboratorio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4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3f5h7p0tdl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Rule="auto"/>
        <w:rPr/>
      </w:pPr>
      <w:bookmarkStart w:colFirst="0" w:colLast="0" w:name="_heading=h.wsthbsy8pdm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20" w:before="0" w:lineRule="auto"/>
        <w:rPr/>
      </w:pPr>
      <w:bookmarkStart w:colFirst="0" w:colLast="0" w:name="_heading=h.yb33vvep4j9r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efwzupbq22s8" w:id="2"/>
      <w:bookmarkEnd w:id="2"/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Este documento describe la arquitectura de Kronos AI en un solo lugar. Usa el modelo de vistas 4+1: cuatro vistas (lógica, procesos, desarrollo y física) más una quinta, la de escenarios, que las une y las valida con casos concretos. Cada vista responde a un interés distinto: la lógica a quien diseña, la de procesos a quien opera, la de desarrollo a quien programa y la física a quien instala.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gh34okdwmf7v" w:id="3"/>
      <w:bookmarkEnd w:id="3"/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Cubre la plataforma tal como está al 15-10-2026: los componentes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los que están descritos y probados en pull requests abiertos (#17 a #24) y los que aún faltan. Cada elemento lleva su estado. No describe la infraestructura del cliente: en el equipo del cliente sólo hay un agente.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wk76yxximyhf" w:id="4"/>
      <w:bookmarkEnd w:id="4"/>
      <w:r w:rsidDel="00000000" w:rsidR="00000000" w:rsidRPr="00000000">
        <w:rPr>
          <w:rtl w:val="0"/>
        </w:rPr>
        <w:t xml:space="preserve">1.3 Documentos relacionados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Especificación de Requerimientos de Software (ERS): qué debe hacer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Matriz de Integraciones: cada conexión con su protocolo y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Arquitectura de Infraestructura Cloud y Continuidad: topología, respaldo y costos.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Especificación del Motor de IA Determinista: la lógica de decisión en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Modelado de Amenazas: el análisis STRIDE de esta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bookmarkStart w:colFirst="0" w:colLast="0" w:name="_heading=h.vu3a6rrlod0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heading=h.d0rzj7bwq95j" w:id="6"/>
      <w:bookmarkEnd w:id="6"/>
      <w:r w:rsidDel="00000000" w:rsidR="00000000" w:rsidRPr="00000000">
        <w:rPr>
          <w:rtl w:val="0"/>
        </w:rPr>
        <w:t xml:space="preserve">2. Principios y restricciones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La tesis de Kronos es que una IA puede ayudar a clasificar incidentes sin que eso abra la puerta a ejecutar código arbitrario. La arquitectura lo garantiza con cuatro restricciones.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1299"/>
        <w:gridCol w:w="2748"/>
        <w:gridCol w:w="2988"/>
        <w:gridCol w:w="2370"/>
        <w:tblGridChange w:id="0">
          <w:tblGrid>
            <w:gridCol w:w="1299"/>
            <w:gridCol w:w="2748"/>
            <w:gridCol w:w="2988"/>
            <w:gridCol w:w="23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shd w:fill="eef0f3" w:val="clear"/>
                <w:rtl w:val="0"/>
              </w:rPr>
              <w:t xml:space="preserve">decision/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no puede importar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shd w:fill="eef0f3" w:val="clear"/>
                <w:rtl w:val="0"/>
              </w:rPr>
              <w:t xml:space="preserve">ejecucion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shd w:fill="eef0f3" w:val="clear"/>
                <w:rtl w:val="0"/>
              </w:rPr>
              <w:t xml:space="preserve">persistencia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ni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shd w:fill="eef0f3" w:val="clear"/>
                <w:rtl w:val="0"/>
              </w:rPr>
              <w:t xml:space="preserve">conectores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Check «R1» del CI con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shd w:fill="eef0f3" w:val="clear"/>
                <w:rtl w:val="0"/>
              </w:rPr>
              <w:t xml:space="preserve">tools/check_r1.py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(importaciones directas, relativas y dinámicas)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catálogo no se extiende en caliente y el modelo no aprende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catálogo se valida al cargarlo; ampliarlo es publicar una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decisión se registra en la bitácora antes de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Orden de operaciones en VALIDATE y 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jvtu3liuys4c" w:id="7"/>
      <w:bookmarkEnd w:id="7"/>
      <w:r w:rsidDel="00000000" w:rsidR="00000000" w:rsidRPr="00000000">
        <w:rPr>
          <w:rtl w:val="0"/>
        </w:rPr>
        <w:t xml:space="preserve">3. Atributos de calidad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Los atributos se ordenan por prioridad. Cada uno se describe con un escenario y una medida.</w:t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300"/>
        <w:gridCol w:w="1735"/>
        <w:gridCol w:w="3345"/>
        <w:gridCol w:w="4025"/>
        <w:tblGridChange w:id="0">
          <w:tblGrid>
            <w:gridCol w:w="300"/>
            <w:gridCol w:w="1735"/>
            <w:gridCol w:w="3345"/>
            <w:gridCol w:w="40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Medida y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de la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atacante escribe instrucciones en un campo de la alerta para forzar otra familia o una medida más 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 ejecución fuera del catálogo. Con el 7B, 0 de 10 inyecciones lograron la familia buscada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además, la familia debe coincidir con la regla de sobre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Alguien altera, borra o reordena filas de la bitácora, incluso como superusuario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«d»: alteración, enlace roto y fila borrada detectados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Límite: sin ancla externa no se detecta el borrado de las últimas filas (R-14)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Aislamiento entre inquilinos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servicio fijado al inquilino 1 intenta leer o escribir la cadena del inquilino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filas ajenas y error 42501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modelo no responde, tarda o devuelve texto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Abstención con motivo registrado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pruebas unitarias;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 ESC-05 con el motor apagado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Llegan 30 alertas de un inquilino en 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cortacircuito se abre y detiene las acciones automáticas.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valores propuestos;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 de estrés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alerta típica llega con todos los servicios corriendo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en 60 s o menos.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unos 20 s con el modelo cargado; más de 60 s en frío (R-08)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servidor se reinicia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contenedores vuelven solos.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 de reinicio (R-02)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suma un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cambios de esquema ni de código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diseño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eading=h.x6youj9ymx4u" w:id="8"/>
      <w:bookmarkEnd w:id="8"/>
      <w:r w:rsidDel="00000000" w:rsidR="00000000" w:rsidRPr="00000000">
        <w:rPr>
          <w:rtl w:val="0"/>
        </w:rPr>
        <w:t xml:space="preserve">3.1 Compromisos aceptados</w:t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2797"/>
        <w:gridCol w:w="6608"/>
        <w:tblGridChange w:id="0">
          <w:tblGrid>
            <w:gridCol w:w="2797"/>
            <w:gridCol w:w="66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frente a latencia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dos pasos del modelo y los chequeos agregan tiempo. Se aceptan mientras el total quede bajo 60 s; el modelo se mantiene cargado para no pagar el arranque en frío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Autonomía frente a contención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cortacircuito detiene la ejecución automática aunque los incidentes sean reales. Un SOAR que contiene sin supervisión es indistinguible de un ataque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Inmutabilidad frente a 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bitácora es de sólo inserción, pero la retención de 2 años exige eliminar al vencer (R-09). Queda abierto en el documento 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Simplicidad frente a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solo servidor, sin réplica. La continuidad se apoya en el reinicio automático y en el respaldo (documento 3.2)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Todas las concesiones apuntan en la misma dirección: seguridad y auditabilidad por sobre rendimiento y disponibilidad.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heading=h.a8jxx3fbq9us" w:id="9"/>
      <w:bookmarkEnd w:id="9"/>
      <w:r w:rsidDel="00000000" w:rsidR="00000000" w:rsidRPr="00000000">
        <w:rPr>
          <w:rtl w:val="0"/>
        </w:rPr>
        <w:t xml:space="preserve">4. Vista lógica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 vista lógica muestra las piezas del software y sus responsabilidades, sin importar dónde corren.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heading=h.ss19f6pikbdb" w:id="10"/>
      <w:bookmarkEnd w:id="10"/>
      <w:r w:rsidDel="00000000" w:rsidR="00000000" w:rsidRPr="00000000">
        <w:rPr>
          <w:rtl w:val="0"/>
        </w:rPr>
        <w:t xml:space="preserve">4.1 Componentes</w:t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1500"/>
        <w:gridCol w:w="3593"/>
        <w:gridCol w:w="2240"/>
        <w:gridCol w:w="2072"/>
        <w:tblGridChange w:id="0">
          <w:tblGrid>
            <w:gridCol w:w="1500"/>
            <w:gridCol w:w="3593"/>
            <w:gridCol w:w="2240"/>
            <w:gridCol w:w="20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Paquete o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Recolectar telemetría en el equipo y ejecutar las órdenes de Active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Agent 4.14.8 con Sysmon o auditd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Correlacionar eventos y etiquetar la familia candidata con 15 reglas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Manager 4.14.8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Clasificar en dos pasos y devolver sólo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Ollama 0.40.0 con qwen2.5:7b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Leer alertas, preparar el texto, consultar al modelo, aplicar los chequeos y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conectores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validacion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piezas en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shd w:fill="eef0f3" w:val="clear"/>
                <w:rtl w:val="0"/>
              </w:rPr>
              <w:t xml:space="preserve">develop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; capa de base en PR #17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Traducir el playbook a una orden cerrada, enviarla y programar la reversión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Guardar tickets, bitácora encadenada, cola, temporizadores y cortacircuito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 17.11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Avisar al equipo por Telegram y recoger aprobaciones del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PR #21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Panel web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consola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(FastAPI, HTML sin JavaScript)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PR #24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u9laylmnp1wn" w:id="11"/>
      <w:bookmarkEnd w:id="11"/>
      <w:r w:rsidDel="00000000" w:rsidR="00000000" w:rsidRPr="00000000">
        <w:rPr>
          <w:rtl w:val="0"/>
        </w:rPr>
        <w:t xml:space="preserve">4.2 Paquetes y dependencias</w:t>
      </w:r>
    </w:p>
    <w:p w:rsidR="00000000" w:rsidDel="00000000" w:rsidP="00000000" w:rsidRDefault="00000000" w:rsidRPr="00000000" w14:paraId="000000C1">
      <w:pPr>
        <w:keepNext w:val="1"/>
        <w:spacing w:after="60" w:before="120" w:lineRule="auto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972175" cy="36290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La capa de decisión no puede tocar el mundo: no importa nada que escriba en la base, lea archivos del sistema o envíe órdenes. Eso se comprueba en cada pull request sin ejecutar el sistema.</w:t>
      </w:r>
    </w:p>
    <w:p w:rsidR="00000000" w:rsidDel="00000000" w:rsidP="00000000" w:rsidRDefault="00000000" w:rsidRPr="00000000" w14:paraId="000000C3">
      <w:pPr>
        <w:rPr/>
      </w:pPr>
      <w:bookmarkStart w:colFirst="0" w:colLast="0" w:name="_heading=h.9xlfs4q4odpb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immpxk30kv26" w:id="13"/>
      <w:bookmarkEnd w:id="13"/>
      <w:r w:rsidDel="00000000" w:rsidR="00000000" w:rsidRPr="00000000">
        <w:rPr>
          <w:rtl w:val="0"/>
        </w:rPr>
        <w:t xml:space="preserve">4.3 Modelo de datos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SOAR-AUDIT tiene cinco tablas, todas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y seguridad por fila forzada.</w:t>
      </w:r>
    </w:p>
    <w:p w:rsidR="00000000" w:rsidDel="00000000" w:rsidP="00000000" w:rsidRDefault="00000000" w:rsidRPr="00000000" w14:paraId="000000C6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2175" cy="46767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 bitácora no tiene clave foránea hacia los tickets a propósito: un registro inmutable debe sobrevivir a cualquier borrado. Cada fila guarda el hash SHA-256 de su contenido canónico más el hash anterior, dentro de un bloqueo consultivo por inquilino. UPDATE, DELETE y TRUNCATE quedan rechazados para todos los roles, incluido el superusuario.</w:t>
      </w:r>
    </w:p>
    <w:p w:rsidR="00000000" w:rsidDel="00000000" w:rsidP="00000000" w:rsidRDefault="00000000" w:rsidRPr="00000000" w14:paraId="000000C9">
      <w:pPr>
        <w:rPr/>
      </w:pPr>
      <w:bookmarkStart w:colFirst="0" w:colLast="0" w:name="_heading=h.qwlkhf40a260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heading=h.1acfh02zgg1s" w:id="15"/>
      <w:bookmarkEnd w:id="15"/>
      <w:r w:rsidDel="00000000" w:rsidR="00000000" w:rsidRPr="00000000">
        <w:rPr>
          <w:rtl w:val="0"/>
        </w:rPr>
        <w:t xml:space="preserve">5. Vista de procesos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La vista de procesos muestra qué corre a la vez, cómo se coordina y dónde puede haber carreras.</w:t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05.000000000002" w:type="dxa"/>
        <w:jc w:val="left"/>
        <w:tblInd w:w="-90.0" w:type="dxa"/>
        <w:tblLayout w:type="fixed"/>
        <w:tblLook w:val="0000"/>
      </w:tblPr>
      <w:tblGrid>
        <w:gridCol w:w="1440"/>
        <w:gridCol w:w="2411"/>
        <w:gridCol w:w="3828"/>
        <w:gridCol w:w="1726"/>
        <w:tblGridChange w:id="0">
          <w:tblGrid>
            <w:gridCol w:w="1440"/>
            <w:gridCol w:w="2411"/>
            <w:gridCol w:w="3828"/>
            <w:gridCol w:w="17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Concurrencia y coordinación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Lector de alertas (VALIDATE)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Continuo sobre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alerts.json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Guarda inodo y desplazamiento; detecta la rotación de las 00:00 UTC; sólo líneas completas;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UNIQUE (tenant_id, alerta_ref)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evita tickets duplicados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lector;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Inferencia (CLASSIFY)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alerta, dos llamadas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instancia de Ollama; las alertas esperan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cola_inferencia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ciclo por inquilino cada N segundos (10 por omisión)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Vence aprobaciones de nivel 3, toma tickets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PENDING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ejecuta reversiones vencidas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Ciclo de avisos y lectura de respuestas de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Escribe aprobaciones con las mismas funciones que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PR #21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web con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Sesiones de 8 horas en memoria; escribe sólo por funciones de la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PR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Diario, 04:15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pg_dump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cifrado; no bloquea las escrituras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PR #19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El punto crítico de concurrencia es la cadena de hash. Dos inserciones del mismo inquilino se serializan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pg_advisory_xact_lock</w:t>
      </w:r>
      <w:r w:rsidDel="00000000" w:rsidR="00000000" w:rsidRPr="00000000">
        <w:rPr>
          <w:rtl w:val="0"/>
        </w:rPr>
        <w:t xml:space="preserve">; si aun así coincidieran, la restricción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UNIQUE (tenant_id, seq)</w:t>
      </w:r>
      <w:r w:rsidDel="00000000" w:rsidR="00000000" w:rsidRPr="00000000">
        <w:rPr>
          <w:rtl w:val="0"/>
        </w:rPr>
        <w:t xml:space="preserve"> rechaza la segunda en vez de bifurcar la cadena. La prueba «b» lo verificó con 8 conexiones y 800 filas.</w:t>
      </w:r>
    </w:p>
    <w:p w:rsidR="00000000" w:rsidDel="00000000" w:rsidP="00000000" w:rsidRDefault="00000000" w:rsidRPr="00000000" w14:paraId="000000E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2175" cy="4038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left"/>
        <w:rPr>
          <w:b w:val="1"/>
          <w:bCs w:val="1"/>
          <w:color w:val="5a627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bookmarkStart w:colFirst="0" w:colLast="0" w:name="_heading=h.1sj3e2p1zt72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heading=h.2z4iui55opss" w:id="17"/>
      <w:bookmarkEnd w:id="17"/>
      <w:r w:rsidDel="00000000" w:rsidR="00000000" w:rsidRPr="00000000">
        <w:rPr>
          <w:rtl w:val="0"/>
        </w:rPr>
        <w:t xml:space="preserve">6. Vista de desarrollo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vista de desarrollo muestra cómo se organiza el código y cómo se integra.</w:t>
      </w:r>
      <w:r w:rsidDel="00000000" w:rsidR="00000000" w:rsidRPr="00000000">
        <w:rPr>
          <w:rtl w:val="0"/>
        </w:rPr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1500"/>
        <w:gridCol w:w="7905"/>
        <w:tblGridChange w:id="0">
          <w:tblGrid>
            <w:gridCol w:w="1500"/>
            <w:gridCol w:w="79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Prompts de dos pasos, cliente de Ollama, inferencia, catálogo KRO-CAT-01 como datos y mediciones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validacion/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Preparación de la alerta, contrato JSON, chequeos, configuración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validate.json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conectores/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Lectura incremental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alerts.json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persistencia/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a SOAR-AUDIT (PR #17)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ejecucion/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Órdenes, actuador de Wazuh y servicio (PR #20)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notificacion/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Avisos y respuestas por Telegram (PR #21)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consola/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Panel web (PR #24)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infra/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Compose de PostgreSQL, Ollama y Wazuh (este último como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.example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reglas de sobre, migraciones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SQL, unitarias e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tools/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check_r1.py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Documentación, evidencia y guía de instalación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bookmarkStart w:colFirst="0" w:colLast="0" w:name="_heading=h.1xqph6t3z7ne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heading=h.86sl6za3z55t" w:id="19"/>
      <w:bookmarkEnd w:id="19"/>
      <w:r w:rsidDel="00000000" w:rsidR="00000000" w:rsidRPr="00000000">
        <w:rPr>
          <w:rtl w:val="0"/>
        </w:rPr>
        <w:t xml:space="preserve">7. Vista física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La vista física muestra dónde corre cada pieza y cómo se conectan.</w:t>
      </w:r>
    </w:p>
    <w:p w:rsidR="00000000" w:rsidDel="00000000" w:rsidP="00000000" w:rsidRDefault="00000000" w:rsidRPr="00000000" w14:paraId="0000010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2175" cy="28384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205.0" w:type="dxa"/>
        <w:jc w:val="left"/>
        <w:tblInd w:w="-90.0" w:type="dxa"/>
        <w:tblLayout w:type="fixed"/>
        <w:tblLook w:val="0000"/>
      </w:tblPr>
      <w:tblGrid>
        <w:gridCol w:w="800"/>
        <w:gridCol w:w="1400"/>
        <w:gridCol w:w="6005"/>
        <w:tblGridChange w:id="0">
          <w:tblGrid>
            <w:gridCol w:w="800"/>
            <w:gridCol w:w="1400"/>
            <w:gridCol w:w="60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con llave, sin acceso directo de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Público, inevitable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Enrolamiento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publica; los agentes se registran desde el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NetBird y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9200 y 5601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Indexer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NetBird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NetBird, con TLS, contraseña y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publicar, red interna de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Los servicios propios corren en contenedores de sólo lectura, sin capacidades del núcleo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cap_drop: ALL</w:t>
      </w:r>
      <w:r w:rsidDel="00000000" w:rsidR="00000000" w:rsidRPr="00000000">
        <w:rPr>
          <w:rtl w:val="0"/>
        </w:rPr>
        <w:t xml:space="preserve">) y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no-new-privileges</w:t>
      </w:r>
      <w:r w:rsidDel="00000000" w:rsidR="00000000" w:rsidRPr="00000000">
        <w:rPr>
          <w:rtl w:val="0"/>
        </w:rPr>
        <w:t xml:space="preserve">. Reciben sus contraseñas como secretos de Docker, nunca en variables de entorno (D-42). EXECUTE está en la red interna y en la de Wazuh; NOTIFY, en la interna y en una red de salida; la consola, en la interna y en la suya propia.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Los equipos del laboratorio y de la farmacia no usan NetBird: el agente sale por internet al 1514, igual que lo hará cualquier cliente.</w:t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heading=h.7iszfcp9812r" w:id="20"/>
      <w:bookmarkEnd w:id="20"/>
      <w:r w:rsidDel="00000000" w:rsidR="00000000" w:rsidRPr="00000000">
        <w:rPr>
          <w:rtl w:val="0"/>
        </w:rPr>
        <w:t xml:space="preserve">8. Vista de escenarios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Los escenarios recorren las otras vistas y muestran que funcionan juntas. Se especifican en detalle en el documento 2.5 (Especificación de Casos de Uso).</w:t>
      </w:r>
      <w:r w:rsidDel="00000000" w:rsidR="00000000" w:rsidRPr="00000000">
        <w:rPr>
          <w:rtl w:val="0"/>
        </w:rPr>
      </w:r>
    </w:p>
    <w:tbl>
      <w:tblPr>
        <w:tblStyle w:val="Table10"/>
        <w:tblW w:w="8070.0" w:type="dxa"/>
        <w:jc w:val="left"/>
        <w:tblInd w:w="-90.0" w:type="dxa"/>
        <w:tblLayout w:type="fixed"/>
        <w:tblLook w:val="0000"/>
      </w:tblPr>
      <w:tblGrid>
        <w:gridCol w:w="2970"/>
        <w:gridCol w:w="2715"/>
        <w:gridCol w:w="2385"/>
        <w:tblGridChange w:id="0">
          <w:tblGrid>
            <w:gridCol w:w="2970"/>
            <w:gridCol w:w="2715"/>
            <w:gridCol w:w="23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Vistas que recorre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Fuerza bruta por SSH: bloqueo de la IP de origen y reversión automática (nivel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camino completo, sin humanos, con reversión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un equipo (nivel 3) con aprobación por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nivel 3 se ejecuta sin una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Lógica, procesos,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Inyección de instrucciones en el texto de una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frontera decisión/ejecución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Lógica,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alertas en 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cortacircuito frena la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Verificación de la cadena tras manipular una copia de la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bitácora delata cualquier alteración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Lógica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8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bookmarkStart w:colFirst="0" w:colLast="0" w:name="_heading=h.9wzthqapg0nq" w:id="21"/>
      <w:bookmarkEnd w:id="21"/>
      <w:r w:rsidDel="00000000" w:rsidR="00000000" w:rsidRPr="00000000">
        <w:rPr>
          <w:rtl w:val="0"/>
        </w:rPr>
        <w:t xml:space="preserve">9. Decisiones de arquitectura</w:t>
      </w:r>
      <w:r w:rsidDel="00000000" w:rsidR="00000000" w:rsidRPr="00000000">
        <w:rPr>
          <w:rtl w:val="0"/>
        </w:rPr>
      </w:r>
    </w:p>
    <w:tbl>
      <w:tblPr>
        <w:tblStyle w:val="Table11"/>
        <w:tblW w:w="9405.0" w:type="dxa"/>
        <w:jc w:val="left"/>
        <w:tblInd w:w="-90.0" w:type="dxa"/>
        <w:tblLayout w:type="fixed"/>
        <w:tblLook w:val="0000"/>
      </w:tblPr>
      <w:tblGrid>
        <w:gridCol w:w="600"/>
        <w:gridCol w:w="3005"/>
        <w:gridCol w:w="2984"/>
        <w:gridCol w:w="2816"/>
        <w:tblGridChange w:id="0">
          <w:tblGrid>
            <w:gridCol w:w="600"/>
            <w:gridCol w:w="3005"/>
            <w:gridCol w:w="2984"/>
            <w:gridCol w:w="281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 falta un servidor con acceso de raíz, sin costo para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Cloud VDS XL de Contabo provisto por el 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 suficientes; datos en Francia (BR-05); contrato hasta el 10-12 (R-15)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datos del cliente no deben salir a terceros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local en SOAR-CORE-01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GPU, la latencia es el cuello de botella (R-08)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n8n abría una pregunta de licencia y no permitía verificar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propios en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R1 se verifica en el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Actuar en el equipo sin conexión entrante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Response de Wazuh como actuador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Seis comandos ya definidos; faltan cinco 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Varios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Multiinquilino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tenant_id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RLS y cadena por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Aislamiento 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Dashboard de Wazuh no es multiinquilino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herramienta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es SOAR-CONSOLE y 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Zonas horarias distintas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en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hash usa la fecha en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confianza del modelo no separa aciertos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Exigir que la familia coincida con la regla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Errores del modelo van a revisión humana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nivel 3 necesitaba un estado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AWAITING_APPROVAL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FAILED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 reintento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sólo toma tickets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consola necesitaba escribir sin acceso a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kronos_console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cuatro 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Telegram usa las mismas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consola no debe quedar expuesta 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por NetBird, con TLS, contraseña y 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Menor superficie de ataque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bookmarkStart w:colFirst="0" w:colLast="0" w:name="_heading=h.tomgvhxqiv1x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heading=h.u0xahltwqeyf" w:id="23"/>
      <w:bookmarkEnd w:id="23"/>
      <w:r w:rsidDel="00000000" w:rsidR="00000000" w:rsidRPr="00000000">
        <w:rPr>
          <w:rtl w:val="0"/>
        </w:rPr>
        <w:t xml:space="preserve">10. Brechas abiertas</w:t>
      </w:r>
    </w:p>
    <w:p w:rsidR="00000000" w:rsidDel="00000000" w:rsidP="00000000" w:rsidRDefault="00000000" w:rsidRPr="00000000" w14:paraId="000001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06.0" w:type="dxa"/>
        <w:jc w:val="left"/>
        <w:tblInd w:w="-90.0" w:type="dxa"/>
        <w:tblLayout w:type="fixed"/>
        <w:tblLook w:val="0000"/>
      </w:tblPr>
      <w:tblGrid>
        <w:gridCol w:w="3538"/>
        <w:gridCol w:w="2882"/>
        <w:gridCol w:w="2986"/>
        <w:tblGridChange w:id="0">
          <w:tblGrid>
            <w:gridCol w:w="3538"/>
            <w:gridCol w:w="2882"/>
            <w:gridCol w:w="29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Dónde se trata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Plazos de reversión del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niveles 1 terminan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2.6 (R-19)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Cinco acciones sin comando (consulta, cuarentena, bloquear destino, limitar conexiones, revertir tarea)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Nueve medidas del catálogo no se pueden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2.6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Ancla externa de la 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detecta el borrado de las últimas filas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4.2 (R-14)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alta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caída del servidor detiene 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3.2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rPr/>
      </w:pPr>
      <w:bookmarkStart w:colFirst="0" w:colLast="0" w:name="_heading=h.rnn6bjv6l7kx" w:id="24"/>
      <w:bookmarkEnd w:id="24"/>
      <w:r w:rsidDel="00000000" w:rsidR="00000000" w:rsidRPr="00000000">
        <w:rPr>
          <w:rtl w:val="0"/>
        </w:rPr>
        <w:t xml:space="preserve">11. Evolución desde el laboratorio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En la Fase 1 Kronos era un laboratorio en una casa: dominio, proxy con inspección TLS y cuatro máquinas virtuales. El 25-09-2026 el equipo lo replanteó como servicio en la nube.</w:t>
      </w:r>
    </w:p>
    <w:p w:rsidR="00000000" w:rsidDel="00000000" w:rsidP="00000000" w:rsidRDefault="00000000" w:rsidRPr="00000000" w14:paraId="000001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627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06.0" w:type="dxa"/>
        <w:jc w:val="left"/>
        <w:tblInd w:w="-90.0" w:type="dxa"/>
        <w:tblLayout w:type="fixed"/>
        <w:tblLook w:val="0000"/>
      </w:tblPr>
      <w:tblGrid>
        <w:gridCol w:w="1752"/>
        <w:gridCol w:w="4393"/>
        <w:gridCol w:w="3261"/>
        <w:tblGridChange w:id="0">
          <w:tblGrid>
            <w:gridCol w:w="1752"/>
            <w:gridCol w:w="4393"/>
            <w:gridCol w:w="326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Dónde corre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LAB-01 (VirtualBox)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instala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Dominio, proxy y máquinas virtuales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Cómo se contiene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Deshabilitar la cuenta en Active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Acciones locales por Active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Visibilidad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Proxy con inspección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DNS y conexiones de Sysmon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 y 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Orquestación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privada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Tailscale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NetBird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Los nombres griegos de Fase 1 se reemplazaron: TEMIS es SOAR-VALIDATE, HEFESTO es SOAR-EXECUTE, MNEMOSINE es SOAR-AUDIT y AGORA es SOAR-CONSOLE.</w:t>
      </w:r>
    </w:p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heading=h.623f5h7p0tdl" w:id="25"/>
      <w:bookmarkEnd w:id="2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Kruchten, P. (1995). Architectural Blueprints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The «4+1» View Model of Software Architecture.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IEEE Software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12(6), 42-50.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rama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develop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pull requests #16 a #24 [repositorio privado].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Replanteamiento como SaaS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25-09-2026].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spacing w:after="6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D">
    <w:pPr>
      <w:spacing w:after="6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E">
    <w:pPr>
      <w:spacing w:after="6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F">
    <w:pPr>
      <w:spacing w:after="6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0">
    <w:pPr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1">
    <w:pPr>
      <w:spacing w:after="120" w:before="0" w:lineRule="auto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3.1 · Documento de Arquitectura de Software (SAD) basado en Vistas 4+1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spacing w:after="16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C:\Users\Victor Araneda\Desktop\Sin título.png" id="13" name="image4.png"/>
          <a:graphic>
            <a:graphicData uri="http://schemas.openxmlformats.org/drawingml/2006/picture">
              <pic:pic>
                <pic:nvPicPr>
                  <pic:cNvPr descr="C:\Users\Victor Araneda\Desktop\Sin título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ZYyg9JxI+F8Cvdy2Mf6Y3HK/ig==">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2026-10-15T18:49:49Z</dcterms:created>
  <dc:creator>Equipo Kronos AI</dc:creator>
</cp:coreProperties>
</file>