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Metodología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1.4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Metodología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Cómo aplica Scrum el equipo Kronos AI: por qué Scrum, roles, artefactos, eventos, las reuniones semanales con el profesor guía, los sprints, la definición de terminado, las prácticas de XP y las desviaciones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0" w:line="276" w:lineRule="auto"/>
        <w:rPr/>
      </w:pP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Control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Ind w:w="-90.0" w:type="dxa"/>
        <w:tblLayout w:type="fixed"/>
        <w:tblLook w:val="0000"/>
      </w:tblPr>
      <w:tblGrid>
        <w:gridCol w:w="2599"/>
        <w:gridCol w:w="6807"/>
        <w:tblGridChange w:id="0">
          <w:tblGrid>
            <w:gridCol w:w="2599"/>
            <w:gridCol w:w="680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AI - SOAR con clasificación asistida por IA bajo control determinista, para PyMEs sin especialista en ciberseguridad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Pantaleo y Rinaudo, caps. 2.4, 4 y 6; Schwaber y Sutherland, La Guía de Scrum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20" w:before="0" w:line="276" w:lineRule="auto"/>
        <w:rPr/>
      </w:pP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7"/>
        <w:tblGridChange w:id="0">
          <w:tblGrid>
            <w:gridCol w:w="1099"/>
            <w:gridCol w:w="1401"/>
            <w:gridCol w:w="2299"/>
            <w:gridCol w:w="460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definidos (Product Owner y Scrum Master), reuniones semanales de los viernes con el profesor guía, sprints con sus fechas y estado al 27-10, replanteamiento para PyMEs y desviaciones corregidas. Se quitan la farmacia y los «POR CONFIRMAR» que ya tienen respuesta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20" w:before="0" w:line="276" w:lineRule="auto"/>
        <w:rPr/>
      </w:pP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669559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kro01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2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2. Por qué Scrum y no cascada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3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3.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4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4. Artefactos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5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5. Eventos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6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6. Reuniones de los viernes con el profesor guía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9400"/>
            </w:tabs>
            <w:spacing w:after="0" w:before="60" w:line="240" w:lineRule="auto"/>
            <w:ind w:left="360" w:firstLine="0"/>
            <w:jc w:val="left"/>
            <w:rPr/>
          </w:pPr>
          <w:hyperlink w:anchor="_heading=h.kro07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6.1 Reuniones realizadas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400"/>
            </w:tabs>
            <w:spacing w:after="0" w:before="60" w:line="240" w:lineRule="auto"/>
            <w:ind w:left="360" w:firstLine="0"/>
            <w:jc w:val="left"/>
            <w:rPr/>
          </w:pPr>
          <w:hyperlink w:anchor="_heading=h.kro08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6.2 Reuniones planificadas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09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7. Sprints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10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8. Definición de terminado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11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9. Prácticas de XP adoptadas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12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10. Desviaciones reales y cómo se corrigieron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400"/>
            </w:tabs>
            <w:spacing w:after="0" w:before="60" w:line="240" w:lineRule="auto"/>
            <w:ind w:left="0" w:firstLine="0"/>
            <w:jc w:val="left"/>
            <w:rPr/>
          </w:pPr>
          <w:hyperlink w:anchor="_heading=h.kro13">
            <w:r w:rsidDel="00000000" w:rsidR="00000000" w:rsidRPr="00000000">
              <w:rPr>
                <w:color w:val="1a1a1a"/>
                <w:sz w:val="22"/>
                <w:szCs w:val="22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0" w:lineRule="auto"/>
        <w:rPr/>
      </w:pPr>
      <w:bookmarkStart w:colFirst="0" w:colLast="0" w:name="_heading=h.kro01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documento describe cómo trabaja el equipo Kronos AI: por qué se eligió Scrum, cómo se adaptó a un equipo de tres estudiantes y qué se hizo en la práctica desde el kick-off del 10-08-2026, con los roles, los eventos y las reuniones semanales con el profesor guía.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calendario completo está en el documento 1.3 (Carta Gantt) y las responsabilidades, en el documento 1.8 (Matriz RACI).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kro02" w:id="1"/>
      <w:bookmarkEnd w:id="1"/>
      <w:r w:rsidDel="00000000" w:rsidR="00000000" w:rsidRPr="00000000">
        <w:rPr>
          <w:rtl w:val="0"/>
        </w:rPr>
        <w:t xml:space="preserve">2. Por qué Scrum y no cascada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hay una metodología mejor en abstracto: hay una más adecuada a un equipo, un producto y un plazo (Pantaleo y Rinaudo, cap. 4). Estas son las condiciones de Kronos: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1800"/>
        <w:gridCol w:w="7606"/>
        <w:tblGridChange w:id="0">
          <w:tblGrid>
            <w:gridCol w:w="1800"/>
            <w:gridCol w:w="7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Situación en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Estables en la tesis (la IA clasifica, el código ejecuta) e inestables en el detalle. El 25-09-2026 el proyecto pasó del laboratorio local a la nube, y el 26-10-2026, por indicación del profesor guía, pasó a PyMEs sin especialista en ciberseguridad, validadas en una PyME simulada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Alto: no se sabía si un modelo local sin GPU respondería a tiempo ni si la cadena de hash resistiría la concurrencia. Se resolvió midiendo (qwen2.5:7b, unos 20 s por alerta; 2822 de 2822 eventos íntegros)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Tres integrantes, cada uno a cargo de una capa de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Fijo: defensa ante la comisión en la primera semana de diciembre y contrato del servidor hasta el 10-12-2026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encargado de TI de una PyME sin especialista. En la validación, un integrante interpreta ese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Exigencia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formales, trazabilidad y evidencia de cada avance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1500"/>
        <w:gridCol w:w="3953"/>
        <w:gridCol w:w="3953"/>
        <w:tblGridChange w:id="0">
          <w:tblGrid>
            <w:gridCol w:w="1500"/>
            <w:gridCol w:w="3953"/>
            <w:gridCol w:w="39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favor en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 contra en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Produce los documentos que exige la academia; fases claras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Supone requisitos estables. Los cambios del 25-09 y del 26-10 habrían invalidado el diseño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Ataca primero lo más riesgoso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Exige un análisis de riesgo formal en cada vuelta, pesado para tres personas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temprana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Demasiados roles y artefactos para el tamaño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Sprints con objetivo y revisión; entregables frecuentes; adaptación al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Pensado para roles dedicados; aquí el Product Owner y el Scrum Master también desarrollan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continua, estándares, pruebas, entregas pequeñas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dice cómo planificar por semanas ni cómo documentar para una comisión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continuo, poco ceremonial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hitos fijos con fecha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kro03" w:id="2"/>
      <w:bookmarkEnd w:id="2"/>
      <w:r w:rsidDel="00000000" w:rsidR="00000000" w:rsidRPr="00000000">
        <w:rPr>
          <w:rtl w:val="0"/>
        </w:rPr>
        <w:t xml:space="preserve">3. Roles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Los roles se definieron en el punto de encuentro del 21-10-2026 (acta del 21-10). Como el equipo es de tres, el Product Owner y el Scrum Master también desarrollan su capa.</w:t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1700"/>
        <w:gridCol w:w="1900"/>
        <w:gridCol w:w="5806"/>
        <w:tblGridChange w:id="0">
          <w:tblGrid>
            <w:gridCol w:w="1700"/>
            <w:gridCol w:w="1900"/>
            <w:gridCol w:w="58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de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hace en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Prioriza el backlog, fija el objetivo de cada sprint, acepta los incrementos y es el contacto con el profesor guía para el alcance (por ejemplo, el replanteamiento del 26-10)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Cuida el proceso: la regla de merge (D-54), las revisiones el mismo día, los registros de trabajo y que los bloqueos se resuelvan; responde por el repositorio y el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Zamora, Rodrigo Riveros y 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Construye el incremento de cada sprint; cada uno responde por su capa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guía, Ceferino Aníbal Sotelo Becerra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el avance cada viernes, valida el alcance y provee el servidor 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Encargado de TI de la PyME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Recibe los avisos y aprueba las medidas de nivel 3 (D-59). En la validación lo interpreta un integrante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1900"/>
        <w:gridCol w:w="2000"/>
        <w:gridCol w:w="5506"/>
        <w:tblGridChange w:id="0">
          <w:tblGrid>
            <w:gridCol w:w="1900"/>
            <w:gridCol w:w="2000"/>
            <w:gridCol w:w="5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 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SOAR-CORE-01, NetBird, Wazuh y reglas de sobre, agentes, laboratorio de la PyME simulada, scripts de Active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 y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SOAR-AUDIT, SOAR-EXECUTE, SOAR-NOTIFY, SOAR-CONSOLE, respaldo, despliegue, repositorio y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y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SOAR-CLASSIFY, SOAR-VALIDATE, prompts, catálogo KRO-CAT-01, configuración de VALIDATE, 150 casos y mediciones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kro04" w:id="3"/>
      <w:bookmarkEnd w:id="3"/>
      <w:r w:rsidDel="00000000" w:rsidR="00000000" w:rsidRPr="00000000">
        <w:rPr>
          <w:rtl w:val="0"/>
        </w:rPr>
        <w:t xml:space="preserve">4. Artefactos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1900"/>
        <w:gridCol w:w="7506"/>
        <w:tblGridChange w:id="0">
          <w:tblGrid>
            <w:gridCol w:w="1900"/>
            <w:gridCol w:w="7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issues de GitHub, agrupados en el milestone «v1.0: cierre», y las tareas por integrante de cada plan (14, 21 y 26-10)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issues y tareas que apuntan al objetivo del sprint 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pull request integrado a develop con sus checks en verde y revisado por otro integrante. Desde el 31-10, cada versión se publica en main con su etiqueta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hito verificable (sección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decisiones y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Códigos D-xx y R-xx en el registro del repositorio, con actas y registros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kro05" w:id="4"/>
      <w:bookmarkEnd w:id="4"/>
      <w:r w:rsidDel="00000000" w:rsidR="00000000" w:rsidRPr="00000000">
        <w:rPr>
          <w:rtl w:val="0"/>
        </w:rPr>
        <w:t xml:space="preserve">5. Eventos</w:t>
      </w:r>
    </w:p>
    <w:tbl>
      <w:tblPr>
        <w:tblStyle w:val="Table8"/>
        <w:tblW w:w="9406.0" w:type="dxa"/>
        <w:jc w:val="left"/>
        <w:tblInd w:w="-90.0" w:type="dxa"/>
        <w:tblLayout w:type="fixed"/>
        <w:tblLook w:val="0000"/>
      </w:tblPr>
      <w:tblGrid>
        <w:gridCol w:w="2000"/>
        <w:gridCol w:w="7406"/>
        <w:tblGridChange w:id="0">
          <w:tblGrid>
            <w:gridCol w:w="2000"/>
            <w:gridCol w:w="74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hace en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Planificación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inicio de cada sprint, el Product Owner propone el objetivo y el equipo elige las tareas. Ejemplos: el replanteamiento del 25-09 (Sprint 1) y el plan del 26-10 (cierre del Sprint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Seguimiento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Push diario a la rama propia y un avance de tres líneas en el grupo del equipo: qué hice, qué sigue y qué me bloquea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semanal con 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viernes, los tres integrantes y el profesor guía revisan el avance de la semana, los problemas y los próximos pasos (sección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la reunión del viernes que cierra cada sprint se muestra el hito con evidencia: ticket, PR, medición o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funcionó, qué no y qué se cambia, en los puntos de encuentro y en las actas. De ahí salieron, por ejemplo, la regla de merge D-54 y el despliegue con git (D-55)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17520" cy="5582412"/>
            <wp:effectExtent b="0" l="0" r="0" t="0"/>
            <wp:docPr descr="Ciclo del sprint en Kronos AI" id="9102" name="image2.png"/>
            <a:graphic>
              <a:graphicData uri="http://schemas.openxmlformats.org/drawingml/2006/picture">
                <pic:pic>
                  <pic:nvPicPr>
                    <pic:cNvPr descr="Ciclo del sprint en Kronos AI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58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Figura 1. Ciclo del sprint en Kronos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kro06" w:id="5"/>
      <w:bookmarkEnd w:id="5"/>
      <w:r w:rsidDel="00000000" w:rsidR="00000000" w:rsidRPr="00000000">
        <w:rPr>
          <w:rtl w:val="0"/>
        </w:rPr>
        <w:t xml:space="preserve">6. Reuniones de los viernes con el profesor guía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Desde el kick-off del lunes 10-08-2026, el equipo se reúne todos los viernes con el profesor. En cada reunión se revisa sobre todo el avance de la semana. Esta es la reunión de revisión de Scrum: cuando cierra un sprint, se muestra su hito.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kro07" w:id="6"/>
      <w:bookmarkEnd w:id="6"/>
      <w:r w:rsidDel="00000000" w:rsidR="00000000" w:rsidRPr="00000000">
        <w:rPr>
          <w:rtl w:val="0"/>
        </w:rPr>
        <w:t xml:space="preserve">6.1 Reuniones realizadas</w:t>
      </w:r>
    </w:p>
    <w:tbl>
      <w:tblPr>
        <w:tblStyle w:val="Table9"/>
        <w:tblW w:w="9406.0" w:type="dxa"/>
        <w:jc w:val="left"/>
        <w:tblInd w:w="-90.0" w:type="dxa"/>
        <w:tblLayout w:type="fixed"/>
        <w:tblLook w:val="0000"/>
      </w:tblPr>
      <w:tblGrid>
        <w:gridCol w:w="850"/>
        <w:gridCol w:w="800"/>
        <w:gridCol w:w="1050"/>
        <w:gridCol w:w="4206"/>
        <w:gridCol w:w="2500"/>
        <w:tblGridChange w:id="0">
          <w:tblGrid>
            <w:gridCol w:w="850"/>
            <w:gridCol w:w="800"/>
            <w:gridCol w:w="1050"/>
            <w:gridCol w:w="4206"/>
            <w:gridCol w:w="2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Avance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Primera semana después del kick-off: el problema (PyMEs sin monitoreo de seguridad), la tesis «la IA clasifica, el código ejecuta» y el reparto del trabajo por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Preparar la primera presentación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Primera presentación del proyecto («Proyecto KRONOS»)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Retroalimentación para cerrar los objetivos y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Definición del problema, objetivos, arquitectura y catálogo de 25 playbooks; inicio del prototipo en laboratorio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Preparar la Guía de definición y la Formativa de la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Cierre de la Fase 1: presentación del 03-09, Guía de definición, Formativa, autoevaluaciones y diarios de reflexión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1 entregada; seguir con el 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Avance del prototipo en laboratorio local (anfitrión, datos, monitoreo e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Continuar las etapas del 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Prototipo en laboratorio local y sus límites para operar como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Evaluar el paso a un servidor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Replanteamiento: Kronos como servicio en la nube, en el servidor SOAR-CORE-01 de Contabo que provee 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Inicio del Sprint 1 (infraestructura en la nube)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02-10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Servidor SOAR-CORE-01 con NetBird, Docker y Wazuh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Preparar el núcleo de decisión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del Sprint 1. Repositorio nuevo con integración continua (06-10), base de auditoría desplegada y probada (08-10) y primeras mediciones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el núcleo de decisión y los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Entrega de los 31 documentos. Reglas de sobre, servicio VALIDATE, mediciones de qwen2.5:7b, y EXECUTE, NOTIFY y consola escritos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Desplegar los servicios y conectar el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del Sprint 2. Primer ticket de punta a punta con alertas reales (20-10), reversión automática a los 60 minutos y avisos por Telegram (21-10), y acta del punto de encuentro 1, con los roles de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Llevó al replanteamiento para PyMEs registrado el 26-10 (D-57)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cox5ee27j5i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heading=h.kro08" w:id="8"/>
      <w:bookmarkEnd w:id="8"/>
      <w:r w:rsidDel="00000000" w:rsidR="00000000" w:rsidRPr="00000000">
        <w:rPr>
          <w:rtl w:val="0"/>
        </w:rPr>
        <w:t xml:space="preserve">6.2 Reuniones planificadas</w:t>
      </w:r>
    </w:p>
    <w:tbl>
      <w:tblPr>
        <w:tblStyle w:val="Table10"/>
        <w:tblW w:w="9406.0" w:type="dxa"/>
        <w:jc w:val="left"/>
        <w:tblInd w:w="-90.0" w:type="dxa"/>
        <w:tblLayout w:type="fixed"/>
        <w:tblLook w:val="0000"/>
      </w:tblPr>
      <w:tblGrid>
        <w:gridCol w:w="850"/>
        <w:gridCol w:w="800"/>
        <w:gridCol w:w="1050"/>
        <w:gridCol w:w="6706"/>
        <w:tblGridChange w:id="0">
          <w:tblGrid>
            <w:gridCol w:w="850"/>
            <w:gridCol w:w="800"/>
            <w:gridCol w:w="1050"/>
            <w:gridCol w:w="6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se revisará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integral E1 a E7 (29-10) y versión 1.0.0 (31-10): cierre del 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con un encargado de TI, corrección de errores e informe en limpio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Estudio cruzado, banco de preguntas de la comisión y primer simulacro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Ensayo con el profesor guía y ajustes a la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27-11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Ensayos cronometrados; servidor, agentes y respaldos revisados; sistema congelado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kro09" w:id="9"/>
      <w:bookmarkEnd w:id="9"/>
      <w:r w:rsidDel="00000000" w:rsidR="00000000" w:rsidRPr="00000000">
        <w:rPr>
          <w:rtl w:val="0"/>
        </w:rPr>
        <w:t xml:space="preserve">7. Sprints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Antes del 25-09, la Fase 1 y el prototipo en laboratorio se organizaron por entregas de la asignatura. Desde el paso a la nube, el trabajo se ordena en sprints de dos semanas (el primero, de 11 días).</w:t>
      </w:r>
    </w:p>
    <w:tbl>
      <w:tblPr>
        <w:tblStyle w:val="Table11"/>
        <w:tblW w:w="9406.0" w:type="dxa"/>
        <w:jc w:val="left"/>
        <w:tblInd w:w="-90.0" w:type="dxa"/>
        <w:tblLayout w:type="fixed"/>
        <w:tblLook w:val="0000"/>
      </w:tblPr>
      <w:tblGrid>
        <w:gridCol w:w="1000"/>
        <w:gridCol w:w="1350"/>
        <w:gridCol w:w="1900"/>
        <w:gridCol w:w="3906"/>
        <w:gridCol w:w="1250"/>
        <w:tblGridChange w:id="0">
          <w:tblGrid>
            <w:gridCol w:w="1000"/>
            <w:gridCol w:w="1350"/>
            <w:gridCol w:w="1900"/>
            <w:gridCol w:w="3906"/>
            <w:gridCol w:w="12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(hito verificable)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25-09 al 05-10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Infraestructura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SOAR-CORE-01 con NetBird, Docker y Wazuh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 al 19-10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Núcleo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de auditoría, clasificador con IA local, VALIDATE, EXECUTE, NOTIFY, consola, respaldo y CI (PR #1 a #30)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20-10 al 02-11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Respuesta, niveles y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Respuesta activa con reversión, avisos por Telegram, scripts de Windows, prueba integral E1 a E7 y versión 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03 al 16-11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Estabilización y estudio cruzado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con un encargado de TI, corrección de errores, informe en limpio y primer simulacro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 al 29-11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Ensayos y congelamiento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Ensayo con el profesor guía, ensayos cronometrados y sistema congelado para la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30-11 al 10-12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Defensa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Defensa ante la comisión, retiro de la PyME simulada y respaldo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heading=h.b706vrumc5zx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heading=h.kro10" w:id="11"/>
      <w:bookmarkEnd w:id="11"/>
      <w:r w:rsidDel="00000000" w:rsidR="00000000" w:rsidRPr="00000000">
        <w:rPr>
          <w:rtl w:val="0"/>
        </w:rPr>
        <w:t xml:space="preserve">8. Definición de terminado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Una tarea está terminada cuando cumple todo lo siguiente: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cambio está en un pull request a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Los checks del CI están en verde: gitleaks sobre todo el historial, ruff, la regla R1, las pruebas unitarias y las de integración contra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Otro integrante, no el autor, aprobó el PR en GitHub desde su cuenta personal, y no lo mezcla el autor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Hay evidencia: prueba automática, salida guardada en docs/evidencia/ o registro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No hay secretos en el cambio, en la descripción ni en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Si cambia un requerimiento, se actualizó la matriz de trazabilidad (documento 2.4); si cambia una decisión, quedó registrada con su código D-xx.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Un incremento está desplegado cuando, además, corre en SOAR-CORE-01 desde un clon de git en una versión conocida (D-55).</w:t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heading=h.kro11" w:id="12"/>
      <w:bookmarkEnd w:id="12"/>
      <w:r w:rsidDel="00000000" w:rsidR="00000000" w:rsidRPr="00000000">
        <w:rPr>
          <w:rtl w:val="0"/>
        </w:rPr>
        <w:t xml:space="preserve">9. Prácticas de XP adoptadas</w:t>
      </w:r>
    </w:p>
    <w:tbl>
      <w:tblPr>
        <w:tblStyle w:val="Table12"/>
        <w:tblW w:w="9406.0" w:type="dxa"/>
        <w:jc w:val="left"/>
        <w:tblInd w:w="-90.0" w:type="dxa"/>
        <w:tblLayout w:type="fixed"/>
        <w:tblLook w:val="0000"/>
      </w:tblPr>
      <w:tblGrid>
        <w:gridCol w:w="2100"/>
        <w:gridCol w:w="7306"/>
        <w:tblGridChange w:id="0">
          <w:tblGrid>
            <w:gridCol w:w="2100"/>
            <w:gridCol w:w="73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Actions en cada PR y en cada cambio a develop y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Entregas pequeñas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rama por tarea, push diario y PR al terminar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Estándares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ruff y la regla R1 (documento 6.1)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automatizadas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319 pruebas unitarias, 65 de integración y 4 pruebas SQL de la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entre 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PR lo aprueba otro integrante, el mismo día (regla D-54, desde el 21-10)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 pura separada de los efectos; sin valores por defecto para lo no decidido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heading=h.5m9m0trldj3z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heading=h.kro12" w:id="14"/>
      <w:bookmarkEnd w:id="14"/>
      <w:r w:rsidDel="00000000" w:rsidR="00000000" w:rsidRPr="00000000">
        <w:rPr>
          <w:rtl w:val="0"/>
        </w:rPr>
        <w:t xml:space="preserve">10. Desviaciones reales y cómo se corrigieron</w:t>
      </w:r>
    </w:p>
    <w:tbl>
      <w:tblPr>
        <w:tblStyle w:val="Table13"/>
        <w:tblW w:w="9406.0" w:type="dxa"/>
        <w:jc w:val="left"/>
        <w:tblInd w:w="-90.0" w:type="dxa"/>
        <w:tblLayout w:type="fixed"/>
        <w:tblLook w:val="0000"/>
      </w:tblPr>
      <w:tblGrid>
        <w:gridCol w:w="2300"/>
        <w:gridCol w:w="3553"/>
        <w:gridCol w:w="3553"/>
        <w:tblGridChange w:id="0">
          <w:tblGrid>
            <w:gridCol w:w="2300"/>
            <w:gridCol w:w="3553"/>
            <w:gridCol w:w="35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Desviación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sin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primeros PR se mezclaron sin aprobación en GitHub (R-04)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 merge D-54 desde el 21-10: aprobación previa de otro integrante y nunca mezcla el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Hito del Sprint 1 atrasado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laboratorio no estaba listo al cierre del sprint; EP-WKS-01 se conectó el 15-10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Sprint 2 absorbió el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escrito sin desplegar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15-10, EXECUTE, NOTIFY y la consola no estaban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despliegue del 15 al 16-10; desde el 26-10, despliegue sólo con git (D-55)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versión publicada en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Hasta el 26-10, main no tenía el trabajo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ordenado por fases el 26-10 y versión 1.0.0 planificada para el 31-10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de Scrum sin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versión 1.0 de este documento los dejaba como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Owner y Scrum Master definidos el 21-10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26-10 se descartó el cliente real por indicación del 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se valida en una PyME simulada; el cambio afectó casi sólo la documentación (D-57)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heading=h.kro13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Equipo Kronos AI. (2026). </w:t>
      </w: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Acta del punto de encuentro 1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[documento interno, 21-10-2026].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Equipo Kronos AI. (2026). </w:t>
      </w: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Replanteamiento para PyMEs y plan de cierre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[documento interno, 26-10-2026].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Equipo Kronos AI. (2026). </w:t>
      </w: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Kronos AI - Tareas por integrante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[documentos internos, 14, 21 y 26-10-2026].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Equipo Kronos AI. (2026). </w:t>
      </w: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Justificación metodológica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(documento 03, versión 0.1, 14-10-2026).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40" w:before="20" w:line="276" w:lineRule="auto"/>
        <w:ind w:left="400" w:right="0" w:hanging="260"/>
        <w:jc w:val="left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Schwaber, K., y Sutherland, J. (2020). </w:t>
      </w: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La Guía de Scrum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. Scrum.org.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3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1.4 · Metodología Scrum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1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iPJjAChzXrbaFjFO1HK7F+t4g==">CgMxLjAyB2gua3JvMDEyB2gua3JvMDIyB2gua3JvMDMyB2gua3JvMDQyB2gua3JvMDUyB2gua3JvMDYyB2gua3JvMDcyDmguY294NWVlMjdqNWl1MgdoLmtybzA4MgdoLmtybzA5Mg5oLmI3MDZ2cnVtYzV6eDIHaC5rcm8xMDIHaC5rcm8xMTIOaC41bTltMHRybGRqM3oyB2gua3JvMTIyB2gua3JvMTM4AHIhMUJZRXdEdElrems0eTNCY3dPZXAta0lrVnRvNzVXVVFl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2026-10-15T18:49:44Z</dcterms:created>
  <dc:creator>Equipo Kronos AI</dc:creator>
</cp:coreProperties>
</file>