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rPr>
          <w:sz w:val="48"/>
          <w:szCs w:val="48"/>
        </w:rPr>
      </w:pPr>
      <w:bookmarkStart w:colFirst="0" w:colLast="0" w:name="_rbii5d2zgxue" w:id="0"/>
      <w:bookmarkEnd w:id="0"/>
      <w:r w:rsidDel="00000000" w:rsidR="00000000" w:rsidRPr="00000000">
        <w:rPr>
          <w:sz w:val="48"/>
          <w:szCs w:val="48"/>
          <w:rtl w:val="0"/>
        </w:rPr>
        <w:t xml:space="preserve">Module 2 Worksheet: Identifying Anypoint Platform Components and Capabilities</w:t>
      </w:r>
    </w:p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cp7qglkrxona" w:id="1"/>
      <w:bookmarkEnd w:id="1"/>
      <w:r w:rsidDel="00000000" w:rsidR="00000000" w:rsidRPr="00000000">
        <w:rPr>
          <w:rtl w:val="0"/>
        </w:rPr>
        <w:t xml:space="preserve">Exercise 2-2: Align Anypoint Platform components and capabilities with a use case</w:t>
      </w:r>
    </w:p>
    <w:p w:rsidR="00000000" w:rsidDel="00000000" w:rsidP="00000000" w:rsidRDefault="00000000" w:rsidRPr="00000000" w14:paraId="00000002">
      <w:pPr>
        <w:spacing w:after="60" w:before="120" w:line="348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08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85"/>
        <w:gridCol w:w="4290"/>
        <w:gridCol w:w="4005"/>
        <w:tblGridChange w:id="0">
          <w:tblGrid>
            <w:gridCol w:w="1785"/>
            <w:gridCol w:w="4290"/>
            <w:gridCol w:w="400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Requirement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Anypoint Platform Components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Comments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NF8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3">
      <w:pPr>
        <w:spacing w:after="60" w:before="120" w:line="348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60" w:before="120" w:line="348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2"/>
        <w:spacing w:after="60" w:before="120" w:line="348" w:lineRule="auto"/>
        <w:rPr/>
      </w:pPr>
      <w:bookmarkStart w:colFirst="0" w:colLast="0" w:name="_ktv3xvo22i18" w:id="2"/>
      <w:bookmarkEnd w:id="2"/>
      <w:r w:rsidDel="00000000" w:rsidR="00000000" w:rsidRPr="00000000">
        <w:rPr>
          <w:rtl w:val="0"/>
        </w:rPr>
        <w:t xml:space="preserve">Enhance current 4+1 views with Anypoint Platform components and capabilities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Return to your 4+1 view diagrams and add in Anypoint Platform components and interactions with the identified user stories. </w:t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404040"/>
        <w:sz w:val="22"/>
        <w:szCs w:val="22"/>
        <w:lang w:val="en"/>
      </w:rPr>
    </w:rPrDefault>
    <w:pPrDefault>
      <w:pPr>
        <w:spacing w:line="31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lineRule="auto"/>
    </w:pPr>
    <w:rPr>
      <w:rFonts w:ascii="Ubuntu" w:cs="Ubuntu" w:eastAsia="Ubuntu" w:hAnsi="Ubuntu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40" w:lineRule="auto"/>
      <w:ind w:right="-187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="276" w:lineRule="auto"/>
    </w:pPr>
    <w:rPr>
      <w:b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keepNext w:val="1"/>
      <w:keepLines w:val="1"/>
      <w:spacing w:after="600" w:before="1000" w:line="240" w:lineRule="auto"/>
    </w:pPr>
    <w:rPr>
      <w:rFonts w:ascii="Ubuntu" w:cs="Ubuntu" w:eastAsia="Ubuntu" w:hAnsi="Ubuntu"/>
      <w:color w:val="00a1e1"/>
      <w:sz w:val="64"/>
      <w:szCs w:val="64"/>
    </w:rPr>
  </w:style>
  <w:style w:type="paragraph" w:styleId="Subtitle">
    <w:name w:val="Subtitle"/>
    <w:basedOn w:val="Normal"/>
    <w:next w:val="Normal"/>
    <w:pPr>
      <w:keepNext w:val="1"/>
      <w:keepLines w:val="1"/>
      <w:spacing w:after="1000" w:before="400" w:line="264" w:lineRule="auto"/>
    </w:pPr>
    <w:rPr>
      <w:rFonts w:ascii="Ubuntu Medium" w:cs="Ubuntu Medium" w:eastAsia="Ubuntu Medium" w:hAnsi="Ubuntu Medium"/>
      <w:sz w:val="56"/>
      <w:szCs w:val="5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