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2632" w14:textId="77777777" w:rsidR="00E33339" w:rsidRDefault="009339AA">
      <w:pPr>
        <w:pStyle w:val="Heading2"/>
        <w:spacing w:line="240" w:lineRule="auto"/>
        <w:ind w:right="-187"/>
        <w:rPr>
          <w:b/>
          <w:color w:val="404040"/>
          <w:sz w:val="40"/>
          <w:szCs w:val="40"/>
        </w:rPr>
      </w:pPr>
      <w:bookmarkStart w:id="0" w:name="_o5u00mawqmf0" w:colFirst="0" w:colLast="0"/>
      <w:bookmarkEnd w:id="0"/>
      <w:r>
        <w:rPr>
          <w:b/>
          <w:color w:val="404040"/>
          <w:sz w:val="40"/>
          <w:szCs w:val="40"/>
        </w:rPr>
        <w:t>Exercise 1-1: Identify stakeholders for an integration solutions scenario</w:t>
      </w:r>
    </w:p>
    <w:p w14:paraId="1E9D12F9" w14:textId="77777777" w:rsidR="00E33339" w:rsidRDefault="00E33339">
      <w:pPr>
        <w:spacing w:before="120" w:after="60" w:line="348" w:lineRule="auto"/>
      </w:pPr>
    </w:p>
    <w:p w14:paraId="0AEDA6E3" w14:textId="77777777" w:rsidR="00E33339" w:rsidRDefault="009339AA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>Identify the goals of the Phase 1 project.</w:t>
      </w:r>
    </w:p>
    <w:p w14:paraId="5A28106E" w14:textId="77777777" w:rsidR="00E33339" w:rsidRDefault="009339AA">
      <w:pPr>
        <w:keepNext/>
        <w:spacing w:before="360" w:after="120" w:line="240" w:lineRule="auto"/>
        <w:ind w:right="-187"/>
        <w:rPr>
          <w:color w:val="404040"/>
          <w:sz w:val="26"/>
          <w:szCs w:val="26"/>
        </w:rPr>
      </w:pPr>
      <w:r>
        <w:rPr>
          <w:color w:val="404040"/>
          <w:sz w:val="26"/>
          <w:szCs w:val="26"/>
        </w:rPr>
        <w:t>Migrate all existing customers into salesforce</w:t>
      </w:r>
    </w:p>
    <w:p w14:paraId="4E0B2E1E" w14:textId="77777777" w:rsidR="00E33339" w:rsidRDefault="009339AA">
      <w:pPr>
        <w:keepNext/>
        <w:spacing w:before="360" w:after="120" w:line="240" w:lineRule="auto"/>
        <w:ind w:right="-187"/>
        <w:rPr>
          <w:color w:val="404040"/>
          <w:sz w:val="26"/>
          <w:szCs w:val="26"/>
        </w:rPr>
      </w:pPr>
      <w:r>
        <w:rPr>
          <w:color w:val="404040"/>
          <w:sz w:val="26"/>
          <w:szCs w:val="26"/>
        </w:rPr>
        <w:t xml:space="preserve">Bidirectional </w:t>
      </w:r>
      <w:proofErr w:type="spellStart"/>
      <w:r>
        <w:rPr>
          <w:color w:val="404040"/>
          <w:sz w:val="26"/>
          <w:szCs w:val="26"/>
        </w:rPr>
        <w:t>synchronisation</w:t>
      </w:r>
      <w:proofErr w:type="spellEnd"/>
      <w:r>
        <w:rPr>
          <w:color w:val="404040"/>
          <w:sz w:val="26"/>
          <w:szCs w:val="26"/>
        </w:rPr>
        <w:t xml:space="preserve"> of customer data between Legacy System and Salesforce</w:t>
      </w:r>
    </w:p>
    <w:p w14:paraId="1DF50CCB" w14:textId="77777777" w:rsidR="00E33339" w:rsidRDefault="009339AA">
      <w:pPr>
        <w:keepNext/>
        <w:spacing w:before="360" w:after="120" w:line="240" w:lineRule="auto"/>
        <w:ind w:right="-187"/>
        <w:rPr>
          <w:color w:val="404040"/>
          <w:sz w:val="26"/>
          <w:szCs w:val="26"/>
        </w:rPr>
      </w:pPr>
      <w:r>
        <w:rPr>
          <w:color w:val="404040"/>
          <w:sz w:val="26"/>
          <w:szCs w:val="26"/>
        </w:rPr>
        <w:t xml:space="preserve">Implement the phase 1 synchronization project using API Led Connectivity </w:t>
      </w:r>
    </w:p>
    <w:p w14:paraId="5CF87DB1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43FAE71C" w14:textId="77777777" w:rsidR="00E33339" w:rsidRDefault="00E33339">
      <w:pPr>
        <w:pStyle w:val="Heading1"/>
        <w:spacing w:before="0" w:line="319" w:lineRule="auto"/>
        <w:rPr>
          <w:rFonts w:ascii="Ubuntu" w:eastAsia="Ubuntu" w:hAnsi="Ubuntu" w:cs="Ubuntu"/>
          <w:b/>
          <w:color w:val="404040"/>
          <w:sz w:val="26"/>
          <w:szCs w:val="26"/>
        </w:rPr>
      </w:pPr>
      <w:bookmarkStart w:id="1" w:name="_kyxwy7y4iyp4" w:colFirst="0" w:colLast="0"/>
      <w:bookmarkEnd w:id="1"/>
    </w:p>
    <w:p w14:paraId="0B810806" w14:textId="77777777" w:rsidR="00E33339" w:rsidRDefault="009339AA">
      <w:pPr>
        <w:pStyle w:val="Heading1"/>
        <w:spacing w:before="0" w:line="319" w:lineRule="auto"/>
        <w:rPr>
          <w:rFonts w:ascii="Ubuntu" w:eastAsia="Ubuntu" w:hAnsi="Ubuntu" w:cs="Ubuntu"/>
          <w:b/>
          <w:color w:val="404040"/>
          <w:sz w:val="26"/>
          <w:szCs w:val="26"/>
        </w:rPr>
      </w:pPr>
      <w:bookmarkStart w:id="2" w:name="_x1gzn7o59d1m" w:colFirst="0" w:colLast="0"/>
      <w:bookmarkEnd w:id="2"/>
      <w:r>
        <w:rPr>
          <w:rFonts w:ascii="Ubuntu" w:eastAsia="Ubuntu" w:hAnsi="Ubuntu" w:cs="Ubuntu"/>
          <w:b/>
          <w:color w:val="404040"/>
          <w:sz w:val="26"/>
          <w:szCs w:val="26"/>
        </w:rPr>
        <w:t>Identify the Phase 1 project's stakeholders</w:t>
      </w:r>
    </w:p>
    <w:p w14:paraId="701D8267" w14:textId="77777777" w:rsidR="00E33339" w:rsidRDefault="009339AA">
      <w:pPr>
        <w:spacing w:before="120" w:after="60" w:line="348" w:lineRule="auto"/>
        <w:rPr>
          <w:color w:val="404040"/>
        </w:rPr>
      </w:pPr>
      <w:r>
        <w:rPr>
          <w:color w:val="404040"/>
        </w:rPr>
        <w:t>Identify the major stakeholders involved in the init</w:t>
      </w:r>
      <w:r>
        <w:rPr>
          <w:color w:val="404040"/>
        </w:rPr>
        <w:t xml:space="preserve">ial Phase 1 initiative, their roles, responsibilities, and ownership. </w:t>
      </w:r>
    </w:p>
    <w:tbl>
      <w:tblPr>
        <w:tblStyle w:val="a"/>
        <w:tblW w:w="1009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1515"/>
        <w:gridCol w:w="2760"/>
        <w:gridCol w:w="3150"/>
      </w:tblGrid>
      <w:tr w:rsidR="00E33339" w14:paraId="7018B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9A69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Stakeholder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84AF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Role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25E8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Responsibilities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2AB2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Primary concern</w:t>
            </w:r>
          </w:p>
        </w:tc>
      </w:tr>
      <w:tr w:rsidR="00E33339" w14:paraId="1342CEA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66D8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Marketing Campaign Manager</w:t>
            </w:r>
          </w:p>
          <w:p w14:paraId="46DA73DD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Travel Agents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C7D1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User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714D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 xml:space="preserve">Make sure they </w:t>
            </w:r>
            <w:proofErr w:type="gramStart"/>
            <w:r>
              <w:rPr>
                <w:color w:val="404040"/>
              </w:rPr>
              <w:t>are able to</w:t>
            </w:r>
            <w:proofErr w:type="gramEnd"/>
            <w:r>
              <w:rPr>
                <w:color w:val="404040"/>
              </w:rPr>
              <w:t xml:space="preserve"> give accurate functional and nonfunctional requirements</w:t>
            </w:r>
          </w:p>
          <w:p w14:paraId="2A003851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Make sure the systems are working fine when its delivered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4EBE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Requirements</w:t>
            </w:r>
          </w:p>
        </w:tc>
      </w:tr>
      <w:tr w:rsidR="00E33339" w14:paraId="5E3463D3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B6C8" w14:textId="77777777" w:rsidR="00E33339" w:rsidRDefault="009339AA">
            <w:pPr>
              <w:widowControl w:val="0"/>
              <w:spacing w:line="240" w:lineRule="auto"/>
            </w:pPr>
            <w:r>
              <w:t>Director of Integration Architecture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C44A" w14:textId="77777777" w:rsidR="00E33339" w:rsidRDefault="009339AA">
            <w:pPr>
              <w:widowControl w:val="0"/>
              <w:spacing w:line="240" w:lineRule="auto"/>
            </w:pPr>
            <w:r>
              <w:t>Technical Enabler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161C" w14:textId="77777777" w:rsidR="00E33339" w:rsidRDefault="009339AA">
            <w:pPr>
              <w:widowControl w:val="0"/>
              <w:spacing w:line="240" w:lineRule="auto"/>
            </w:pPr>
            <w:r>
              <w:t>Technical Enabler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1818" w14:textId="77777777" w:rsidR="00E33339" w:rsidRDefault="009339AA">
            <w:pPr>
              <w:widowControl w:val="0"/>
              <w:spacing w:line="240" w:lineRule="auto"/>
            </w:pPr>
            <w:r>
              <w:t>Eliminate point-to-point integration.</w:t>
            </w:r>
          </w:p>
          <w:p w14:paraId="129E4E74" w14:textId="77777777" w:rsidR="00E33339" w:rsidRDefault="009339AA">
            <w:pPr>
              <w:widowControl w:val="0"/>
              <w:spacing w:line="240" w:lineRule="auto"/>
            </w:pPr>
            <w:r>
              <w:t>Scalable &amp; reusable integration</w:t>
            </w:r>
          </w:p>
        </w:tc>
      </w:tr>
      <w:tr w:rsidR="00E33339" w14:paraId="6CC4700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6B86" w14:textId="77777777" w:rsidR="00E33339" w:rsidRDefault="009339AA">
            <w:pPr>
              <w:widowControl w:val="0"/>
              <w:spacing w:line="240" w:lineRule="auto"/>
            </w:pPr>
            <w:r>
              <w:t>Central IT Head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AD4D" w14:textId="77777777" w:rsidR="00E33339" w:rsidRDefault="009339AA">
            <w:pPr>
              <w:widowControl w:val="0"/>
              <w:spacing w:line="240" w:lineRule="auto"/>
            </w:pPr>
            <w:r>
              <w:t>IT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3099" w14:textId="77777777" w:rsidR="00E33339" w:rsidRDefault="009339AA">
            <w:pPr>
              <w:widowControl w:val="0"/>
              <w:spacing w:line="240" w:lineRule="auto"/>
            </w:pPr>
            <w:r>
              <w:t>Infrastructure Provisioning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3E52" w14:textId="77777777" w:rsidR="00E33339" w:rsidRDefault="009339AA">
            <w:pPr>
              <w:widowControl w:val="0"/>
              <w:spacing w:line="240" w:lineRule="auto"/>
            </w:pPr>
            <w:r>
              <w:t>Uninterrupted operations of existing system</w:t>
            </w:r>
          </w:p>
        </w:tc>
      </w:tr>
      <w:tr w:rsidR="00E33339" w14:paraId="21C26E4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DA9D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GetAways</w:t>
            </w:r>
            <w:proofErr w:type="spellEnd"/>
            <w:r>
              <w:rPr>
                <w:color w:val="404040"/>
              </w:rPr>
              <w:t xml:space="preserve"> Architect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9A5E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Architect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E01E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Responsible for designing Mule Interfaces &amp; solution required for the use cases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9BD0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Mule Integration Architecture</w:t>
            </w:r>
          </w:p>
        </w:tc>
      </w:tr>
      <w:tr w:rsidR="00E33339" w14:paraId="6B11E71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7879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lastRenderedPageBreak/>
              <w:t>Tester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9106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Tester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6F91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Make sure the solution delivered is working as per requirements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E618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End to End Testing</w:t>
            </w:r>
          </w:p>
        </w:tc>
      </w:tr>
      <w:tr w:rsidR="00E33339" w14:paraId="446F0159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EB98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Operation Team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ED79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DevOps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3132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Responsible for CI/CD and</w:t>
            </w:r>
            <w:r>
              <w:rPr>
                <w:color w:val="404040"/>
              </w:rPr>
              <w:t xml:space="preserve"> operational support of interfaces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16EB" w14:textId="77777777" w:rsidR="00E33339" w:rsidRDefault="009339AA">
            <w:pPr>
              <w:widowControl w:val="0"/>
              <w:spacing w:line="240" w:lineRule="auto"/>
              <w:rPr>
                <w:color w:val="404040"/>
              </w:rPr>
            </w:pPr>
            <w:r>
              <w:rPr>
                <w:color w:val="404040"/>
              </w:rPr>
              <w:t>BAU</w:t>
            </w:r>
          </w:p>
        </w:tc>
      </w:tr>
    </w:tbl>
    <w:p w14:paraId="71939436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45A9D680" w14:textId="77777777" w:rsidR="00E33339" w:rsidRDefault="009339AA">
      <w:pPr>
        <w:pStyle w:val="Heading1"/>
        <w:spacing w:before="0" w:line="319" w:lineRule="auto"/>
        <w:rPr>
          <w:rFonts w:ascii="Ubuntu" w:eastAsia="Ubuntu" w:hAnsi="Ubuntu" w:cs="Ubuntu"/>
          <w:b/>
          <w:color w:val="404040"/>
          <w:sz w:val="32"/>
          <w:szCs w:val="32"/>
        </w:rPr>
      </w:pPr>
      <w:bookmarkStart w:id="3" w:name="_5phg1it7g4zp" w:colFirst="0" w:colLast="0"/>
      <w:bookmarkEnd w:id="3"/>
      <w:r>
        <w:br w:type="page"/>
      </w:r>
    </w:p>
    <w:p w14:paraId="1F96C225" w14:textId="77777777" w:rsidR="00E33339" w:rsidRDefault="009339AA">
      <w:pPr>
        <w:pStyle w:val="Heading1"/>
        <w:spacing w:before="0" w:line="319" w:lineRule="auto"/>
        <w:rPr>
          <w:rFonts w:ascii="Ubuntu" w:eastAsia="Ubuntu" w:hAnsi="Ubuntu" w:cs="Ubuntu"/>
          <w:b/>
          <w:color w:val="404040"/>
          <w:sz w:val="32"/>
          <w:szCs w:val="32"/>
        </w:rPr>
      </w:pPr>
      <w:bookmarkStart w:id="4" w:name="_l2wa7psez0x" w:colFirst="0" w:colLast="0"/>
      <w:bookmarkEnd w:id="4"/>
      <w:r>
        <w:rPr>
          <w:rFonts w:ascii="Ubuntu" w:eastAsia="Ubuntu" w:hAnsi="Ubuntu" w:cs="Ubuntu"/>
          <w:b/>
          <w:color w:val="404040"/>
          <w:sz w:val="32"/>
          <w:szCs w:val="32"/>
        </w:rPr>
        <w:lastRenderedPageBreak/>
        <w:t>Exercise 1-2: Document user stories for a case study</w:t>
      </w:r>
    </w:p>
    <w:p w14:paraId="75A2D084" w14:textId="77777777" w:rsidR="00E33339" w:rsidRDefault="00E33339">
      <w:pPr>
        <w:spacing w:line="319" w:lineRule="auto"/>
        <w:rPr>
          <w:color w:val="404040"/>
        </w:rPr>
      </w:pPr>
    </w:p>
    <w:p w14:paraId="0226584F" w14:textId="77777777" w:rsidR="00E33339" w:rsidRDefault="009339AA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>Document user stories for the phase 1 project</w:t>
      </w:r>
    </w:p>
    <w:p w14:paraId="14168806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3F6CFFEF" w14:textId="77777777" w:rsidR="00E33339" w:rsidRDefault="00E33339">
      <w:pPr>
        <w:ind w:left="720" w:right="-20"/>
        <w:rPr>
          <w:color w:val="0000FF"/>
          <w:sz w:val="18"/>
          <w:szCs w:val="18"/>
          <w:highlight w:val="white"/>
        </w:rPr>
      </w:pPr>
    </w:p>
    <w:p w14:paraId="53A355AE" w14:textId="77777777" w:rsidR="00E33339" w:rsidRDefault="00E33339">
      <w:pPr>
        <w:ind w:left="720" w:right="-20"/>
        <w:rPr>
          <w:sz w:val="18"/>
          <w:szCs w:val="18"/>
          <w:highlight w:val="white"/>
        </w:rPr>
      </w:pPr>
    </w:p>
    <w:p w14:paraId="3C1AD698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As a </w:t>
      </w:r>
      <w:r>
        <w:rPr>
          <w:color w:val="404040"/>
          <w:sz w:val="20"/>
          <w:szCs w:val="20"/>
        </w:rPr>
        <w:t>Marketing Campaign Manager</w:t>
      </w:r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want to load all customers from my legacy customer database </w:t>
      </w:r>
      <w:proofErr w:type="gramStart"/>
      <w:r>
        <w:rPr>
          <w:sz w:val="20"/>
          <w:szCs w:val="20"/>
          <w:highlight w:val="white"/>
        </w:rPr>
        <w:t>in to</w:t>
      </w:r>
      <w:proofErr w:type="gramEnd"/>
      <w:r>
        <w:rPr>
          <w:sz w:val="20"/>
          <w:szCs w:val="20"/>
          <w:highlight w:val="white"/>
        </w:rPr>
        <w:t xml:space="preserve"> salesforce as a </w:t>
      </w:r>
      <w:proofErr w:type="spellStart"/>
      <w:r>
        <w:rPr>
          <w:sz w:val="20"/>
          <w:szCs w:val="20"/>
          <w:highlight w:val="white"/>
        </w:rPr>
        <w:t>one time</w:t>
      </w:r>
      <w:proofErr w:type="spellEnd"/>
      <w:r>
        <w:rPr>
          <w:sz w:val="20"/>
          <w:szCs w:val="20"/>
          <w:highlight w:val="white"/>
        </w:rPr>
        <w:t xml:space="preserve"> manual activity so that I can run vacation travel bundle marketing campaigns with the customers in salesforce.</w:t>
      </w:r>
    </w:p>
    <w:p w14:paraId="6CA74BA6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As a </w:t>
      </w:r>
      <w:r>
        <w:rPr>
          <w:color w:val="404040"/>
          <w:sz w:val="20"/>
          <w:szCs w:val="20"/>
        </w:rPr>
        <w:t>Marketing Campaign Manager</w:t>
      </w:r>
      <w:r>
        <w:rPr>
          <w:sz w:val="20"/>
          <w:szCs w:val="20"/>
          <w:highlight w:val="white"/>
        </w:rPr>
        <w:t>, I want to load ne</w:t>
      </w:r>
      <w:r>
        <w:rPr>
          <w:sz w:val="20"/>
          <w:szCs w:val="20"/>
          <w:highlight w:val="white"/>
        </w:rPr>
        <w:t>w customers created/updated/deleted in legacy customer database into salesforce near real time so that I can run vacation travel bundle marketing campaigns for all the new customers.</w:t>
      </w:r>
    </w:p>
    <w:p w14:paraId="690E159D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As a Travel Agent, I want to load new customers created/updated/deleted i</w:t>
      </w:r>
      <w:r>
        <w:rPr>
          <w:sz w:val="20"/>
          <w:szCs w:val="20"/>
          <w:highlight w:val="white"/>
        </w:rPr>
        <w:t>n salesforce into legacy customer database near real time so that I can run marketing campaign in legacy system.</w:t>
      </w:r>
    </w:p>
    <w:p w14:paraId="5C60210B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As </w:t>
      </w:r>
      <w:proofErr w:type="spellStart"/>
      <w:r>
        <w:rPr>
          <w:sz w:val="20"/>
          <w:szCs w:val="20"/>
          <w:highlight w:val="white"/>
        </w:rPr>
        <w:t>a</w:t>
      </w:r>
      <w:proofErr w:type="spellEnd"/>
      <w:r>
        <w:rPr>
          <w:sz w:val="20"/>
          <w:szCs w:val="20"/>
          <w:highlight w:val="white"/>
        </w:rPr>
        <w:t xml:space="preserve"> </w:t>
      </w:r>
      <w:r>
        <w:rPr>
          <w:color w:val="404040"/>
          <w:sz w:val="20"/>
          <w:szCs w:val="20"/>
        </w:rPr>
        <w:t>Operation Team user,</w:t>
      </w:r>
      <w:r>
        <w:rPr>
          <w:sz w:val="20"/>
          <w:szCs w:val="20"/>
          <w:highlight w:val="white"/>
        </w:rPr>
        <w:t xml:space="preserve"> I want to see all failures in external logging system so that I can take corrective action against each of the </w:t>
      </w:r>
      <w:proofErr w:type="gramStart"/>
      <w:r>
        <w:rPr>
          <w:sz w:val="20"/>
          <w:szCs w:val="20"/>
          <w:highlight w:val="white"/>
        </w:rPr>
        <w:t>failur</w:t>
      </w:r>
      <w:r>
        <w:rPr>
          <w:sz w:val="20"/>
          <w:szCs w:val="20"/>
          <w:highlight w:val="white"/>
        </w:rPr>
        <w:t>es .</w:t>
      </w:r>
      <w:proofErr w:type="gramEnd"/>
    </w:p>
    <w:p w14:paraId="6EE08A3F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As </w:t>
      </w:r>
      <w:proofErr w:type="spellStart"/>
      <w:proofErr w:type="gramStart"/>
      <w:r>
        <w:rPr>
          <w:sz w:val="20"/>
          <w:szCs w:val="20"/>
          <w:highlight w:val="white"/>
        </w:rPr>
        <w:t>a</w:t>
      </w:r>
      <w:proofErr w:type="spellEnd"/>
      <w:r>
        <w:rPr>
          <w:sz w:val="20"/>
          <w:szCs w:val="20"/>
          <w:highlight w:val="white"/>
        </w:rPr>
        <w:t xml:space="preserve">  </w:t>
      </w:r>
      <w:r>
        <w:rPr>
          <w:color w:val="404040"/>
          <w:sz w:val="20"/>
          <w:szCs w:val="20"/>
        </w:rPr>
        <w:t>Information</w:t>
      </w:r>
      <w:proofErr w:type="gramEnd"/>
      <w:r>
        <w:rPr>
          <w:color w:val="404040"/>
          <w:sz w:val="20"/>
          <w:szCs w:val="20"/>
        </w:rPr>
        <w:t xml:space="preserve"> Security Team User</w:t>
      </w:r>
      <w:r>
        <w:rPr>
          <w:sz w:val="20"/>
          <w:szCs w:val="20"/>
          <w:highlight w:val="white"/>
        </w:rPr>
        <w:t xml:space="preserve">, I want to secure </w:t>
      </w:r>
      <w:proofErr w:type="spellStart"/>
      <w:r>
        <w:rPr>
          <w:sz w:val="20"/>
          <w:szCs w:val="20"/>
          <w:highlight w:val="white"/>
        </w:rPr>
        <w:t>apis</w:t>
      </w:r>
      <w:proofErr w:type="spellEnd"/>
      <w:r>
        <w:rPr>
          <w:sz w:val="20"/>
          <w:szCs w:val="20"/>
          <w:highlight w:val="white"/>
        </w:rPr>
        <w:t xml:space="preserve"> by providing </w:t>
      </w:r>
      <w:proofErr w:type="spellStart"/>
      <w:r>
        <w:rPr>
          <w:sz w:val="20"/>
          <w:szCs w:val="20"/>
          <w:highlight w:val="white"/>
        </w:rPr>
        <w:t>client_id</w:t>
      </w:r>
      <w:proofErr w:type="spellEnd"/>
      <w:r>
        <w:rPr>
          <w:sz w:val="20"/>
          <w:szCs w:val="20"/>
          <w:highlight w:val="white"/>
        </w:rPr>
        <w:t xml:space="preserve"> and </w:t>
      </w:r>
      <w:proofErr w:type="spellStart"/>
      <w:r>
        <w:rPr>
          <w:sz w:val="20"/>
          <w:szCs w:val="20"/>
          <w:highlight w:val="white"/>
        </w:rPr>
        <w:t>client_secret</w:t>
      </w:r>
      <w:proofErr w:type="spellEnd"/>
      <w:r>
        <w:rPr>
          <w:sz w:val="20"/>
          <w:szCs w:val="20"/>
          <w:highlight w:val="white"/>
        </w:rPr>
        <w:t xml:space="preserve"> in all </w:t>
      </w:r>
      <w:proofErr w:type="spellStart"/>
      <w:r>
        <w:rPr>
          <w:sz w:val="20"/>
          <w:szCs w:val="20"/>
          <w:highlight w:val="white"/>
        </w:rPr>
        <w:t>apis</w:t>
      </w:r>
      <w:proofErr w:type="spellEnd"/>
      <w:r>
        <w:rPr>
          <w:sz w:val="20"/>
          <w:szCs w:val="20"/>
          <w:highlight w:val="white"/>
        </w:rPr>
        <w:t xml:space="preserve"> so that I am aware of all the consumers of the system APIs.</w:t>
      </w:r>
    </w:p>
    <w:p w14:paraId="37247844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As </w:t>
      </w:r>
      <w:proofErr w:type="spellStart"/>
      <w:r>
        <w:rPr>
          <w:sz w:val="20"/>
          <w:szCs w:val="20"/>
          <w:highlight w:val="white"/>
        </w:rPr>
        <w:t>a</w:t>
      </w:r>
      <w:proofErr w:type="spellEnd"/>
      <w:r>
        <w:rPr>
          <w:sz w:val="20"/>
          <w:szCs w:val="20"/>
          <w:highlight w:val="white"/>
        </w:rPr>
        <w:t xml:space="preserve"> </w:t>
      </w:r>
      <w:r>
        <w:rPr>
          <w:color w:val="404040"/>
          <w:sz w:val="20"/>
          <w:szCs w:val="20"/>
        </w:rPr>
        <w:t>Information Security Team user</w:t>
      </w:r>
      <w:r>
        <w:rPr>
          <w:sz w:val="20"/>
          <w:szCs w:val="20"/>
          <w:highlight w:val="white"/>
        </w:rPr>
        <w:t xml:space="preserve">, I want to secure </w:t>
      </w:r>
      <w:proofErr w:type="spellStart"/>
      <w:r>
        <w:rPr>
          <w:sz w:val="20"/>
          <w:szCs w:val="20"/>
          <w:highlight w:val="white"/>
        </w:rPr>
        <w:t>apis</w:t>
      </w:r>
      <w:proofErr w:type="spellEnd"/>
      <w:r>
        <w:rPr>
          <w:sz w:val="20"/>
          <w:szCs w:val="20"/>
          <w:highlight w:val="white"/>
        </w:rPr>
        <w:t xml:space="preserve"> by configuring two-</w:t>
      </w:r>
      <w:r>
        <w:rPr>
          <w:sz w:val="20"/>
          <w:szCs w:val="20"/>
          <w:highlight w:val="white"/>
        </w:rPr>
        <w:t xml:space="preserve">way </w:t>
      </w:r>
      <w:proofErr w:type="spellStart"/>
      <w:r>
        <w:rPr>
          <w:sz w:val="20"/>
          <w:szCs w:val="20"/>
          <w:highlight w:val="white"/>
        </w:rPr>
        <w:t>ssl</w:t>
      </w:r>
      <w:proofErr w:type="spellEnd"/>
      <w:r>
        <w:rPr>
          <w:sz w:val="20"/>
          <w:szCs w:val="20"/>
          <w:highlight w:val="white"/>
        </w:rPr>
        <w:t xml:space="preserve"> in all APIs so that I can prevent man in the middle </w:t>
      </w:r>
      <w:proofErr w:type="gramStart"/>
      <w:r>
        <w:rPr>
          <w:sz w:val="20"/>
          <w:szCs w:val="20"/>
          <w:highlight w:val="white"/>
        </w:rPr>
        <w:t>attack .</w:t>
      </w:r>
      <w:proofErr w:type="gramEnd"/>
    </w:p>
    <w:p w14:paraId="0D269968" w14:textId="77777777" w:rsidR="00E33339" w:rsidRDefault="009339AA">
      <w:pPr>
        <w:numPr>
          <w:ilvl w:val="0"/>
          <w:numId w:val="1"/>
        </w:numPr>
        <w:ind w:right="-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As </w:t>
      </w:r>
      <w:proofErr w:type="gramStart"/>
      <w:r>
        <w:rPr>
          <w:sz w:val="20"/>
          <w:szCs w:val="20"/>
          <w:highlight w:val="white"/>
        </w:rPr>
        <w:t>a</w:t>
      </w:r>
      <w:proofErr w:type="gramEnd"/>
      <w:r>
        <w:rPr>
          <w:sz w:val="20"/>
          <w:szCs w:val="20"/>
          <w:highlight w:val="white"/>
        </w:rPr>
        <w:t xml:space="preserve"> operational user, I want to see a daily report of how many new customers are created and updated in both systems so that I can identify the integration is working fine</w:t>
      </w:r>
    </w:p>
    <w:p w14:paraId="1CD7CFF3" w14:textId="77777777" w:rsidR="00E33339" w:rsidRDefault="00E33339">
      <w:pPr>
        <w:ind w:right="-20"/>
        <w:rPr>
          <w:sz w:val="20"/>
          <w:szCs w:val="20"/>
          <w:highlight w:val="white"/>
        </w:rPr>
      </w:pPr>
    </w:p>
    <w:p w14:paraId="1E51545A" w14:textId="77777777" w:rsidR="00E33339" w:rsidRDefault="009339AA">
      <w:pPr>
        <w:ind w:right="-2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0B2269BC" wp14:editId="423F1243">
            <wp:extent cx="5143500" cy="39052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DC794" w14:textId="77777777" w:rsidR="00E33339" w:rsidRDefault="009339AA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>Identify an</w:t>
      </w:r>
      <w:r>
        <w:rPr>
          <w:b/>
          <w:color w:val="404040"/>
          <w:sz w:val="26"/>
          <w:szCs w:val="26"/>
        </w:rPr>
        <w:t>d discuss functional requirements for a use case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5430"/>
        <w:gridCol w:w="3120"/>
      </w:tblGrid>
      <w:tr w:rsidR="00E33339" w14:paraId="1D4BFF3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4C29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A11B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44F9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Comments</w:t>
            </w:r>
          </w:p>
        </w:tc>
      </w:tr>
      <w:tr w:rsidR="00E33339" w14:paraId="7F06B1B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C283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C88C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Onetime migration of all existing customers into salesforce from Legacy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7C1A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ETL</w:t>
            </w:r>
          </w:p>
        </w:tc>
      </w:tr>
      <w:tr w:rsidR="00E33339" w14:paraId="10522D5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4D4B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018C" w14:textId="77777777" w:rsidR="00E33339" w:rsidRDefault="009339AA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2 way</w:t>
            </w:r>
            <w:proofErr w:type="gramEnd"/>
            <w:r>
              <w:rPr>
                <w:sz w:val="26"/>
                <w:szCs w:val="26"/>
              </w:rPr>
              <w:t xml:space="preserve"> data -sync between CRM and Legacy 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46C1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</w:tr>
      <w:tr w:rsidR="00E33339" w14:paraId="178DDC6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F4B2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1512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Reconciliation report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4D87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</w:tr>
      <w:tr w:rsidR="00E33339" w14:paraId="62B6DB2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3E21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5BDA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A68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</w:tr>
    </w:tbl>
    <w:p w14:paraId="1C02F656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38B1026E" w14:textId="77777777" w:rsidR="00E33339" w:rsidRDefault="009339AA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>Identify and discuss non-functional requirements for a use case</w:t>
      </w:r>
    </w:p>
    <w:p w14:paraId="79B710D9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5445"/>
        <w:gridCol w:w="3120"/>
      </w:tblGrid>
      <w:tr w:rsidR="00E33339" w14:paraId="1B12571A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3B55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184C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1585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Comments</w:t>
            </w:r>
          </w:p>
        </w:tc>
      </w:tr>
      <w:tr w:rsidR="00E33339" w14:paraId="13245B39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345F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lastRenderedPageBreak/>
              <w:t>NF1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F5A2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proofErr w:type="gramStart"/>
            <w:r>
              <w:rPr>
                <w:color w:val="404040"/>
                <w:sz w:val="26"/>
                <w:szCs w:val="26"/>
              </w:rPr>
              <w:t>One time</w:t>
            </w:r>
            <w:proofErr w:type="gramEnd"/>
            <w:r>
              <w:rPr>
                <w:color w:val="404040"/>
                <w:sz w:val="26"/>
                <w:szCs w:val="26"/>
              </w:rPr>
              <w:t xml:space="preserve"> load must not have a high</w:t>
            </w:r>
          </w:p>
          <w:p w14:paraId="30D10884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performance impact on legacy </w:t>
            </w:r>
            <w:proofErr w:type="spellStart"/>
            <w:r>
              <w:rPr>
                <w:color w:val="404040"/>
                <w:sz w:val="26"/>
                <w:szCs w:val="26"/>
              </w:rPr>
              <w:t>db</w:t>
            </w:r>
            <w:proofErr w:type="spellEnd"/>
          </w:p>
          <w:p w14:paraId="5E40806D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B295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Throttle Legacy System using API Policy</w:t>
            </w:r>
          </w:p>
          <w:p w14:paraId="694EE7ED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</w:tr>
      <w:tr w:rsidR="00E33339" w14:paraId="2E61EA4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514D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NF2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EEA2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All events should be logged to external</w:t>
            </w:r>
          </w:p>
          <w:p w14:paraId="116A99D7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logging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908B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Configuring external logging system</w:t>
            </w:r>
          </w:p>
        </w:tc>
      </w:tr>
      <w:tr w:rsidR="00E33339" w14:paraId="010AF5E5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9D92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NF3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E1B4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Data in transit must be secure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6D04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Mutual HTTPS/TLS</w:t>
            </w:r>
          </w:p>
        </w:tc>
      </w:tr>
      <w:tr w:rsidR="00E33339" w14:paraId="1B22C94B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F197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NF4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FC74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Secure APIs via </w:t>
            </w:r>
            <w:proofErr w:type="spellStart"/>
            <w:r>
              <w:rPr>
                <w:color w:val="404040"/>
                <w:sz w:val="26"/>
                <w:szCs w:val="26"/>
              </w:rPr>
              <w:t>client_id</w:t>
            </w:r>
            <w:proofErr w:type="spellEnd"/>
            <w:r>
              <w:rPr>
                <w:color w:val="404040"/>
                <w:sz w:val="26"/>
                <w:szCs w:val="26"/>
              </w:rPr>
              <w:t xml:space="preserve"> and </w:t>
            </w:r>
            <w:proofErr w:type="spellStart"/>
            <w:r>
              <w:rPr>
                <w:color w:val="404040"/>
                <w:sz w:val="26"/>
                <w:szCs w:val="26"/>
              </w:rPr>
              <w:t>client_secret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A33A" w14:textId="77777777" w:rsidR="00E33339" w:rsidRDefault="00E33339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</w:p>
        </w:tc>
      </w:tr>
      <w:tr w:rsidR="00E33339" w14:paraId="189612AB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FC8B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NF5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201B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Alert business users on transactional and system failures via 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B42E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Notifications</w:t>
            </w:r>
          </w:p>
        </w:tc>
      </w:tr>
      <w:tr w:rsidR="00E33339" w14:paraId="6DBAE495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E850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NF6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15C3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Data at rest must be secure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A55D" w14:textId="77777777" w:rsidR="00E33339" w:rsidRDefault="009339AA">
            <w:pPr>
              <w:widowControl w:val="0"/>
              <w:spacing w:line="240" w:lineRule="auto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Encryption</w:t>
            </w:r>
          </w:p>
        </w:tc>
      </w:tr>
    </w:tbl>
    <w:p w14:paraId="35E01573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70A3B737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53B89C09" w14:textId="77777777" w:rsidR="00E33339" w:rsidRDefault="009339AA">
      <w:pPr>
        <w:pStyle w:val="Heading1"/>
        <w:spacing w:before="0" w:line="319" w:lineRule="auto"/>
        <w:rPr>
          <w:rFonts w:ascii="Ubuntu" w:eastAsia="Ubuntu" w:hAnsi="Ubuntu" w:cs="Ubuntu"/>
          <w:b/>
          <w:color w:val="404040"/>
          <w:sz w:val="32"/>
          <w:szCs w:val="32"/>
        </w:rPr>
      </w:pPr>
      <w:bookmarkStart w:id="5" w:name="_1iw04z3h94om" w:colFirst="0" w:colLast="0"/>
      <w:bookmarkEnd w:id="5"/>
      <w:r>
        <w:rPr>
          <w:rFonts w:ascii="Ubuntu" w:eastAsia="Ubuntu" w:hAnsi="Ubuntu" w:cs="Ubuntu"/>
          <w:b/>
          <w:color w:val="404040"/>
          <w:sz w:val="32"/>
          <w:szCs w:val="32"/>
        </w:rPr>
        <w:t xml:space="preserve">Exercise 1-3: 4+ 1 </w:t>
      </w:r>
      <w:proofErr w:type="gramStart"/>
      <w:r>
        <w:rPr>
          <w:rFonts w:ascii="Ubuntu" w:eastAsia="Ubuntu" w:hAnsi="Ubuntu" w:cs="Ubuntu"/>
          <w:b/>
          <w:color w:val="404040"/>
          <w:sz w:val="32"/>
          <w:szCs w:val="32"/>
        </w:rPr>
        <w:t>view points</w:t>
      </w:r>
      <w:proofErr w:type="gramEnd"/>
      <w:r>
        <w:rPr>
          <w:rFonts w:ascii="Ubuntu" w:eastAsia="Ubuntu" w:hAnsi="Ubuntu" w:cs="Ubuntu"/>
          <w:b/>
          <w:color w:val="404040"/>
          <w:sz w:val="32"/>
          <w:szCs w:val="32"/>
        </w:rPr>
        <w:t xml:space="preserve"> </w:t>
      </w:r>
    </w:p>
    <w:p w14:paraId="6C46E434" w14:textId="77777777" w:rsidR="00E33339" w:rsidRDefault="00E33339">
      <w:pPr>
        <w:spacing w:line="319" w:lineRule="auto"/>
        <w:rPr>
          <w:color w:val="404040"/>
        </w:rPr>
      </w:pPr>
    </w:p>
    <w:p w14:paraId="76AD7E0C" w14:textId="77777777" w:rsidR="00E33339" w:rsidRDefault="009339AA">
      <w:pPr>
        <w:ind w:right="-20"/>
        <w:rPr>
          <w:color w:val="404040"/>
        </w:rPr>
      </w:pPr>
      <w:r>
        <w:rPr>
          <w:sz w:val="20"/>
          <w:szCs w:val="20"/>
          <w:highlight w:val="white"/>
        </w:rPr>
        <w:t>As an integration user, I want to load new customers created/updated/deleted in legacy customer database into salesforce near real time so that I can run vacation travel bundle marketing campaigns for all the new customers.</w:t>
      </w:r>
    </w:p>
    <w:p w14:paraId="78C98692" w14:textId="77777777" w:rsidR="00E33339" w:rsidRDefault="00E33339">
      <w:pPr>
        <w:spacing w:line="319" w:lineRule="auto"/>
        <w:rPr>
          <w:color w:val="404040"/>
        </w:rPr>
      </w:pPr>
    </w:p>
    <w:p w14:paraId="663C84C0" w14:textId="77777777" w:rsidR="00E33339" w:rsidRDefault="009339AA">
      <w:pPr>
        <w:spacing w:line="319" w:lineRule="auto"/>
        <w:rPr>
          <w:color w:val="404040"/>
        </w:rPr>
      </w:pPr>
      <w:r>
        <w:rPr>
          <w:color w:val="404040"/>
        </w:rPr>
        <w:t>Logical View</w:t>
      </w:r>
    </w:p>
    <w:p w14:paraId="3ABDA160" w14:textId="77777777" w:rsidR="00E33339" w:rsidRDefault="00E33339">
      <w:pPr>
        <w:spacing w:line="319" w:lineRule="auto"/>
        <w:rPr>
          <w:color w:val="404040"/>
        </w:rPr>
      </w:pPr>
    </w:p>
    <w:p w14:paraId="17E4C1BC" w14:textId="77777777" w:rsidR="00E33339" w:rsidRDefault="00E33339">
      <w:pPr>
        <w:spacing w:line="319" w:lineRule="auto"/>
        <w:rPr>
          <w:color w:val="404040"/>
        </w:rPr>
      </w:pPr>
    </w:p>
    <w:p w14:paraId="3DE90551" w14:textId="77777777" w:rsidR="00E33339" w:rsidRDefault="009339AA">
      <w:pPr>
        <w:spacing w:line="319" w:lineRule="auto"/>
        <w:rPr>
          <w:color w:val="404040"/>
        </w:rPr>
      </w:pPr>
      <w:r>
        <w:rPr>
          <w:noProof/>
          <w:color w:val="404040"/>
        </w:rPr>
        <w:drawing>
          <wp:inline distT="114300" distB="114300" distL="114300" distR="114300" wp14:anchorId="08AC5A54" wp14:editId="5711EEA7">
            <wp:extent cx="3476625" cy="2209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DBADC" w14:textId="77777777" w:rsidR="00E33339" w:rsidRDefault="00E33339">
      <w:pPr>
        <w:spacing w:line="319" w:lineRule="auto"/>
        <w:rPr>
          <w:color w:val="404040"/>
        </w:rPr>
      </w:pPr>
    </w:p>
    <w:p w14:paraId="057659E0" w14:textId="77777777" w:rsidR="00E33339" w:rsidRDefault="00E33339">
      <w:pPr>
        <w:spacing w:line="319" w:lineRule="auto"/>
        <w:rPr>
          <w:color w:val="404040"/>
        </w:rPr>
      </w:pPr>
    </w:p>
    <w:p w14:paraId="28629296" w14:textId="77777777" w:rsidR="00E33339" w:rsidRDefault="00E33339">
      <w:pPr>
        <w:spacing w:line="319" w:lineRule="auto"/>
        <w:rPr>
          <w:color w:val="404040"/>
        </w:rPr>
      </w:pPr>
    </w:p>
    <w:p w14:paraId="689E3E69" w14:textId="68D762AF" w:rsidR="00E33339" w:rsidRDefault="009339AA">
      <w:pPr>
        <w:spacing w:line="319" w:lineRule="auto"/>
        <w:rPr>
          <w:color w:val="404040"/>
        </w:rPr>
      </w:pPr>
      <w:r>
        <w:rPr>
          <w:color w:val="404040"/>
        </w:rPr>
        <w:t xml:space="preserve">Process View </w:t>
      </w:r>
    </w:p>
    <w:p w14:paraId="29F1CF48" w14:textId="3CA9D2BA" w:rsidR="00DD4F48" w:rsidRDefault="00DD4F48">
      <w:pPr>
        <w:spacing w:line="319" w:lineRule="auto"/>
        <w:rPr>
          <w:color w:val="404040"/>
        </w:rPr>
      </w:pPr>
    </w:p>
    <w:p w14:paraId="5A05EDAE" w14:textId="69CAB182" w:rsidR="00DD4F48" w:rsidRDefault="00DD4F48">
      <w:pPr>
        <w:spacing w:line="319" w:lineRule="auto"/>
        <w:rPr>
          <w:color w:val="404040"/>
        </w:rPr>
      </w:pPr>
      <w:r>
        <w:rPr>
          <w:noProof/>
        </w:rPr>
        <w:drawing>
          <wp:inline distT="0" distB="0" distL="0" distR="0" wp14:anchorId="2008B673" wp14:editId="2E1A49F2">
            <wp:extent cx="5943600" cy="3269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2BA5" w14:textId="77777777" w:rsidR="00E33339" w:rsidRDefault="009339AA">
      <w:pPr>
        <w:spacing w:line="319" w:lineRule="auto"/>
        <w:rPr>
          <w:color w:val="404040"/>
        </w:rPr>
      </w:pPr>
      <w:r>
        <w:rPr>
          <w:noProof/>
          <w:color w:val="404040"/>
        </w:rPr>
        <w:drawing>
          <wp:inline distT="114300" distB="114300" distL="114300" distR="114300" wp14:anchorId="65FD67F7" wp14:editId="458A4CC4">
            <wp:extent cx="5943600" cy="4025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02930" w14:textId="77777777" w:rsidR="00E33339" w:rsidRDefault="00E33339">
      <w:pPr>
        <w:spacing w:line="319" w:lineRule="auto"/>
        <w:rPr>
          <w:color w:val="404040"/>
        </w:rPr>
      </w:pPr>
    </w:p>
    <w:p w14:paraId="5A0904E1" w14:textId="77777777" w:rsidR="00E33339" w:rsidRDefault="00E33339">
      <w:pPr>
        <w:spacing w:line="319" w:lineRule="auto"/>
        <w:rPr>
          <w:color w:val="404040"/>
        </w:rPr>
      </w:pPr>
    </w:p>
    <w:p w14:paraId="270D220D" w14:textId="77777777" w:rsidR="00E33339" w:rsidRDefault="009339AA">
      <w:pPr>
        <w:spacing w:line="319" w:lineRule="auto"/>
        <w:rPr>
          <w:color w:val="404040"/>
        </w:rPr>
      </w:pPr>
      <w:r>
        <w:rPr>
          <w:color w:val="404040"/>
        </w:rPr>
        <w:t>Development View</w:t>
      </w:r>
    </w:p>
    <w:p w14:paraId="3DE01F4B" w14:textId="77777777" w:rsidR="00E33339" w:rsidRDefault="009339AA">
      <w:pPr>
        <w:spacing w:line="319" w:lineRule="auto"/>
        <w:rPr>
          <w:color w:val="4040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5AFD377" wp14:editId="25507B63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670300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1D6087" w14:textId="77777777" w:rsidR="00E33339" w:rsidRDefault="009339AA">
      <w:pPr>
        <w:spacing w:line="319" w:lineRule="auto"/>
        <w:rPr>
          <w:color w:val="404040"/>
        </w:rPr>
      </w:pPr>
      <w:r>
        <w:rPr>
          <w:color w:val="404040"/>
        </w:rPr>
        <w:t xml:space="preserve">Physical View </w:t>
      </w:r>
    </w:p>
    <w:p w14:paraId="340D048B" w14:textId="77777777" w:rsidR="00E33339" w:rsidRDefault="00E33339">
      <w:pPr>
        <w:spacing w:line="319" w:lineRule="auto"/>
        <w:rPr>
          <w:color w:val="404040"/>
        </w:rPr>
      </w:pPr>
    </w:p>
    <w:p w14:paraId="727418BE" w14:textId="6E0E2AC9" w:rsidR="00E33339" w:rsidRDefault="009339AA">
      <w:pPr>
        <w:spacing w:line="319" w:lineRule="auto"/>
        <w:rPr>
          <w:color w:val="404040"/>
        </w:rPr>
      </w:pPr>
      <w:r>
        <w:rPr>
          <w:noProof/>
        </w:rPr>
        <w:lastRenderedPageBreak/>
        <w:drawing>
          <wp:inline distT="0" distB="0" distL="0" distR="0" wp14:anchorId="308C52E9" wp14:editId="67ACEDD4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AE61F77" w14:textId="77777777" w:rsidR="00E33339" w:rsidRDefault="00E33339">
      <w:pPr>
        <w:spacing w:line="319" w:lineRule="auto"/>
        <w:rPr>
          <w:color w:val="404040"/>
        </w:rPr>
      </w:pPr>
    </w:p>
    <w:p w14:paraId="19520E8C" w14:textId="77777777" w:rsidR="00E33339" w:rsidRDefault="00E33339">
      <w:pPr>
        <w:spacing w:line="319" w:lineRule="auto"/>
        <w:rPr>
          <w:color w:val="404040"/>
        </w:rPr>
      </w:pPr>
    </w:p>
    <w:p w14:paraId="7C04BD23" w14:textId="77777777" w:rsidR="00E33339" w:rsidRDefault="00E33339">
      <w:pPr>
        <w:spacing w:line="319" w:lineRule="auto"/>
        <w:rPr>
          <w:color w:val="404040"/>
        </w:rPr>
      </w:pPr>
    </w:p>
    <w:p w14:paraId="5CD8F554" w14:textId="77777777" w:rsidR="00E33339" w:rsidRDefault="00E33339">
      <w:pPr>
        <w:spacing w:line="319" w:lineRule="auto"/>
        <w:rPr>
          <w:color w:val="404040"/>
        </w:rPr>
      </w:pPr>
    </w:p>
    <w:p w14:paraId="0A487D0C" w14:textId="77777777" w:rsidR="00E33339" w:rsidRDefault="00E33339">
      <w:pPr>
        <w:spacing w:line="319" w:lineRule="auto"/>
        <w:rPr>
          <w:color w:val="404040"/>
        </w:rPr>
      </w:pPr>
    </w:p>
    <w:p w14:paraId="19F1ED8F" w14:textId="77777777" w:rsidR="00E33339" w:rsidRDefault="00E33339">
      <w:pPr>
        <w:spacing w:line="319" w:lineRule="auto"/>
        <w:rPr>
          <w:color w:val="404040"/>
        </w:rPr>
      </w:pPr>
    </w:p>
    <w:p w14:paraId="71334344" w14:textId="77777777" w:rsidR="00E33339" w:rsidRDefault="00E33339">
      <w:pPr>
        <w:spacing w:line="319" w:lineRule="auto"/>
        <w:rPr>
          <w:color w:val="404040"/>
        </w:rPr>
      </w:pPr>
    </w:p>
    <w:p w14:paraId="56A86A02" w14:textId="77777777" w:rsidR="00E33339" w:rsidRDefault="00E33339">
      <w:pPr>
        <w:spacing w:line="319" w:lineRule="auto"/>
        <w:rPr>
          <w:color w:val="404040"/>
        </w:rPr>
      </w:pPr>
    </w:p>
    <w:p w14:paraId="15F7B48F" w14:textId="77777777" w:rsidR="00E33339" w:rsidRDefault="00E33339">
      <w:pPr>
        <w:spacing w:line="319" w:lineRule="auto"/>
        <w:rPr>
          <w:color w:val="404040"/>
        </w:rPr>
      </w:pPr>
    </w:p>
    <w:p w14:paraId="5AD67FA7" w14:textId="77777777" w:rsidR="00E33339" w:rsidRDefault="00E33339">
      <w:pPr>
        <w:spacing w:line="319" w:lineRule="auto"/>
        <w:rPr>
          <w:color w:val="404040"/>
        </w:rPr>
      </w:pPr>
    </w:p>
    <w:p w14:paraId="71EC223A" w14:textId="77777777" w:rsidR="00E33339" w:rsidRDefault="00E33339">
      <w:pPr>
        <w:spacing w:line="319" w:lineRule="auto"/>
        <w:rPr>
          <w:color w:val="404040"/>
        </w:rPr>
      </w:pPr>
    </w:p>
    <w:p w14:paraId="0AE9EEE1" w14:textId="77777777" w:rsidR="00E33339" w:rsidRDefault="00E33339">
      <w:pPr>
        <w:spacing w:line="319" w:lineRule="auto"/>
        <w:rPr>
          <w:color w:val="404040"/>
        </w:rPr>
      </w:pPr>
    </w:p>
    <w:p w14:paraId="4B7DDF1E" w14:textId="77777777" w:rsidR="00E33339" w:rsidRDefault="00E33339">
      <w:pPr>
        <w:spacing w:line="319" w:lineRule="auto"/>
        <w:rPr>
          <w:color w:val="404040"/>
        </w:rPr>
      </w:pPr>
    </w:p>
    <w:p w14:paraId="36E55046" w14:textId="77777777" w:rsidR="00E33339" w:rsidRDefault="00E33339">
      <w:pPr>
        <w:spacing w:line="319" w:lineRule="auto"/>
        <w:rPr>
          <w:color w:val="404040"/>
        </w:rPr>
      </w:pPr>
    </w:p>
    <w:p w14:paraId="1645671F" w14:textId="77777777" w:rsidR="00E33339" w:rsidRDefault="00E33339">
      <w:pPr>
        <w:spacing w:line="319" w:lineRule="auto"/>
        <w:rPr>
          <w:color w:val="404040"/>
        </w:rPr>
      </w:pPr>
    </w:p>
    <w:p w14:paraId="7F91D3FE" w14:textId="77777777" w:rsidR="00E33339" w:rsidRDefault="009339AA">
      <w:pPr>
        <w:pStyle w:val="Heading1"/>
        <w:widowControl w:val="0"/>
        <w:spacing w:before="0" w:line="240" w:lineRule="auto"/>
        <w:rPr>
          <w:rFonts w:ascii="Ubuntu" w:eastAsia="Ubuntu" w:hAnsi="Ubuntu" w:cs="Ubuntu"/>
          <w:b/>
          <w:color w:val="404040"/>
          <w:sz w:val="32"/>
          <w:szCs w:val="32"/>
        </w:rPr>
      </w:pPr>
      <w:bookmarkStart w:id="7" w:name="_ft946om383sn" w:colFirst="0" w:colLast="0"/>
      <w:bookmarkEnd w:id="7"/>
      <w:r>
        <w:rPr>
          <w:rFonts w:ascii="Ubuntu" w:eastAsia="Ubuntu" w:hAnsi="Ubuntu" w:cs="Ubuntu"/>
          <w:b/>
          <w:color w:val="404040"/>
          <w:sz w:val="32"/>
          <w:szCs w:val="32"/>
        </w:rPr>
        <w:t xml:space="preserve">Exercise 2-2: Align </w:t>
      </w:r>
      <w:proofErr w:type="spellStart"/>
      <w:r>
        <w:rPr>
          <w:rFonts w:ascii="Ubuntu" w:eastAsia="Ubuntu" w:hAnsi="Ubuntu" w:cs="Ubuntu"/>
          <w:b/>
          <w:color w:val="404040"/>
          <w:sz w:val="32"/>
          <w:szCs w:val="32"/>
        </w:rPr>
        <w:t>Anypoint</w:t>
      </w:r>
      <w:proofErr w:type="spellEnd"/>
      <w:r>
        <w:rPr>
          <w:rFonts w:ascii="Ubuntu" w:eastAsia="Ubuntu" w:hAnsi="Ubuntu" w:cs="Ubuntu"/>
          <w:b/>
          <w:color w:val="404040"/>
          <w:sz w:val="32"/>
          <w:szCs w:val="32"/>
        </w:rPr>
        <w:t xml:space="preserve"> Platform components and capabilities with a use case</w:t>
      </w:r>
    </w:p>
    <w:p w14:paraId="187EBF45" w14:textId="77777777" w:rsidR="00E33339" w:rsidRDefault="00E33339">
      <w:pPr>
        <w:spacing w:line="319" w:lineRule="auto"/>
        <w:rPr>
          <w:color w:val="404040"/>
        </w:rPr>
      </w:pPr>
    </w:p>
    <w:p w14:paraId="517C879E" w14:textId="77777777" w:rsidR="00E33339" w:rsidRDefault="00E33339">
      <w:pPr>
        <w:spacing w:line="319" w:lineRule="auto"/>
        <w:rPr>
          <w:color w:val="404040"/>
        </w:rPr>
      </w:pPr>
    </w:p>
    <w:p w14:paraId="316B922A" w14:textId="77777777" w:rsidR="00E33339" w:rsidRDefault="009339AA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lastRenderedPageBreak/>
        <w:t xml:space="preserve">Identify functional requirements and map </w:t>
      </w:r>
      <w:proofErr w:type="spellStart"/>
      <w:r>
        <w:rPr>
          <w:b/>
          <w:color w:val="404040"/>
          <w:sz w:val="26"/>
          <w:szCs w:val="26"/>
        </w:rPr>
        <w:t>anypoint</w:t>
      </w:r>
      <w:proofErr w:type="spellEnd"/>
      <w:r>
        <w:rPr>
          <w:b/>
          <w:color w:val="404040"/>
          <w:sz w:val="26"/>
          <w:szCs w:val="26"/>
        </w:rPr>
        <w:t xml:space="preserve"> components associated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5430"/>
        <w:gridCol w:w="3120"/>
      </w:tblGrid>
      <w:tr w:rsidR="00E33339" w14:paraId="587C663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1FF7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FDE0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6E97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proofErr w:type="spellStart"/>
            <w:r>
              <w:rPr>
                <w:b/>
                <w:color w:val="404040"/>
                <w:sz w:val="26"/>
                <w:szCs w:val="26"/>
              </w:rPr>
              <w:t>Anypoint</w:t>
            </w:r>
            <w:proofErr w:type="spellEnd"/>
            <w:r>
              <w:rPr>
                <w:b/>
                <w:color w:val="404040"/>
                <w:sz w:val="26"/>
                <w:szCs w:val="26"/>
              </w:rPr>
              <w:t xml:space="preserve"> Components</w:t>
            </w:r>
          </w:p>
        </w:tc>
      </w:tr>
      <w:tr w:rsidR="00E33339" w14:paraId="6E8E265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C071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F1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89F0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Onetime migration of all existing customers into salesforce from Legacy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A2B1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ETL Tool</w:t>
            </w:r>
          </w:p>
        </w:tc>
      </w:tr>
      <w:tr w:rsidR="00E33339" w14:paraId="5904FC7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6AE4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F2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429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 xml:space="preserve">Synchronize any changes on existing and new customers from salesforce to Legacy system and vice versa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8883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proofErr w:type="spellStart"/>
            <w:r>
              <w:rPr>
                <w:b/>
                <w:color w:val="404040"/>
                <w:sz w:val="26"/>
                <w:szCs w:val="26"/>
              </w:rPr>
              <w:t>Anypoint</w:t>
            </w:r>
            <w:proofErr w:type="spellEnd"/>
            <w:r>
              <w:rPr>
                <w:b/>
                <w:color w:val="404040"/>
                <w:sz w:val="26"/>
                <w:szCs w:val="26"/>
              </w:rPr>
              <w:t xml:space="preserve"> Studio, Runtime Manager, Connectors, API Designer, </w:t>
            </w:r>
          </w:p>
        </w:tc>
      </w:tr>
      <w:tr w:rsidR="00E33339" w14:paraId="580829C5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E4E7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F3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47F0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Reconciliation report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89BF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proofErr w:type="spellStart"/>
            <w:r>
              <w:rPr>
                <w:b/>
                <w:color w:val="404040"/>
                <w:sz w:val="26"/>
                <w:szCs w:val="26"/>
              </w:rPr>
              <w:t>Anypoint</w:t>
            </w:r>
            <w:proofErr w:type="spellEnd"/>
            <w:r>
              <w:rPr>
                <w:b/>
                <w:color w:val="404040"/>
                <w:sz w:val="26"/>
                <w:szCs w:val="26"/>
              </w:rPr>
              <w:t xml:space="preserve"> Studio, Runtime Manager, Connectors, API Designer, </w:t>
            </w:r>
          </w:p>
        </w:tc>
      </w:tr>
      <w:tr w:rsidR="00E33339" w14:paraId="12D2C65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4C0C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4E44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3B60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</w:tr>
      <w:tr w:rsidR="00E33339" w14:paraId="68BC075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DAC8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FDD4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7951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</w:tr>
    </w:tbl>
    <w:p w14:paraId="1071A80A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7348338A" w14:textId="77777777" w:rsidR="00E33339" w:rsidRDefault="009339AA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 xml:space="preserve">Identify non-functional requirements and map </w:t>
      </w:r>
      <w:proofErr w:type="spellStart"/>
      <w:r>
        <w:rPr>
          <w:b/>
          <w:color w:val="404040"/>
          <w:sz w:val="26"/>
          <w:szCs w:val="26"/>
        </w:rPr>
        <w:t>anypoint</w:t>
      </w:r>
      <w:proofErr w:type="spellEnd"/>
      <w:r>
        <w:rPr>
          <w:b/>
          <w:color w:val="404040"/>
          <w:sz w:val="26"/>
          <w:szCs w:val="26"/>
        </w:rPr>
        <w:t xml:space="preserve"> components associated</w:t>
      </w:r>
    </w:p>
    <w:p w14:paraId="33EE1FE8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5430"/>
        <w:gridCol w:w="3120"/>
      </w:tblGrid>
      <w:tr w:rsidR="00E33339" w14:paraId="5E9F289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DAFA" w14:textId="77777777" w:rsidR="00E33339" w:rsidRDefault="00E33339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7E8A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462E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proofErr w:type="spellStart"/>
            <w:r>
              <w:rPr>
                <w:b/>
                <w:color w:val="404040"/>
                <w:sz w:val="26"/>
                <w:szCs w:val="26"/>
              </w:rPr>
              <w:t>Anypoint</w:t>
            </w:r>
            <w:proofErr w:type="spellEnd"/>
            <w:r>
              <w:rPr>
                <w:b/>
                <w:color w:val="404040"/>
                <w:sz w:val="26"/>
                <w:szCs w:val="26"/>
              </w:rPr>
              <w:t xml:space="preserve"> Components</w:t>
            </w:r>
          </w:p>
        </w:tc>
      </w:tr>
      <w:tr w:rsidR="00E33339" w14:paraId="1C07D242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95C0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NF1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B460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Throttle Legacy System using API Policy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A79C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API Manager</w:t>
            </w:r>
          </w:p>
        </w:tc>
      </w:tr>
      <w:tr w:rsidR="00E33339" w14:paraId="42862DD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E57F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NF2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9D4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External Logging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B0D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 xml:space="preserve">Log4j </w:t>
            </w:r>
            <w:proofErr w:type="spellStart"/>
            <w:r>
              <w:rPr>
                <w:b/>
                <w:color w:val="404040"/>
                <w:sz w:val="26"/>
                <w:szCs w:val="26"/>
              </w:rPr>
              <w:t>Appender</w:t>
            </w:r>
            <w:proofErr w:type="spellEnd"/>
          </w:p>
        </w:tc>
      </w:tr>
      <w:tr w:rsidR="00E33339" w14:paraId="6AF0F1C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7854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NF3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FA57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Enable HTTPS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D4E9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DLB, VPC</w:t>
            </w:r>
          </w:p>
        </w:tc>
      </w:tr>
      <w:tr w:rsidR="00E33339" w14:paraId="762076B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E79C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NF4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2BCD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 xml:space="preserve">Secure APIs via </w:t>
            </w:r>
            <w:proofErr w:type="spellStart"/>
            <w:r>
              <w:rPr>
                <w:b/>
                <w:color w:val="404040"/>
                <w:sz w:val="26"/>
                <w:szCs w:val="26"/>
              </w:rPr>
              <w:t>client_id</w:t>
            </w:r>
            <w:proofErr w:type="spellEnd"/>
            <w:r>
              <w:rPr>
                <w:b/>
                <w:color w:val="404040"/>
                <w:sz w:val="26"/>
                <w:szCs w:val="26"/>
              </w:rPr>
              <w:t xml:space="preserve"> and </w:t>
            </w:r>
            <w:proofErr w:type="spellStart"/>
            <w:r>
              <w:rPr>
                <w:b/>
                <w:color w:val="404040"/>
                <w:sz w:val="26"/>
                <w:szCs w:val="26"/>
              </w:rPr>
              <w:t>client_secret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5967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API Manager</w:t>
            </w:r>
          </w:p>
        </w:tc>
      </w:tr>
      <w:tr w:rsidR="00E33339" w14:paraId="7AB2B18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5FEE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NF5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2294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r>
              <w:rPr>
                <w:b/>
                <w:color w:val="404040"/>
                <w:sz w:val="26"/>
                <w:szCs w:val="26"/>
              </w:rPr>
              <w:t>Alert business users on transactional and system failures via 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3792" w14:textId="77777777" w:rsidR="00E33339" w:rsidRDefault="009339AA">
            <w:pPr>
              <w:widowControl w:val="0"/>
              <w:spacing w:line="240" w:lineRule="auto"/>
              <w:rPr>
                <w:b/>
                <w:color w:val="404040"/>
                <w:sz w:val="26"/>
                <w:szCs w:val="26"/>
              </w:rPr>
            </w:pPr>
            <w:proofErr w:type="spellStart"/>
            <w:r>
              <w:rPr>
                <w:b/>
                <w:color w:val="404040"/>
                <w:sz w:val="26"/>
                <w:szCs w:val="26"/>
              </w:rPr>
              <w:t>Anypoint</w:t>
            </w:r>
            <w:proofErr w:type="spellEnd"/>
            <w:r>
              <w:rPr>
                <w:b/>
                <w:color w:val="404040"/>
                <w:sz w:val="26"/>
                <w:szCs w:val="26"/>
              </w:rPr>
              <w:t xml:space="preserve"> Monitoring, Alerts, Business Events &amp; Insights</w:t>
            </w:r>
          </w:p>
        </w:tc>
      </w:tr>
    </w:tbl>
    <w:p w14:paraId="345191E9" w14:textId="77777777" w:rsidR="00E33339" w:rsidRDefault="00E33339">
      <w:pPr>
        <w:keepNext/>
        <w:spacing w:before="360" w:after="120" w:line="240" w:lineRule="auto"/>
        <w:ind w:right="-187"/>
        <w:rPr>
          <w:b/>
          <w:color w:val="404040"/>
          <w:sz w:val="26"/>
          <w:szCs w:val="26"/>
        </w:rPr>
      </w:pPr>
    </w:p>
    <w:p w14:paraId="385779E0" w14:textId="77777777" w:rsidR="00E33339" w:rsidRDefault="00E33339">
      <w:pPr>
        <w:spacing w:line="319" w:lineRule="auto"/>
      </w:pPr>
    </w:p>
    <w:p w14:paraId="0EEB653D" w14:textId="77777777" w:rsidR="00E33339" w:rsidRDefault="00E33339">
      <w:pPr>
        <w:spacing w:line="319" w:lineRule="auto"/>
        <w:rPr>
          <w:b/>
          <w:color w:val="404040"/>
          <w:u w:val="single"/>
        </w:rPr>
      </w:pPr>
    </w:p>
    <w:p w14:paraId="779786FC" w14:textId="77777777" w:rsidR="00E33339" w:rsidRDefault="00E33339"/>
    <w:sectPr w:rsidR="00E333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356F"/>
    <w:multiLevelType w:val="multilevel"/>
    <w:tmpl w:val="5EAC8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339"/>
    <w:rsid w:val="00404FDC"/>
    <w:rsid w:val="009339AA"/>
    <w:rsid w:val="00D025D3"/>
    <w:rsid w:val="00DD4F48"/>
    <w:rsid w:val="00E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C727"/>
  <w15:docId w15:val="{00BAA88E-DF01-4CD8-B6ED-030B0752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F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Bejoy Thomas</cp:lastModifiedBy>
  <cp:revision>5</cp:revision>
  <dcterms:created xsi:type="dcterms:W3CDTF">2019-05-12T06:09:00Z</dcterms:created>
  <dcterms:modified xsi:type="dcterms:W3CDTF">2019-05-12T06:19:00Z</dcterms:modified>
</cp:coreProperties>
</file>