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4DFB" w14:textId="77777777" w:rsidR="00952C1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1272B8" w14:textId="77777777" w:rsidR="00952C1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FC7E331" w14:textId="77777777" w:rsidR="00952C17" w:rsidRDefault="00952C17">
      <w:pPr>
        <w:spacing w:after="0"/>
        <w:jc w:val="center"/>
        <w:rPr>
          <w:b/>
          <w:sz w:val="28"/>
          <w:szCs w:val="28"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2C17" w14:paraId="71D556C0" w14:textId="77777777">
        <w:tc>
          <w:tcPr>
            <w:tcW w:w="4508" w:type="dxa"/>
          </w:tcPr>
          <w:p w14:paraId="6263D3A6" w14:textId="77777777" w:rsidR="00952C17" w:rsidRDefault="00000000">
            <w:r>
              <w:t>Date</w:t>
            </w:r>
          </w:p>
        </w:tc>
        <w:tc>
          <w:tcPr>
            <w:tcW w:w="4508" w:type="dxa"/>
          </w:tcPr>
          <w:p w14:paraId="2ABB6318" w14:textId="3C61B800" w:rsidR="00952C17" w:rsidRDefault="001F3612">
            <w:r w:rsidRPr="001F3612">
              <w:t>2 November 2025</w:t>
            </w:r>
          </w:p>
        </w:tc>
      </w:tr>
      <w:tr w:rsidR="00952C17" w14:paraId="42DD405F" w14:textId="77777777">
        <w:tc>
          <w:tcPr>
            <w:tcW w:w="4508" w:type="dxa"/>
          </w:tcPr>
          <w:p w14:paraId="206DE516" w14:textId="77777777" w:rsidR="00952C17" w:rsidRDefault="00000000">
            <w:r>
              <w:t>Team ID</w:t>
            </w:r>
          </w:p>
        </w:tc>
        <w:tc>
          <w:tcPr>
            <w:tcW w:w="4508" w:type="dxa"/>
          </w:tcPr>
          <w:p w14:paraId="32FA2EAC" w14:textId="1B8BD703" w:rsidR="00952C17" w:rsidRDefault="00760179">
            <w:r w:rsidRPr="00760179">
              <w:t> NM2025TMID00454</w:t>
            </w:r>
          </w:p>
        </w:tc>
      </w:tr>
      <w:tr w:rsidR="00952C17" w14:paraId="5401F7CF" w14:textId="77777777">
        <w:tc>
          <w:tcPr>
            <w:tcW w:w="4508" w:type="dxa"/>
          </w:tcPr>
          <w:p w14:paraId="3CFB45B8" w14:textId="77777777" w:rsidR="00952C17" w:rsidRDefault="00000000">
            <w:r>
              <w:t>Project Name</w:t>
            </w:r>
          </w:p>
        </w:tc>
        <w:tc>
          <w:tcPr>
            <w:tcW w:w="4508" w:type="dxa"/>
          </w:tcPr>
          <w:p w14:paraId="0EAE6915" w14:textId="6999B681" w:rsidR="00952C17" w:rsidRPr="0080647D" w:rsidRDefault="0080647D">
            <w:pPr>
              <w:rPr>
                <w:rFonts w:asciiTheme="minorHAnsi" w:hAnsiTheme="minorHAnsi" w:cstheme="minorHAnsi"/>
              </w:rPr>
            </w:pPr>
            <w:r w:rsidRPr="0080647D"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952C17" w14:paraId="27F2F919" w14:textId="77777777">
        <w:tc>
          <w:tcPr>
            <w:tcW w:w="4508" w:type="dxa"/>
          </w:tcPr>
          <w:p w14:paraId="6A8CAE57" w14:textId="77777777" w:rsidR="00952C17" w:rsidRDefault="00000000">
            <w:r>
              <w:t>Maximum Marks</w:t>
            </w:r>
          </w:p>
        </w:tc>
        <w:tc>
          <w:tcPr>
            <w:tcW w:w="4508" w:type="dxa"/>
          </w:tcPr>
          <w:p w14:paraId="32094042" w14:textId="77777777" w:rsidR="00952C17" w:rsidRDefault="00000000">
            <w:r>
              <w:t>4 Marks</w:t>
            </w:r>
          </w:p>
        </w:tc>
      </w:tr>
    </w:tbl>
    <w:p w14:paraId="2F4AF4BF" w14:textId="77777777" w:rsidR="00952C17" w:rsidRDefault="00952C17">
      <w:pPr>
        <w:rPr>
          <w:b/>
          <w:sz w:val="24"/>
          <w:szCs w:val="24"/>
        </w:rPr>
      </w:pPr>
    </w:p>
    <w:p w14:paraId="699C13DC" w14:textId="77777777" w:rsidR="00952C1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1CC9406" w14:textId="77777777" w:rsidR="007C35A3" w:rsidRDefault="007C35A3">
      <w:pPr>
        <w:rPr>
          <w:color w:val="000000"/>
          <w:sz w:val="24"/>
          <w:szCs w:val="24"/>
        </w:rPr>
      </w:pPr>
      <w:r w:rsidRPr="007C35A3">
        <w:rPr>
          <w:color w:val="000000"/>
          <w:sz w:val="24"/>
          <w:szCs w:val="24"/>
        </w:rPr>
        <w:t xml:space="preserve">Brainstorming is a creative process that fosters open collaboration and encourages every team member to share ideas freely without judgment. It focuses on generating a large volume of innovative and out-of-the-box ideas that can later be refined into practical solutions. This approach allows team members to build on each other’s thoughts, promoting collective creativity and problem-solving. In the context of </w:t>
      </w:r>
      <w:r w:rsidRPr="007C35A3">
        <w:rPr>
          <w:b/>
          <w:bCs/>
          <w:color w:val="000000"/>
          <w:sz w:val="24"/>
          <w:szCs w:val="24"/>
        </w:rPr>
        <w:t>“Calculating Family Expenses using ServiceNow,”</w:t>
      </w:r>
      <w:r w:rsidRPr="007C35A3">
        <w:rPr>
          <w:color w:val="000000"/>
          <w:sz w:val="24"/>
          <w:szCs w:val="24"/>
        </w:rPr>
        <w:t xml:space="preserve"> brainstorming helps identify diverse ways to automate expense tracking, simplify calculations, and enhance user experience through effective collaboration and imagination.</w:t>
      </w:r>
    </w:p>
    <w:p w14:paraId="0F99F464" w14:textId="1C3D96BD" w:rsidR="00952C1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952C17">
          <w:rPr>
            <w:color w:val="1155CC"/>
            <w:u w:val="single"/>
          </w:rPr>
          <w:t>https://www.mural.co/templates/brainstorm-and-idea-prioritization</w:t>
        </w:r>
      </w:hyperlink>
    </w:p>
    <w:p w14:paraId="204157ED" w14:textId="77777777" w:rsidR="00952C1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5D6F066" w14:textId="2784BF0A" w:rsidR="00952C17" w:rsidRDefault="006E682F">
      <w:r>
        <w:rPr>
          <w:noProof/>
        </w:rPr>
        <w:drawing>
          <wp:inline distT="0" distB="0" distL="0" distR="0" wp14:anchorId="2AA1BC79" wp14:editId="2E531324">
            <wp:extent cx="6454140" cy="3878580"/>
            <wp:effectExtent l="0" t="0" r="3810" b="7620"/>
            <wp:docPr id="66631858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8584" name="Picture 4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2F9B" w14:textId="77777777" w:rsidR="00952C17" w:rsidRDefault="00952C17"/>
    <w:p w14:paraId="711C09C6" w14:textId="77777777" w:rsidR="00952C17" w:rsidRDefault="00952C17"/>
    <w:p w14:paraId="5BAFE12C" w14:textId="77777777" w:rsidR="00952C17" w:rsidRDefault="00952C17"/>
    <w:p w14:paraId="4BB41DBA" w14:textId="77777777" w:rsidR="000A5D7E" w:rsidRDefault="000A5D7E"/>
    <w:p w14:paraId="055E32B9" w14:textId="77777777" w:rsidR="00952C17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09CC9F9A" w14:textId="729CEFEA" w:rsidR="00952C17" w:rsidRDefault="00A30B7D">
      <w:r>
        <w:rPr>
          <w:noProof/>
        </w:rPr>
        <w:drawing>
          <wp:inline distT="0" distB="0" distL="0" distR="0" wp14:anchorId="09ACC9CD" wp14:editId="01D2D841">
            <wp:extent cx="5731510" cy="3479165"/>
            <wp:effectExtent l="0" t="0" r="2540" b="6985"/>
            <wp:docPr id="12952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98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99DC" w14:textId="77777777" w:rsidR="00952C17" w:rsidRDefault="00952C17"/>
    <w:p w14:paraId="2D024844" w14:textId="77777777" w:rsidR="00952C17" w:rsidRDefault="00000000">
      <w:pPr>
        <w:rPr>
          <w:b/>
        </w:rPr>
      </w:pPr>
      <w:r>
        <w:rPr>
          <w:b/>
        </w:rPr>
        <w:t>Step-3: Idea Prioritization</w:t>
      </w:r>
    </w:p>
    <w:p w14:paraId="4B9B2D26" w14:textId="0B823F58" w:rsidR="00952C17" w:rsidRDefault="0087740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EC4C240" wp14:editId="7BF2FACF">
            <wp:extent cx="5387340" cy="4670425"/>
            <wp:effectExtent l="0" t="0" r="3810" b="0"/>
            <wp:docPr id="13176920" name="Picture 2" descr="A diagram with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20" name="Picture 2" descr="A diagram with yellow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679" cy="46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C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C17"/>
    <w:rsid w:val="000A5D7E"/>
    <w:rsid w:val="000C3B22"/>
    <w:rsid w:val="001508F4"/>
    <w:rsid w:val="001F3612"/>
    <w:rsid w:val="002535C6"/>
    <w:rsid w:val="002E48F8"/>
    <w:rsid w:val="006E682F"/>
    <w:rsid w:val="00760179"/>
    <w:rsid w:val="007C35A3"/>
    <w:rsid w:val="0080647D"/>
    <w:rsid w:val="0087740D"/>
    <w:rsid w:val="008A74EC"/>
    <w:rsid w:val="00952C17"/>
    <w:rsid w:val="00A30B7D"/>
    <w:rsid w:val="00E514BB"/>
    <w:rsid w:val="00EE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BEE8F"/>
  <w15:docId w15:val="{752AF9AF-A3F3-475C-80A7-93B3861E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soban s</cp:lastModifiedBy>
  <cp:revision>2</cp:revision>
  <dcterms:created xsi:type="dcterms:W3CDTF">2025-11-02T05:16:00Z</dcterms:created>
  <dcterms:modified xsi:type="dcterms:W3CDTF">2025-11-02T05:16:00Z</dcterms:modified>
</cp:coreProperties>
</file>