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b/>
          <w:sz w:val="48"/>
        </w:rPr>
      </w:pPr>
    </w:p>
    <w:p>
      <w:pPr>
        <w:spacing w:line="240" w:lineRule="auto"/>
        <w:jc w:val="center"/>
        <w:rPr>
          <w:b/>
          <w:sz w:val="48"/>
        </w:rPr>
      </w:pPr>
    </w:p>
    <w:p>
      <w:pPr>
        <w:spacing w:line="240" w:lineRule="auto"/>
        <w:jc w:val="center"/>
        <w:rPr>
          <w:b/>
          <w:sz w:val="48"/>
        </w:rPr>
      </w:pPr>
    </w:p>
    <w:p>
      <w:pPr>
        <w:spacing w:line="240" w:lineRule="auto"/>
        <w:jc w:val="center"/>
        <w:rPr>
          <w:b/>
          <w:sz w:val="48"/>
        </w:rPr>
      </w:pPr>
      <w:r>
        <w:rPr>
          <w:rFonts w:hint="eastAsia"/>
          <w:b/>
          <w:sz w:val="48"/>
        </w:rPr>
        <w:t xml:space="preserve">广 西 </w:t>
      </w:r>
      <w:r>
        <w:rPr>
          <w:b/>
          <w:sz w:val="48"/>
        </w:rPr>
        <w:t>大</w:t>
      </w:r>
      <w:r>
        <w:rPr>
          <w:rFonts w:hint="eastAsia"/>
          <w:b/>
          <w:sz w:val="48"/>
        </w:rPr>
        <w:t xml:space="preserve"> </w:t>
      </w:r>
      <w:r>
        <w:rPr>
          <w:b/>
          <w:sz w:val="48"/>
        </w:rPr>
        <w:t>学</w:t>
      </w:r>
    </w:p>
    <w:p>
      <w:pPr>
        <w:spacing w:line="240" w:lineRule="auto"/>
        <w:jc w:val="center"/>
        <w:rPr>
          <w:b/>
          <w:sz w:val="48"/>
        </w:rPr>
      </w:pPr>
    </w:p>
    <w:p>
      <w:pPr>
        <w:spacing w:line="240" w:lineRule="auto"/>
        <w:jc w:val="center"/>
        <w:rPr>
          <w:b/>
          <w:sz w:val="48"/>
        </w:rPr>
      </w:pPr>
      <w:bookmarkStart w:id="0" w:name="OLE_LINK2"/>
      <w:r>
        <w:rPr>
          <w:rFonts w:hint="eastAsia"/>
          <w:b/>
          <w:sz w:val="48"/>
        </w:rPr>
        <w:t>软件工程综合实践</w:t>
      </w:r>
      <w:r>
        <w:rPr>
          <w:b/>
          <w:sz w:val="48"/>
        </w:rPr>
        <w:t>报告</w:t>
      </w:r>
      <w:bookmarkEnd w:id="0"/>
    </w:p>
    <w:p>
      <w:pPr>
        <w:spacing w:line="240" w:lineRule="auto"/>
        <w:jc w:val="center"/>
      </w:pPr>
      <w:r>
        <w:t>( 20</w:t>
      </w:r>
      <w:r>
        <w:rPr>
          <w:rFonts w:hint="eastAsia"/>
          <w:lang w:val="en-US" w:eastAsia="zh-CN"/>
        </w:rPr>
        <w:t>21</w:t>
      </w:r>
      <w:r>
        <w:rPr>
          <w:rFonts w:hint="eastAsia"/>
        </w:rPr>
        <w:t>——</w:t>
      </w:r>
      <w:r>
        <w:t>20</w:t>
      </w:r>
      <w:r>
        <w:rPr>
          <w:rFonts w:hint="eastAsia"/>
          <w:lang w:val="en-US" w:eastAsia="zh-CN"/>
        </w:rPr>
        <w:t>22</w:t>
      </w:r>
      <w:r>
        <w:t>年度第</w:t>
      </w:r>
      <w:r>
        <w:rPr>
          <w:rFonts w:hint="eastAsia"/>
          <w:lang w:val="en-US" w:eastAsia="zh-CN"/>
        </w:rPr>
        <w:t>三</w:t>
      </w:r>
      <w:r>
        <w:t>学期)</w:t>
      </w:r>
    </w:p>
    <w:p>
      <w:pPr>
        <w:spacing w:line="240" w:lineRule="auto"/>
        <w:rPr>
          <w:sz w:val="44"/>
        </w:rPr>
      </w:pPr>
    </w:p>
    <w:p>
      <w:pPr>
        <w:spacing w:line="240" w:lineRule="auto"/>
        <w:rPr>
          <w:sz w:val="28"/>
        </w:rPr>
      </w:pPr>
    </w:p>
    <w:p>
      <w:pPr>
        <w:spacing w:line="240" w:lineRule="auto"/>
        <w:ind w:firstLine="1600" w:firstLineChars="500"/>
        <w:rPr>
          <w:sz w:val="32"/>
          <w:u w:val="single"/>
        </w:rPr>
      </w:pPr>
      <w:r>
        <w:rPr>
          <w:sz w:val="32"/>
        </w:rPr>
        <w:t xml:space="preserve"> </w:t>
      </w:r>
      <w:r>
        <w:rPr>
          <w:rFonts w:hint="eastAsia"/>
          <w:sz w:val="32"/>
        </w:rPr>
        <w:t xml:space="preserve"> </w:t>
      </w:r>
      <w:r>
        <w:rPr>
          <w:sz w:val="32"/>
        </w:rPr>
        <w:t>院    系：</w:t>
      </w:r>
      <w:r>
        <w:rPr>
          <w:rFonts w:hint="eastAsia" w:ascii="宋体" w:hAnsi="宋体" w:cs="宋体"/>
          <w:sz w:val="32"/>
          <w:u w:val="single"/>
        </w:rPr>
        <w:t xml:space="preserve"> 计算机与电子信息学院_</w:t>
      </w:r>
      <w:r>
        <w:rPr>
          <w:rFonts w:hint="eastAsia"/>
          <w:sz w:val="32"/>
          <w:u w:val="single"/>
        </w:rPr>
        <w:t xml:space="preserve"> </w:t>
      </w:r>
      <w:r>
        <w:rPr>
          <w:sz w:val="32"/>
          <w:u w:val="single"/>
        </w:rPr>
        <w:t xml:space="preserve"> </w:t>
      </w:r>
    </w:p>
    <w:p>
      <w:pPr>
        <w:spacing w:line="240" w:lineRule="auto"/>
        <w:ind w:firstLine="1920" w:firstLineChars="600"/>
        <w:rPr>
          <w:sz w:val="32"/>
        </w:rPr>
      </w:pPr>
      <w:r>
        <w:rPr>
          <w:sz w:val="32"/>
        </w:rPr>
        <w:t>班    级：</w:t>
      </w:r>
      <w:r>
        <w:rPr>
          <w:rFonts w:hint="eastAsia" w:ascii="宋体" w:hAnsi="宋体" w:cs="宋体"/>
          <w:sz w:val="32"/>
          <w:u w:val="single"/>
        </w:rPr>
        <w:t xml:space="preserve">     网络1</w:t>
      </w:r>
      <w:r>
        <w:rPr>
          <w:rFonts w:hint="eastAsia" w:ascii="宋体" w:hAnsi="宋体" w:cs="宋体"/>
          <w:sz w:val="32"/>
          <w:u w:val="single"/>
          <w:lang w:val="en-US" w:eastAsia="zh-CN"/>
        </w:rPr>
        <w:t>9</w:t>
      </w:r>
      <w:r>
        <w:rPr>
          <w:rFonts w:hint="eastAsia" w:ascii="宋体" w:hAnsi="宋体" w:cs="宋体"/>
          <w:sz w:val="32"/>
          <w:u w:val="single"/>
        </w:rPr>
        <w:t xml:space="preserve">1班_______       </w:t>
      </w:r>
      <w:r>
        <w:rPr>
          <w:rFonts w:hint="eastAsia" w:ascii="宋体" w:hAnsi="宋体" w:cs="宋体"/>
          <w:sz w:val="32"/>
        </w:rPr>
        <w:t xml:space="preserve">            </w:t>
      </w:r>
      <w:r>
        <w:rPr>
          <w:rFonts w:hint="eastAsia"/>
          <w:sz w:val="32"/>
        </w:rPr>
        <w:t xml:space="preserve">            </w:t>
      </w:r>
      <w:r>
        <w:rPr>
          <w:sz w:val="32"/>
        </w:rPr>
        <w:t xml:space="preserve">  </w:t>
      </w:r>
      <w:r>
        <w:rPr>
          <w:rFonts w:hint="eastAsia"/>
          <w:sz w:val="32"/>
        </w:rPr>
        <w:t xml:space="preserve">    </w:t>
      </w:r>
      <w:r>
        <w:rPr>
          <w:sz w:val="32"/>
        </w:rPr>
        <w:t xml:space="preserve">             </w:t>
      </w:r>
    </w:p>
    <w:p>
      <w:pPr>
        <w:spacing w:line="240" w:lineRule="auto"/>
        <w:ind w:firstLine="1920" w:firstLineChars="600"/>
        <w:rPr>
          <w:sz w:val="32"/>
        </w:rPr>
      </w:pPr>
      <w:r>
        <w:rPr>
          <w:sz w:val="32"/>
        </w:rPr>
        <w:t>学    号：</w:t>
      </w:r>
      <w:r>
        <w:rPr>
          <w:rFonts w:hint="eastAsia" w:ascii="宋体" w:hAnsi="宋体" w:cs="宋体"/>
          <w:sz w:val="32"/>
          <w:u w:val="single"/>
        </w:rPr>
        <w:t xml:space="preserve">     1807310414      _               </w:t>
      </w:r>
      <w:r>
        <w:rPr>
          <w:rFonts w:hint="eastAsia" w:ascii="宋体" w:hAnsi="宋体" w:cs="宋体"/>
          <w:sz w:val="32"/>
        </w:rPr>
        <w:t xml:space="preserve"> </w:t>
      </w:r>
      <w:r>
        <w:rPr>
          <w:rFonts w:hint="eastAsia"/>
          <w:sz w:val="32"/>
          <w:u w:val="single"/>
        </w:rPr>
        <w:t xml:space="preserve">     </w:t>
      </w:r>
      <w:r>
        <w:rPr>
          <w:sz w:val="32"/>
          <w:u w:val="single"/>
        </w:rPr>
        <w:t xml:space="preserve">      </w:t>
      </w:r>
      <w:r>
        <w:rPr>
          <w:sz w:val="32"/>
        </w:rPr>
        <w:t xml:space="preserve">        </w:t>
      </w:r>
    </w:p>
    <w:p>
      <w:pPr>
        <w:spacing w:line="240" w:lineRule="auto"/>
        <w:ind w:firstLine="1920" w:firstLineChars="600"/>
        <w:rPr>
          <w:sz w:val="32"/>
        </w:rPr>
      </w:pPr>
      <w:r>
        <w:rPr>
          <w:sz w:val="32"/>
        </w:rPr>
        <w:t>学生姓名：</w:t>
      </w:r>
      <w:r>
        <w:rPr>
          <w:rFonts w:hint="eastAsia" w:ascii="宋体" w:hAnsi="宋体" w:cs="宋体"/>
          <w:sz w:val="32"/>
          <w:u w:val="single"/>
        </w:rPr>
        <w:t xml:space="preserve">       陈铭亮       __ </w:t>
      </w:r>
      <w:r>
        <w:rPr>
          <w:sz w:val="32"/>
          <w:u w:val="single"/>
        </w:rPr>
        <w:t xml:space="preserve">  </w:t>
      </w:r>
      <w:r>
        <w:rPr>
          <w:sz w:val="32"/>
        </w:rPr>
        <w:t xml:space="preserve">          </w:t>
      </w:r>
    </w:p>
    <w:p>
      <w:pPr>
        <w:spacing w:line="240" w:lineRule="auto"/>
        <w:ind w:firstLine="1920" w:firstLineChars="600"/>
        <w:rPr>
          <w:sz w:val="32"/>
        </w:rPr>
      </w:pPr>
      <w:r>
        <w:rPr>
          <w:sz w:val="32"/>
        </w:rPr>
        <w:t>指导教师：</w:t>
      </w:r>
      <w:r>
        <w:rPr>
          <w:rFonts w:hint="eastAsia" w:ascii="宋体" w:hAnsi="宋体" w:cs="宋体"/>
          <w:sz w:val="32"/>
          <w:u w:val="single"/>
        </w:rPr>
        <w:t xml:space="preserve">        刘峻____   ___</w:t>
      </w:r>
      <w:r>
        <w:rPr>
          <w:rFonts w:hint="eastAsia"/>
          <w:sz w:val="32"/>
          <w:u w:val="single"/>
        </w:rPr>
        <w:t xml:space="preserve"> </w:t>
      </w:r>
      <w:r>
        <w:rPr>
          <w:sz w:val="32"/>
          <w:u w:val="single"/>
        </w:rPr>
        <w:t xml:space="preserve">      </w:t>
      </w:r>
    </w:p>
    <w:p>
      <w:pPr>
        <w:spacing w:line="240" w:lineRule="auto"/>
        <w:ind w:firstLine="1920" w:firstLineChars="600"/>
        <w:rPr>
          <w:sz w:val="32"/>
        </w:rPr>
      </w:pPr>
    </w:p>
    <w:p>
      <w:pPr>
        <w:spacing w:line="240" w:lineRule="auto"/>
        <w:ind w:firstLine="1920" w:firstLineChars="600"/>
        <w:rPr>
          <w:sz w:val="32"/>
        </w:rPr>
      </w:pPr>
      <w:r>
        <w:rPr>
          <w:sz w:val="32"/>
        </w:rPr>
        <w:t>成    绩：</w:t>
      </w:r>
      <w:r>
        <w:rPr>
          <w:sz w:val="32"/>
          <w:u w:val="single"/>
        </w:rPr>
        <w:t xml:space="preserve">              </w:t>
      </w:r>
      <w:r>
        <w:rPr>
          <w:rFonts w:hint="eastAsia"/>
          <w:sz w:val="32"/>
          <w:u w:val="single"/>
        </w:rPr>
        <w:t xml:space="preserve">    </w:t>
      </w:r>
      <w:r>
        <w:rPr>
          <w:sz w:val="32"/>
          <w:u w:val="single"/>
        </w:rPr>
        <w:t xml:space="preserve">    </w:t>
      </w:r>
      <w:r>
        <w:rPr>
          <w:sz w:val="32"/>
        </w:rPr>
        <w:t xml:space="preserve"> </w:t>
      </w:r>
    </w:p>
    <w:p>
      <w:pPr>
        <w:spacing w:line="240" w:lineRule="auto"/>
        <w:rPr>
          <w:sz w:val="30"/>
        </w:rPr>
      </w:pPr>
      <w:r>
        <w:rPr>
          <w:sz w:val="32"/>
        </w:rPr>
        <w:t xml:space="preserve">           </w:t>
      </w:r>
    </w:p>
    <w:p>
      <w:pPr>
        <w:pStyle w:val="8"/>
        <w:spacing w:line="240" w:lineRule="auto"/>
        <w:jc w:val="center"/>
        <w:rPr>
          <w:rFonts w:ascii="Times New Roman" w:hAnsi="Times New Roman" w:cs="Times New Roman"/>
          <w:sz w:val="28"/>
          <w:szCs w:val="28"/>
        </w:rPr>
      </w:pPr>
      <w:r>
        <w:rPr>
          <w:rFonts w:ascii="Times New Roman" w:hAnsi="Times New Roman" w:cs="Times New Roman"/>
          <w:sz w:val="28"/>
          <w:szCs w:val="28"/>
        </w:rPr>
        <w:t xml:space="preserve">日期：  </w:t>
      </w:r>
      <w:r>
        <w:rPr>
          <w:rFonts w:hint="eastAsia" w:ascii="Times New Roman" w:hAnsi="Times New Roman" w:cs="Times New Roman"/>
          <w:sz w:val="28"/>
          <w:szCs w:val="28"/>
        </w:rPr>
        <w:t>202</w:t>
      </w:r>
      <w:r>
        <w:rPr>
          <w:rFonts w:hint="eastAsia" w:ascii="Times New Roman" w:hAnsi="Times New Roman" w:cs="Times New Roman"/>
          <w:sz w:val="28"/>
          <w:szCs w:val="28"/>
          <w:lang w:val="en-US" w:eastAsia="zh-CN"/>
        </w:rPr>
        <w:t xml:space="preserve">2 </w:t>
      </w:r>
      <w:r>
        <w:rPr>
          <w:rFonts w:ascii="Times New Roman" w:hAnsi="Times New Roman" w:cs="Times New Roman"/>
          <w:sz w:val="28"/>
          <w:szCs w:val="28"/>
        </w:rPr>
        <w:t xml:space="preserve">年  </w:t>
      </w:r>
      <w:r>
        <w:rPr>
          <w:rFonts w:hint="eastAsia" w:ascii="Times New Roman" w:hAnsi="Times New Roman" w:cs="Times New Roman"/>
          <w:sz w:val="28"/>
          <w:szCs w:val="28"/>
        </w:rPr>
        <w:t>7</w:t>
      </w:r>
      <w:r>
        <w:rPr>
          <w:rFonts w:ascii="Times New Roman" w:hAnsi="Times New Roman" w:cs="Times New Roman"/>
          <w:sz w:val="28"/>
          <w:szCs w:val="28"/>
        </w:rPr>
        <w:t xml:space="preserve"> 月 </w:t>
      </w:r>
      <w:r>
        <w:rPr>
          <w:rFonts w:hint="eastAsia" w:ascii="Times New Roman" w:hAnsi="Times New Roman" w:cs="Times New Roman"/>
          <w:sz w:val="28"/>
          <w:szCs w:val="28"/>
        </w:rPr>
        <w:t>30</w:t>
      </w:r>
      <w:r>
        <w:rPr>
          <w:rFonts w:ascii="Times New Roman" w:hAnsi="Times New Roman" w:cs="Times New Roman"/>
          <w:sz w:val="28"/>
          <w:szCs w:val="28"/>
        </w:rPr>
        <w:t xml:space="preserve"> 日</w:t>
      </w:r>
    </w:p>
    <w:p>
      <w:pPr>
        <w:pStyle w:val="8"/>
        <w:spacing w:before="468" w:beforeLines="150" w:after="468" w:afterLines="150" w:line="240" w:lineRule="auto"/>
        <w:jc w:val="center"/>
        <w:rPr>
          <w:rFonts w:ascii="Times New Roman" w:hAnsi="Times New Roman" w:eastAsia="黑体" w:cs="Times New Roman"/>
          <w:b/>
          <w:sz w:val="32"/>
          <w:szCs w:val="32"/>
        </w:rPr>
        <w:sectPr>
          <w:footerReference r:id="rId5" w:type="default"/>
          <w:footerReference r:id="rId6" w:type="even"/>
          <w:type w:val="continuous"/>
          <w:pgSz w:w="11906" w:h="16838"/>
          <w:pgMar w:top="1418" w:right="1418" w:bottom="1418" w:left="1418" w:header="851" w:footer="992" w:gutter="0"/>
          <w:pgNumType w:start="1"/>
          <w:cols w:space="720" w:num="1"/>
          <w:docGrid w:type="lines" w:linePitch="312" w:charSpace="0"/>
        </w:sectPr>
      </w:pPr>
    </w:p>
    <w:p>
      <w:pPr>
        <w:spacing w:line="240" w:lineRule="auto"/>
        <w:jc w:val="center"/>
        <w:rPr>
          <w:sz w:val="48"/>
          <w:szCs w:val="48"/>
        </w:rPr>
      </w:pPr>
      <w:r>
        <w:rPr>
          <w:rFonts w:ascii="宋体" w:hAnsi="宋体"/>
          <w:sz w:val="40"/>
          <w:szCs w:val="48"/>
        </w:rPr>
        <w:t>目录</w:t>
      </w:r>
    </w:p>
    <w:p>
      <w:pPr>
        <w:pStyle w:val="11"/>
        <w:tabs>
          <w:tab w:val="right" w:leader="dot" w:pos="9070"/>
          <w:tab w:val="clear" w:pos="420"/>
          <w:tab w:val="clear" w:pos="9060"/>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TOC \o "1-3" \h \u </w:instrText>
      </w:r>
      <w:r>
        <w:rPr>
          <w:rFonts w:hint="eastAsia" w:ascii="黑体" w:hAnsi="黑体" w:eastAsia="黑体" w:cs="黑体"/>
          <w:sz w:val="24"/>
          <w:szCs w:val="24"/>
        </w:rPr>
        <w:fldChar w:fldCharType="separate"/>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_Toc12440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一、软件需求说明书</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_Toc12440 \h </w:instrText>
      </w:r>
      <w:r>
        <w:rPr>
          <w:rFonts w:hint="eastAsia" w:ascii="黑体" w:hAnsi="黑体" w:eastAsia="黑体" w:cs="黑体"/>
          <w:sz w:val="24"/>
          <w:szCs w:val="24"/>
        </w:rPr>
        <w:fldChar w:fldCharType="separate"/>
      </w:r>
      <w:r>
        <w:rPr>
          <w:rFonts w:hint="eastAsia" w:ascii="黑体" w:hAnsi="黑体" w:eastAsia="黑体" w:cs="黑体"/>
          <w:sz w:val="24"/>
          <w:szCs w:val="24"/>
        </w:rPr>
        <w:t>2</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12"/>
        <w:tabs>
          <w:tab w:val="right" w:leader="dot" w:pos="9070"/>
        </w:tabs>
        <w:ind w:left="480"/>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_Toc11805 </w:instrText>
      </w:r>
      <w:r>
        <w:rPr>
          <w:rFonts w:hint="eastAsia" w:ascii="黑体" w:hAnsi="黑体" w:eastAsia="黑体" w:cs="黑体"/>
          <w:sz w:val="24"/>
          <w:szCs w:val="24"/>
        </w:rPr>
        <w:fldChar w:fldCharType="separate"/>
      </w:r>
      <w:r>
        <w:rPr>
          <w:rFonts w:hint="eastAsia" w:ascii="黑体" w:hAnsi="黑体" w:eastAsia="黑体" w:cs="黑体"/>
          <w:sz w:val="24"/>
          <w:szCs w:val="24"/>
        </w:rPr>
        <w:t>1.1项目背景</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_Toc11805 \h </w:instrText>
      </w:r>
      <w:r>
        <w:rPr>
          <w:rFonts w:hint="eastAsia" w:ascii="黑体" w:hAnsi="黑体" w:eastAsia="黑体" w:cs="黑体"/>
          <w:sz w:val="24"/>
          <w:szCs w:val="24"/>
        </w:rPr>
        <w:fldChar w:fldCharType="separate"/>
      </w:r>
      <w:r>
        <w:rPr>
          <w:rFonts w:hint="eastAsia" w:ascii="黑体" w:hAnsi="黑体" w:eastAsia="黑体" w:cs="黑体"/>
          <w:sz w:val="24"/>
          <w:szCs w:val="24"/>
        </w:rPr>
        <w:t>2</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12"/>
        <w:tabs>
          <w:tab w:val="right" w:leader="dot" w:pos="9070"/>
        </w:tabs>
        <w:ind w:left="480"/>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_Toc15759 </w:instrText>
      </w:r>
      <w:r>
        <w:rPr>
          <w:rFonts w:hint="eastAsia" w:ascii="黑体" w:hAnsi="黑体" w:eastAsia="黑体" w:cs="黑体"/>
          <w:sz w:val="24"/>
          <w:szCs w:val="24"/>
        </w:rPr>
        <w:fldChar w:fldCharType="separate"/>
      </w:r>
      <w:r>
        <w:rPr>
          <w:rFonts w:hint="eastAsia" w:ascii="黑体" w:hAnsi="黑体" w:eastAsia="黑体" w:cs="黑体"/>
          <w:sz w:val="24"/>
          <w:szCs w:val="24"/>
        </w:rPr>
        <w:t>1.2可行性分析</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_Toc15759 \h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12"/>
        <w:tabs>
          <w:tab w:val="right" w:leader="dot" w:pos="9070"/>
        </w:tabs>
        <w:ind w:left="480"/>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_Toc32550 </w:instrText>
      </w:r>
      <w:r>
        <w:rPr>
          <w:rFonts w:hint="eastAsia" w:ascii="黑体" w:hAnsi="黑体" w:eastAsia="黑体" w:cs="黑体"/>
          <w:sz w:val="24"/>
          <w:szCs w:val="24"/>
        </w:rPr>
        <w:fldChar w:fldCharType="separate"/>
      </w:r>
      <w:r>
        <w:rPr>
          <w:rFonts w:hint="eastAsia" w:ascii="黑体" w:hAnsi="黑体" w:eastAsia="黑体" w:cs="黑体"/>
          <w:sz w:val="24"/>
          <w:szCs w:val="24"/>
        </w:rPr>
        <w:t>1.3功能要求</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_Toc32550 \h </w:instrText>
      </w:r>
      <w:r>
        <w:rPr>
          <w:rFonts w:hint="eastAsia" w:ascii="黑体" w:hAnsi="黑体" w:eastAsia="黑体" w:cs="黑体"/>
          <w:sz w:val="24"/>
          <w:szCs w:val="24"/>
        </w:rPr>
        <w:fldChar w:fldCharType="separate"/>
      </w:r>
      <w:r>
        <w:rPr>
          <w:rFonts w:hint="eastAsia" w:ascii="黑体" w:hAnsi="黑体" w:eastAsia="黑体" w:cs="黑体"/>
          <w:sz w:val="24"/>
          <w:szCs w:val="24"/>
        </w:rPr>
        <w:t>4</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12"/>
        <w:tabs>
          <w:tab w:val="right" w:leader="dot" w:pos="9070"/>
        </w:tabs>
        <w:ind w:left="480"/>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_Toc4811 </w:instrText>
      </w:r>
      <w:r>
        <w:rPr>
          <w:rFonts w:hint="eastAsia" w:ascii="黑体" w:hAnsi="黑体" w:eastAsia="黑体" w:cs="黑体"/>
          <w:sz w:val="24"/>
          <w:szCs w:val="24"/>
        </w:rPr>
        <w:fldChar w:fldCharType="separate"/>
      </w:r>
      <w:r>
        <w:rPr>
          <w:rFonts w:hint="eastAsia" w:ascii="黑体" w:hAnsi="黑体" w:eastAsia="黑体" w:cs="黑体"/>
          <w:sz w:val="24"/>
          <w:szCs w:val="24"/>
        </w:rPr>
        <w:t>1.4功能需求分析</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_Toc4811 \h </w:instrText>
      </w:r>
      <w:r>
        <w:rPr>
          <w:rFonts w:hint="eastAsia" w:ascii="黑体" w:hAnsi="黑体" w:eastAsia="黑体" w:cs="黑体"/>
          <w:sz w:val="24"/>
          <w:szCs w:val="24"/>
        </w:rPr>
        <w:fldChar w:fldCharType="separate"/>
      </w:r>
      <w:r>
        <w:rPr>
          <w:rFonts w:hint="eastAsia" w:ascii="黑体" w:hAnsi="黑体" w:eastAsia="黑体" w:cs="黑体"/>
          <w:sz w:val="24"/>
          <w:szCs w:val="24"/>
        </w:rPr>
        <w:t>5</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12"/>
        <w:tabs>
          <w:tab w:val="right" w:leader="dot" w:pos="9070"/>
        </w:tabs>
        <w:ind w:left="480"/>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_Toc5644 </w:instrText>
      </w:r>
      <w:r>
        <w:rPr>
          <w:rFonts w:hint="eastAsia" w:ascii="黑体" w:hAnsi="黑体" w:eastAsia="黑体" w:cs="黑体"/>
          <w:sz w:val="24"/>
          <w:szCs w:val="24"/>
        </w:rPr>
        <w:fldChar w:fldCharType="separate"/>
      </w:r>
      <w:r>
        <w:rPr>
          <w:rFonts w:hint="eastAsia" w:ascii="黑体" w:hAnsi="黑体" w:eastAsia="黑体" w:cs="黑体"/>
          <w:sz w:val="24"/>
          <w:szCs w:val="24"/>
        </w:rPr>
        <w:t>1.5数据流图</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_Toc5644 \h </w:instrText>
      </w:r>
      <w:r>
        <w:rPr>
          <w:rFonts w:hint="eastAsia" w:ascii="黑体" w:hAnsi="黑体" w:eastAsia="黑体" w:cs="黑体"/>
          <w:sz w:val="24"/>
          <w:szCs w:val="24"/>
        </w:rPr>
        <w:fldChar w:fldCharType="separate"/>
      </w:r>
      <w:r>
        <w:rPr>
          <w:rFonts w:hint="eastAsia" w:ascii="黑体" w:hAnsi="黑体" w:eastAsia="黑体" w:cs="黑体"/>
          <w:sz w:val="24"/>
          <w:szCs w:val="24"/>
        </w:rPr>
        <w:t>6</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7"/>
        <w:tabs>
          <w:tab w:val="right" w:leader="dot" w:pos="9070"/>
        </w:tabs>
        <w:ind w:left="960"/>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_Toc15213 </w:instrText>
      </w:r>
      <w:r>
        <w:rPr>
          <w:rFonts w:hint="eastAsia" w:ascii="黑体" w:hAnsi="黑体" w:eastAsia="黑体" w:cs="黑体"/>
          <w:sz w:val="24"/>
          <w:szCs w:val="24"/>
        </w:rPr>
        <w:fldChar w:fldCharType="separate"/>
      </w:r>
      <w:r>
        <w:rPr>
          <w:rFonts w:hint="eastAsia" w:ascii="黑体" w:hAnsi="黑体" w:eastAsia="黑体" w:cs="黑体"/>
          <w:sz w:val="24"/>
          <w:szCs w:val="24"/>
        </w:rPr>
        <w:t>1.5.1 第0层数据流图</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_Toc15213 \h </w:instrText>
      </w:r>
      <w:r>
        <w:rPr>
          <w:rFonts w:hint="eastAsia" w:ascii="黑体" w:hAnsi="黑体" w:eastAsia="黑体" w:cs="黑体"/>
          <w:sz w:val="24"/>
          <w:szCs w:val="24"/>
        </w:rPr>
        <w:fldChar w:fldCharType="separate"/>
      </w:r>
      <w:r>
        <w:rPr>
          <w:rFonts w:hint="eastAsia" w:ascii="黑体" w:hAnsi="黑体" w:eastAsia="黑体" w:cs="黑体"/>
          <w:sz w:val="24"/>
          <w:szCs w:val="24"/>
        </w:rPr>
        <w:t>6</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7"/>
        <w:tabs>
          <w:tab w:val="right" w:leader="dot" w:pos="9070"/>
        </w:tabs>
        <w:ind w:left="960"/>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_Toc16591 </w:instrText>
      </w:r>
      <w:r>
        <w:rPr>
          <w:rFonts w:hint="eastAsia" w:ascii="黑体" w:hAnsi="黑体" w:eastAsia="黑体" w:cs="黑体"/>
          <w:sz w:val="24"/>
          <w:szCs w:val="24"/>
        </w:rPr>
        <w:fldChar w:fldCharType="separate"/>
      </w:r>
      <w:r>
        <w:rPr>
          <w:rFonts w:hint="eastAsia" w:ascii="黑体" w:hAnsi="黑体" w:eastAsia="黑体" w:cs="黑体"/>
          <w:sz w:val="24"/>
          <w:szCs w:val="24"/>
        </w:rPr>
        <w:t>1.5.2 第1层数据流图</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_Toc16591 \h </w:instrText>
      </w:r>
      <w:r>
        <w:rPr>
          <w:rFonts w:hint="eastAsia" w:ascii="黑体" w:hAnsi="黑体" w:eastAsia="黑体" w:cs="黑体"/>
          <w:sz w:val="24"/>
          <w:szCs w:val="24"/>
        </w:rPr>
        <w:fldChar w:fldCharType="separate"/>
      </w:r>
      <w:r>
        <w:rPr>
          <w:rFonts w:hint="eastAsia" w:ascii="黑体" w:hAnsi="黑体" w:eastAsia="黑体" w:cs="黑体"/>
          <w:sz w:val="24"/>
          <w:szCs w:val="24"/>
        </w:rPr>
        <w:t>6</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12"/>
        <w:tabs>
          <w:tab w:val="right" w:leader="dot" w:pos="9070"/>
        </w:tabs>
        <w:ind w:left="480"/>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_Toc1868 </w:instrText>
      </w:r>
      <w:r>
        <w:rPr>
          <w:rFonts w:hint="eastAsia" w:ascii="黑体" w:hAnsi="黑体" w:eastAsia="黑体" w:cs="黑体"/>
          <w:sz w:val="24"/>
          <w:szCs w:val="24"/>
        </w:rPr>
        <w:fldChar w:fldCharType="separate"/>
      </w:r>
      <w:r>
        <w:rPr>
          <w:rFonts w:hint="eastAsia" w:ascii="黑体" w:hAnsi="黑体" w:eastAsia="黑体" w:cs="黑体"/>
          <w:sz w:val="24"/>
          <w:szCs w:val="24"/>
        </w:rPr>
        <w:t>1.6数据字典</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_Toc1868 \h </w:instrText>
      </w:r>
      <w:r>
        <w:rPr>
          <w:rFonts w:hint="eastAsia" w:ascii="黑体" w:hAnsi="黑体" w:eastAsia="黑体" w:cs="黑体"/>
          <w:sz w:val="24"/>
          <w:szCs w:val="24"/>
        </w:rPr>
        <w:fldChar w:fldCharType="separate"/>
      </w:r>
      <w:r>
        <w:rPr>
          <w:rFonts w:hint="eastAsia" w:ascii="黑体" w:hAnsi="黑体" w:eastAsia="黑体" w:cs="黑体"/>
          <w:sz w:val="24"/>
          <w:szCs w:val="24"/>
        </w:rPr>
        <w:t>6</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7"/>
        <w:tabs>
          <w:tab w:val="right" w:leader="dot" w:pos="9070"/>
        </w:tabs>
        <w:ind w:left="960"/>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_Toc19033 </w:instrText>
      </w:r>
      <w:r>
        <w:rPr>
          <w:rFonts w:hint="eastAsia" w:ascii="黑体" w:hAnsi="黑体" w:eastAsia="黑体" w:cs="黑体"/>
          <w:sz w:val="24"/>
          <w:szCs w:val="24"/>
        </w:rPr>
        <w:fldChar w:fldCharType="separate"/>
      </w:r>
      <w:r>
        <w:rPr>
          <w:rFonts w:hint="eastAsia" w:ascii="黑体" w:hAnsi="黑体" w:eastAsia="黑体" w:cs="黑体"/>
          <w:sz w:val="24"/>
          <w:szCs w:val="24"/>
        </w:rPr>
        <w:t>1.6.1 数据流字典</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_Toc19033 \h </w:instrText>
      </w:r>
      <w:r>
        <w:rPr>
          <w:rFonts w:hint="eastAsia" w:ascii="黑体" w:hAnsi="黑体" w:eastAsia="黑体" w:cs="黑体"/>
          <w:sz w:val="24"/>
          <w:szCs w:val="24"/>
        </w:rPr>
        <w:fldChar w:fldCharType="separate"/>
      </w:r>
      <w:r>
        <w:rPr>
          <w:rFonts w:hint="eastAsia" w:ascii="黑体" w:hAnsi="黑体" w:eastAsia="黑体" w:cs="黑体"/>
          <w:sz w:val="24"/>
          <w:szCs w:val="24"/>
        </w:rPr>
        <w:t>6</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7"/>
        <w:tabs>
          <w:tab w:val="right" w:leader="dot" w:pos="9070"/>
        </w:tabs>
        <w:ind w:left="960"/>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_Toc11861 </w:instrText>
      </w:r>
      <w:r>
        <w:rPr>
          <w:rFonts w:hint="eastAsia" w:ascii="黑体" w:hAnsi="黑体" w:eastAsia="黑体" w:cs="黑体"/>
          <w:sz w:val="24"/>
          <w:szCs w:val="24"/>
        </w:rPr>
        <w:fldChar w:fldCharType="separate"/>
      </w:r>
      <w:r>
        <w:rPr>
          <w:rFonts w:hint="eastAsia" w:ascii="黑体" w:hAnsi="黑体" w:eastAsia="黑体" w:cs="黑体"/>
          <w:sz w:val="24"/>
          <w:szCs w:val="24"/>
        </w:rPr>
        <w:t>1.6.2 数据项字典</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_Toc11861 \h </w:instrText>
      </w:r>
      <w:r>
        <w:rPr>
          <w:rFonts w:hint="eastAsia" w:ascii="黑体" w:hAnsi="黑体" w:eastAsia="黑体" w:cs="黑体"/>
          <w:sz w:val="24"/>
          <w:szCs w:val="24"/>
        </w:rPr>
        <w:fldChar w:fldCharType="separate"/>
      </w:r>
      <w:r>
        <w:rPr>
          <w:rFonts w:hint="eastAsia" w:ascii="黑体" w:hAnsi="黑体" w:eastAsia="黑体" w:cs="黑体"/>
          <w:sz w:val="24"/>
          <w:szCs w:val="24"/>
        </w:rPr>
        <w:t>8</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7"/>
        <w:tabs>
          <w:tab w:val="right" w:leader="dot" w:pos="9070"/>
        </w:tabs>
        <w:ind w:left="960"/>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_Toc26858 </w:instrText>
      </w:r>
      <w:r>
        <w:rPr>
          <w:rFonts w:hint="eastAsia" w:ascii="黑体" w:hAnsi="黑体" w:eastAsia="黑体" w:cs="黑体"/>
          <w:sz w:val="24"/>
          <w:szCs w:val="24"/>
        </w:rPr>
        <w:fldChar w:fldCharType="separate"/>
      </w:r>
      <w:r>
        <w:rPr>
          <w:rFonts w:hint="eastAsia" w:ascii="黑体" w:hAnsi="黑体" w:eastAsia="黑体" w:cs="黑体"/>
          <w:sz w:val="24"/>
          <w:szCs w:val="24"/>
        </w:rPr>
        <w:t>1.6.3 数据存储字典</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_Toc26858 \h </w:instrText>
      </w:r>
      <w:r>
        <w:rPr>
          <w:rFonts w:hint="eastAsia" w:ascii="黑体" w:hAnsi="黑体" w:eastAsia="黑体" w:cs="黑体"/>
          <w:sz w:val="24"/>
          <w:szCs w:val="24"/>
        </w:rPr>
        <w:fldChar w:fldCharType="separate"/>
      </w:r>
      <w:r>
        <w:rPr>
          <w:rFonts w:hint="eastAsia" w:ascii="黑体" w:hAnsi="黑体" w:eastAsia="黑体" w:cs="黑体"/>
          <w:sz w:val="24"/>
          <w:szCs w:val="24"/>
        </w:rPr>
        <w:t>10</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7"/>
        <w:tabs>
          <w:tab w:val="right" w:leader="dot" w:pos="9070"/>
        </w:tabs>
        <w:ind w:left="960"/>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_Toc31683 </w:instrText>
      </w:r>
      <w:r>
        <w:rPr>
          <w:rFonts w:hint="eastAsia" w:ascii="黑体" w:hAnsi="黑体" w:eastAsia="黑体" w:cs="黑体"/>
          <w:sz w:val="24"/>
          <w:szCs w:val="24"/>
        </w:rPr>
        <w:fldChar w:fldCharType="separate"/>
      </w:r>
      <w:r>
        <w:rPr>
          <w:rFonts w:hint="eastAsia" w:ascii="黑体" w:hAnsi="黑体" w:eastAsia="黑体" w:cs="黑体"/>
          <w:sz w:val="24"/>
          <w:szCs w:val="24"/>
        </w:rPr>
        <w:t>1.6.4 处理描述</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_Toc31683 \h </w:instrText>
      </w:r>
      <w:r>
        <w:rPr>
          <w:rFonts w:hint="eastAsia" w:ascii="黑体" w:hAnsi="黑体" w:eastAsia="黑体" w:cs="黑体"/>
          <w:sz w:val="24"/>
          <w:szCs w:val="24"/>
        </w:rPr>
        <w:fldChar w:fldCharType="separate"/>
      </w:r>
      <w:r>
        <w:rPr>
          <w:rFonts w:hint="eastAsia" w:ascii="黑体" w:hAnsi="黑体" w:eastAsia="黑体" w:cs="黑体"/>
          <w:sz w:val="24"/>
          <w:szCs w:val="24"/>
        </w:rPr>
        <w:t>10</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12"/>
        <w:tabs>
          <w:tab w:val="right" w:leader="dot" w:pos="9070"/>
        </w:tabs>
        <w:ind w:left="480"/>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_Toc22750 </w:instrText>
      </w:r>
      <w:r>
        <w:rPr>
          <w:rFonts w:hint="eastAsia" w:ascii="黑体" w:hAnsi="黑体" w:eastAsia="黑体" w:cs="黑体"/>
          <w:sz w:val="24"/>
          <w:szCs w:val="24"/>
        </w:rPr>
        <w:fldChar w:fldCharType="separate"/>
      </w:r>
      <w:r>
        <w:rPr>
          <w:rFonts w:hint="eastAsia" w:ascii="黑体" w:hAnsi="黑体" w:eastAsia="黑体" w:cs="黑体"/>
          <w:sz w:val="24"/>
          <w:szCs w:val="24"/>
        </w:rPr>
        <w:t>1.7系统用例图</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_Toc22750 \h </w:instrText>
      </w:r>
      <w:r>
        <w:rPr>
          <w:rFonts w:hint="eastAsia" w:ascii="黑体" w:hAnsi="黑体" w:eastAsia="黑体" w:cs="黑体"/>
          <w:sz w:val="24"/>
          <w:szCs w:val="24"/>
        </w:rPr>
        <w:fldChar w:fldCharType="separate"/>
      </w:r>
      <w:r>
        <w:rPr>
          <w:rFonts w:hint="eastAsia" w:ascii="黑体" w:hAnsi="黑体" w:eastAsia="黑体" w:cs="黑体"/>
          <w:sz w:val="24"/>
          <w:szCs w:val="24"/>
        </w:rPr>
        <w:t>12</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12"/>
        <w:tabs>
          <w:tab w:val="right" w:leader="dot" w:pos="9070"/>
        </w:tabs>
        <w:ind w:left="480"/>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_Toc10314 </w:instrText>
      </w:r>
      <w:r>
        <w:rPr>
          <w:rFonts w:hint="eastAsia" w:ascii="黑体" w:hAnsi="黑体" w:eastAsia="黑体" w:cs="黑体"/>
          <w:sz w:val="24"/>
          <w:szCs w:val="24"/>
        </w:rPr>
        <w:fldChar w:fldCharType="separate"/>
      </w:r>
      <w:r>
        <w:rPr>
          <w:rFonts w:hint="eastAsia" w:ascii="黑体" w:hAnsi="黑体" w:eastAsia="黑体" w:cs="黑体"/>
          <w:sz w:val="24"/>
          <w:szCs w:val="24"/>
        </w:rPr>
        <w:t>1.8系统类图</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_Toc10314 \h </w:instrText>
      </w:r>
      <w:r>
        <w:rPr>
          <w:rFonts w:hint="eastAsia" w:ascii="黑体" w:hAnsi="黑体" w:eastAsia="黑体" w:cs="黑体"/>
          <w:sz w:val="24"/>
          <w:szCs w:val="24"/>
        </w:rPr>
        <w:fldChar w:fldCharType="separate"/>
      </w:r>
      <w:r>
        <w:rPr>
          <w:rFonts w:hint="eastAsia" w:ascii="黑体" w:hAnsi="黑体" w:eastAsia="黑体" w:cs="黑体"/>
          <w:sz w:val="24"/>
          <w:szCs w:val="24"/>
        </w:rPr>
        <w:t>13</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11"/>
        <w:tabs>
          <w:tab w:val="right" w:leader="dot" w:pos="9070"/>
          <w:tab w:val="clear" w:pos="420"/>
          <w:tab w:val="clear" w:pos="9060"/>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_Toc20158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二、 软件设计说明书</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_Toc20158 \h </w:instrText>
      </w:r>
      <w:r>
        <w:rPr>
          <w:rFonts w:hint="eastAsia" w:ascii="黑体" w:hAnsi="黑体" w:eastAsia="黑体" w:cs="黑体"/>
          <w:sz w:val="24"/>
          <w:szCs w:val="24"/>
        </w:rPr>
        <w:fldChar w:fldCharType="separate"/>
      </w:r>
      <w:r>
        <w:rPr>
          <w:rFonts w:hint="eastAsia" w:ascii="黑体" w:hAnsi="黑体" w:eastAsia="黑体" w:cs="黑体"/>
          <w:sz w:val="24"/>
          <w:szCs w:val="24"/>
        </w:rPr>
        <w:t>13</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12"/>
        <w:tabs>
          <w:tab w:val="right" w:leader="dot" w:pos="9070"/>
        </w:tabs>
        <w:ind w:left="480"/>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_Toc619 </w:instrText>
      </w:r>
      <w:r>
        <w:rPr>
          <w:rFonts w:hint="eastAsia" w:ascii="黑体" w:hAnsi="黑体" w:eastAsia="黑体" w:cs="黑体"/>
          <w:sz w:val="24"/>
          <w:szCs w:val="24"/>
        </w:rPr>
        <w:fldChar w:fldCharType="separate"/>
      </w:r>
      <w:r>
        <w:rPr>
          <w:rFonts w:hint="eastAsia" w:ascii="黑体" w:hAnsi="黑体" w:eastAsia="黑体" w:cs="黑体"/>
          <w:sz w:val="24"/>
          <w:szCs w:val="24"/>
        </w:rPr>
        <w:t>2.1系统模块设计</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_Toc619 \h </w:instrText>
      </w:r>
      <w:r>
        <w:rPr>
          <w:rFonts w:hint="eastAsia" w:ascii="黑体" w:hAnsi="黑体" w:eastAsia="黑体" w:cs="黑体"/>
          <w:sz w:val="24"/>
          <w:szCs w:val="24"/>
        </w:rPr>
        <w:fldChar w:fldCharType="separate"/>
      </w:r>
      <w:r>
        <w:rPr>
          <w:rFonts w:hint="eastAsia" w:ascii="黑体" w:hAnsi="黑体" w:eastAsia="黑体" w:cs="黑体"/>
          <w:sz w:val="24"/>
          <w:szCs w:val="24"/>
        </w:rPr>
        <w:t>13</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12"/>
        <w:tabs>
          <w:tab w:val="right" w:leader="dot" w:pos="9070"/>
        </w:tabs>
        <w:ind w:left="480"/>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_Toc696 </w:instrText>
      </w:r>
      <w:r>
        <w:rPr>
          <w:rFonts w:hint="eastAsia" w:ascii="黑体" w:hAnsi="黑体" w:eastAsia="黑体" w:cs="黑体"/>
          <w:sz w:val="24"/>
          <w:szCs w:val="24"/>
        </w:rPr>
        <w:fldChar w:fldCharType="separate"/>
      </w:r>
      <w:r>
        <w:rPr>
          <w:rFonts w:hint="eastAsia" w:ascii="黑体" w:hAnsi="黑体" w:eastAsia="黑体" w:cs="黑体"/>
          <w:sz w:val="24"/>
          <w:szCs w:val="24"/>
        </w:rPr>
        <w:t>2.2概念模型设计</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_Toc696 \h </w:instrText>
      </w:r>
      <w:r>
        <w:rPr>
          <w:rFonts w:hint="eastAsia" w:ascii="黑体" w:hAnsi="黑体" w:eastAsia="黑体" w:cs="黑体"/>
          <w:sz w:val="24"/>
          <w:szCs w:val="24"/>
        </w:rPr>
        <w:fldChar w:fldCharType="separate"/>
      </w:r>
      <w:r>
        <w:rPr>
          <w:rFonts w:hint="eastAsia" w:ascii="黑体" w:hAnsi="黑体" w:eastAsia="黑体" w:cs="黑体"/>
          <w:sz w:val="24"/>
          <w:szCs w:val="24"/>
        </w:rPr>
        <w:t>14</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12"/>
        <w:tabs>
          <w:tab w:val="right" w:leader="dot" w:pos="9070"/>
        </w:tabs>
        <w:ind w:left="480"/>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_Toc16006 </w:instrText>
      </w:r>
      <w:r>
        <w:rPr>
          <w:rFonts w:hint="eastAsia" w:ascii="黑体" w:hAnsi="黑体" w:eastAsia="黑体" w:cs="黑体"/>
          <w:sz w:val="24"/>
          <w:szCs w:val="24"/>
        </w:rPr>
        <w:fldChar w:fldCharType="separate"/>
      </w:r>
      <w:r>
        <w:rPr>
          <w:rFonts w:hint="eastAsia" w:ascii="黑体" w:hAnsi="黑体" w:eastAsia="黑体" w:cs="黑体"/>
          <w:sz w:val="24"/>
          <w:szCs w:val="24"/>
        </w:rPr>
        <w:t>2.3系统顺序图</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_Toc16006 \h </w:instrText>
      </w:r>
      <w:r>
        <w:rPr>
          <w:rFonts w:hint="eastAsia" w:ascii="黑体" w:hAnsi="黑体" w:eastAsia="黑体" w:cs="黑体"/>
          <w:sz w:val="24"/>
          <w:szCs w:val="24"/>
        </w:rPr>
        <w:fldChar w:fldCharType="separate"/>
      </w:r>
      <w:r>
        <w:rPr>
          <w:rFonts w:hint="eastAsia" w:ascii="黑体" w:hAnsi="黑体" w:eastAsia="黑体" w:cs="黑体"/>
          <w:sz w:val="24"/>
          <w:szCs w:val="24"/>
        </w:rPr>
        <w:t>15</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12"/>
        <w:tabs>
          <w:tab w:val="right" w:leader="dot" w:pos="9070"/>
        </w:tabs>
        <w:ind w:left="480"/>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_Toc26863 </w:instrText>
      </w:r>
      <w:r>
        <w:rPr>
          <w:rFonts w:hint="eastAsia" w:ascii="黑体" w:hAnsi="黑体" w:eastAsia="黑体" w:cs="黑体"/>
          <w:sz w:val="24"/>
          <w:szCs w:val="24"/>
        </w:rPr>
        <w:fldChar w:fldCharType="separate"/>
      </w:r>
      <w:r>
        <w:rPr>
          <w:rFonts w:hint="eastAsia" w:ascii="黑体" w:hAnsi="黑体" w:eastAsia="黑体" w:cs="黑体"/>
          <w:sz w:val="24"/>
          <w:szCs w:val="24"/>
        </w:rPr>
        <w:t>2.4系统状态图</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_Toc26863 \h </w:instrText>
      </w:r>
      <w:r>
        <w:rPr>
          <w:rFonts w:hint="eastAsia" w:ascii="黑体" w:hAnsi="黑体" w:eastAsia="黑体" w:cs="黑体"/>
          <w:sz w:val="24"/>
          <w:szCs w:val="24"/>
        </w:rPr>
        <w:fldChar w:fldCharType="separate"/>
      </w:r>
      <w:r>
        <w:rPr>
          <w:rFonts w:hint="eastAsia" w:ascii="黑体" w:hAnsi="黑体" w:eastAsia="黑体" w:cs="黑体"/>
          <w:sz w:val="24"/>
          <w:szCs w:val="24"/>
        </w:rPr>
        <w:t>16</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12"/>
        <w:tabs>
          <w:tab w:val="right" w:leader="dot" w:pos="9070"/>
        </w:tabs>
        <w:ind w:left="480"/>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_Toc21609 </w:instrText>
      </w:r>
      <w:r>
        <w:rPr>
          <w:rFonts w:hint="eastAsia" w:ascii="黑体" w:hAnsi="黑体" w:eastAsia="黑体" w:cs="黑体"/>
          <w:sz w:val="24"/>
          <w:szCs w:val="24"/>
        </w:rPr>
        <w:fldChar w:fldCharType="separate"/>
      </w:r>
      <w:r>
        <w:rPr>
          <w:rFonts w:hint="eastAsia" w:ascii="黑体" w:hAnsi="黑体" w:eastAsia="黑体" w:cs="黑体"/>
          <w:sz w:val="24"/>
          <w:szCs w:val="24"/>
        </w:rPr>
        <w:t>2.5数据库设计</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_Toc21609 \h </w:instrText>
      </w:r>
      <w:r>
        <w:rPr>
          <w:rFonts w:hint="eastAsia" w:ascii="黑体" w:hAnsi="黑体" w:eastAsia="黑体" w:cs="黑体"/>
          <w:sz w:val="24"/>
          <w:szCs w:val="24"/>
        </w:rPr>
        <w:fldChar w:fldCharType="separate"/>
      </w:r>
      <w:r>
        <w:rPr>
          <w:rFonts w:hint="eastAsia" w:ascii="黑体" w:hAnsi="黑体" w:eastAsia="黑体" w:cs="黑体"/>
          <w:sz w:val="24"/>
          <w:szCs w:val="24"/>
        </w:rPr>
        <w:t>17</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11"/>
        <w:tabs>
          <w:tab w:val="right" w:leader="dot" w:pos="9070"/>
          <w:tab w:val="clear" w:pos="420"/>
          <w:tab w:val="clear" w:pos="9060"/>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_Toc1354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三、 GitHub软件开发和管理</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_Toc1354 \h </w:instrText>
      </w:r>
      <w:r>
        <w:rPr>
          <w:rFonts w:hint="eastAsia" w:ascii="黑体" w:hAnsi="黑体" w:eastAsia="黑体" w:cs="黑体"/>
          <w:sz w:val="24"/>
          <w:szCs w:val="24"/>
        </w:rPr>
        <w:fldChar w:fldCharType="separate"/>
      </w:r>
      <w:r>
        <w:rPr>
          <w:rFonts w:hint="eastAsia" w:ascii="黑体" w:hAnsi="黑体" w:eastAsia="黑体" w:cs="黑体"/>
          <w:sz w:val="24"/>
          <w:szCs w:val="24"/>
        </w:rPr>
        <w:t>21</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12"/>
        <w:tabs>
          <w:tab w:val="right" w:leader="dot" w:pos="9070"/>
        </w:tabs>
        <w:ind w:left="480"/>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_Toc15980 </w:instrText>
      </w:r>
      <w:r>
        <w:rPr>
          <w:rFonts w:hint="eastAsia" w:ascii="黑体" w:hAnsi="黑体" w:eastAsia="黑体" w:cs="黑体"/>
          <w:sz w:val="24"/>
          <w:szCs w:val="24"/>
        </w:rPr>
        <w:fldChar w:fldCharType="separate"/>
      </w:r>
      <w:r>
        <w:rPr>
          <w:rFonts w:hint="eastAsia" w:ascii="黑体" w:hAnsi="黑体" w:eastAsia="黑体" w:cs="黑体"/>
          <w:sz w:val="24"/>
          <w:szCs w:val="24"/>
        </w:rPr>
        <w:t>3.1 GitHub简介</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_Toc15980 \h </w:instrText>
      </w:r>
      <w:r>
        <w:rPr>
          <w:rFonts w:hint="eastAsia" w:ascii="黑体" w:hAnsi="黑体" w:eastAsia="黑体" w:cs="黑体"/>
          <w:sz w:val="24"/>
          <w:szCs w:val="24"/>
        </w:rPr>
        <w:fldChar w:fldCharType="separate"/>
      </w:r>
      <w:r>
        <w:rPr>
          <w:rFonts w:hint="eastAsia" w:ascii="黑体" w:hAnsi="黑体" w:eastAsia="黑体" w:cs="黑体"/>
          <w:sz w:val="24"/>
          <w:szCs w:val="24"/>
        </w:rPr>
        <w:t>21</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12"/>
        <w:tabs>
          <w:tab w:val="right" w:leader="dot" w:pos="9070"/>
        </w:tabs>
        <w:ind w:left="480"/>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_Toc32419 </w:instrText>
      </w:r>
      <w:r>
        <w:rPr>
          <w:rFonts w:hint="eastAsia" w:ascii="黑体" w:hAnsi="黑体" w:eastAsia="黑体" w:cs="黑体"/>
          <w:sz w:val="24"/>
          <w:szCs w:val="24"/>
        </w:rPr>
        <w:fldChar w:fldCharType="separate"/>
      </w:r>
      <w:r>
        <w:rPr>
          <w:rFonts w:hint="eastAsia" w:ascii="黑体" w:hAnsi="黑体" w:eastAsia="黑体" w:cs="黑体"/>
          <w:sz w:val="24"/>
          <w:szCs w:val="24"/>
        </w:rPr>
        <w:t>3.2创建GitHub仓库</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_Toc32419 \h </w:instrText>
      </w:r>
      <w:r>
        <w:rPr>
          <w:rFonts w:hint="eastAsia" w:ascii="黑体" w:hAnsi="黑体" w:eastAsia="黑体" w:cs="黑体"/>
          <w:sz w:val="24"/>
          <w:szCs w:val="24"/>
        </w:rPr>
        <w:fldChar w:fldCharType="separate"/>
      </w:r>
      <w:r>
        <w:rPr>
          <w:rFonts w:hint="eastAsia" w:ascii="黑体" w:hAnsi="黑体" w:eastAsia="黑体" w:cs="黑体"/>
          <w:sz w:val="24"/>
          <w:szCs w:val="24"/>
        </w:rPr>
        <w:t>21</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四、 测试计划.............................................................23</w:t>
      </w:r>
    </w:p>
    <w:p>
      <w:r>
        <w:rPr>
          <w:rFonts w:hint="eastAsia" w:ascii="黑体" w:hAnsi="黑体" w:eastAsia="黑体" w:cs="黑体"/>
          <w:sz w:val="24"/>
          <w:szCs w:val="24"/>
        </w:rPr>
        <w:fldChar w:fldCharType="end"/>
      </w:r>
    </w:p>
    <w:p>
      <w:pPr>
        <w:widowControl/>
        <w:shd w:val="clear" w:color="auto" w:fill="FFFFFF"/>
        <w:wordWrap w:val="0"/>
        <w:spacing w:before="100" w:beforeAutospacing="1" w:after="120" w:line="15" w:lineRule="atLeast"/>
        <w:ind w:firstLine="562" w:firstLineChars="200"/>
        <w:jc w:val="left"/>
        <w:rPr>
          <w:rFonts w:ascii="Helvetica" w:hAnsi="Helvetica" w:eastAsia="Helvetica" w:cs="Helvetica"/>
          <w:color w:val="494949"/>
          <w:sz w:val="18"/>
          <w:szCs w:val="18"/>
        </w:rPr>
      </w:pPr>
      <w:r>
        <w:rPr>
          <w:rFonts w:hint="eastAsia" w:ascii="Times New Roman" w:hAnsi="Times New Roman" w:eastAsia="黑体"/>
          <w:b/>
          <w:sz w:val="28"/>
          <w:szCs w:val="28"/>
        </w:rPr>
        <w:t xml:space="preserve">  </w:t>
      </w:r>
    </w:p>
    <w:p>
      <w:pPr>
        <w:spacing w:line="240" w:lineRule="auto"/>
        <w:rPr>
          <w:rFonts w:hint="eastAsia"/>
        </w:rPr>
      </w:pPr>
    </w:p>
    <w:p>
      <w:pPr>
        <w:pStyle w:val="2"/>
      </w:pPr>
      <w:bookmarkStart w:id="1" w:name="_Toc12440"/>
      <w:bookmarkStart w:id="2" w:name="_Toc312753767"/>
      <w:bookmarkStart w:id="3" w:name="_Toc312861609"/>
      <w:r>
        <w:rPr>
          <w:rFonts w:hint="eastAsia"/>
        </w:rPr>
        <w:t>一、软件需求说明书</w:t>
      </w:r>
      <w:bookmarkEnd w:id="1"/>
    </w:p>
    <w:p>
      <w:pPr>
        <w:pStyle w:val="3"/>
        <w:rPr>
          <w:rFonts w:hint="eastAsia"/>
        </w:rPr>
      </w:pPr>
      <w:bookmarkStart w:id="4" w:name="_Toc11805"/>
      <w:r>
        <w:rPr>
          <w:rFonts w:hint="eastAsia"/>
        </w:rPr>
        <w:t>1.1项目背景</w:t>
      </w:r>
      <w:bookmarkEnd w:id="2"/>
      <w:bookmarkEnd w:id="3"/>
      <w:bookmarkEnd w:id="4"/>
    </w:p>
    <w:p>
      <w:pPr>
        <w:tabs>
          <w:tab w:val="left" w:pos="2490"/>
        </w:tabs>
        <w:ind w:firstLine="480" w:firstLineChars="200"/>
        <w:textAlignment w:val="center"/>
        <w:rPr>
          <w:rFonts w:hint="eastAsia" w:ascii="宋体" w:hAnsi="宋体"/>
        </w:rPr>
      </w:pPr>
      <w:r>
        <w:rPr>
          <w:rFonts w:hint="eastAsia" w:ascii="宋体" w:hAnsi="宋体"/>
        </w:rPr>
        <w:t>中国是教育大国，教育规模一直位居世界首位。我国在线教育的发展随着“互联网+”的浪潮，迎来了很多国家政策红利。2010年，《国家中长期教育改革和发展规划纲要(2010-2020年)》强调要“加快终端设施普及，推进数字化校园建设，实现多种方式接入互联网”，重点加强农村学校信息基础建设，缩小城乡数字化差距。</w:t>
      </w:r>
    </w:p>
    <w:p>
      <w:pPr>
        <w:tabs>
          <w:tab w:val="left" w:pos="2490"/>
        </w:tabs>
        <w:ind w:firstLine="480" w:firstLineChars="200"/>
        <w:textAlignment w:val="center"/>
        <w:rPr>
          <w:rFonts w:hint="eastAsia" w:ascii="宋体" w:hAnsi="宋体"/>
        </w:rPr>
      </w:pPr>
      <w:r>
        <w:rPr>
          <w:rFonts w:hint="eastAsia" w:ascii="宋体" w:hAnsi="宋体"/>
        </w:rPr>
        <w:t>从2014年开始，国家开始大力支持在线教育，2014年6月，国务院发布的《关于加快发展现代职业教育的决定》提出，到2020年形成具有中国特色、世界水平的现代职业教育体系。同年11月，教育部等五部门联合下发《构建利用信息化手段扩大优质教育资源覆盖面有效机制的实施方案》，提出到2015年全国基本实现各级各类学校“互联网”全覆盖，其中宽带接入比例达50%以上。</w:t>
      </w:r>
    </w:p>
    <w:p>
      <w:pPr>
        <w:tabs>
          <w:tab w:val="left" w:pos="2490"/>
        </w:tabs>
        <w:ind w:firstLine="480" w:firstLineChars="200"/>
        <w:textAlignment w:val="center"/>
        <w:rPr>
          <w:rFonts w:hint="eastAsia" w:ascii="宋体" w:hAnsi="宋体"/>
        </w:rPr>
      </w:pPr>
      <w:r>
        <w:rPr>
          <w:rFonts w:hint="eastAsia" w:ascii="宋体" w:hAnsi="宋体"/>
        </w:rPr>
        <w:t>2017年1月，在国务院颁布的《国家教育事业发展“十三五”规划》里明确提出，全力推动信息技术和教育教学深度融合，支持“互联网+教育”的教学新模式，实现教育资源开放共享。</w:t>
      </w:r>
    </w:p>
    <w:p>
      <w:pPr>
        <w:tabs>
          <w:tab w:val="left" w:pos="2490"/>
        </w:tabs>
        <w:ind w:firstLine="480" w:firstLineChars="200"/>
        <w:textAlignment w:val="center"/>
        <w:rPr>
          <w:rFonts w:hint="eastAsia" w:ascii="宋体" w:hAnsi="宋体"/>
        </w:rPr>
      </w:pPr>
      <w:r>
        <w:rPr>
          <w:rFonts w:hint="eastAsia" w:ascii="宋体" w:hAnsi="宋体"/>
        </w:rPr>
        <w:t>自2018年以来，国家级意见和政策7份，并以2018-2020年为新的行业发展阶段，进一步推动信息技术与教育深度融合。在教育信息化2.0中提出“互联网+教育”一体化平台建设。在江苏、北京、上海等5省(市）相继出台教育信息化行动计划中，也相继提出智慧校园和教育资源平台打造计划。</w:t>
      </w:r>
    </w:p>
    <w:p>
      <w:pPr>
        <w:tabs>
          <w:tab w:val="left" w:pos="2490"/>
        </w:tabs>
        <w:ind w:firstLine="480" w:firstLineChars="200"/>
        <w:textAlignment w:val="center"/>
        <w:rPr>
          <w:rFonts w:hint="eastAsia" w:ascii="宋体" w:hAnsi="宋体"/>
        </w:rPr>
      </w:pPr>
      <w:r>
        <w:rPr>
          <w:rFonts w:hint="eastAsia" w:ascii="宋体" w:hAnsi="宋体"/>
        </w:rPr>
        <w:t>2019年3月，《政府工作报告》明确提出发展“互联网+教育”，促进优质资源共享。</w:t>
      </w:r>
    </w:p>
    <w:p>
      <w:pPr>
        <w:tabs>
          <w:tab w:val="left" w:pos="2490"/>
        </w:tabs>
        <w:ind w:firstLine="480" w:firstLineChars="200"/>
        <w:textAlignment w:val="center"/>
        <w:rPr>
          <w:rFonts w:hint="eastAsia" w:ascii="宋体" w:hAnsi="宋体"/>
        </w:rPr>
      </w:pPr>
      <w:r>
        <w:rPr>
          <w:rFonts w:hint="eastAsia" w:ascii="宋体" w:hAnsi="宋体"/>
        </w:rPr>
        <w:t>仅2019年7月到9月三个月的时间,就颁布了多达6项政策。2019年9月,经国务院、教育部等十一部门联合颁发《关于促进在线教育健康发展的指导意见》提出，到2020年，大幅提升在线教育的基础设施建设水平，互联网、大数据、人工智能等现代信息技术在教育领域的应用更加广泛、在线教育模式更加完善，资源和服务更加丰富。到2022年，现代信息技术与教育实现深度融合，在线教育质量不断提升，资源和服务标准体系全面建立，学习型社会建设取得重要进展。</w:t>
      </w:r>
    </w:p>
    <w:p>
      <w:pPr>
        <w:tabs>
          <w:tab w:val="left" w:pos="2490"/>
        </w:tabs>
        <w:ind w:firstLine="480" w:firstLineChars="200"/>
        <w:textAlignment w:val="center"/>
        <w:rPr>
          <w:rFonts w:hint="eastAsia" w:ascii="宋体" w:hAnsi="宋体"/>
        </w:rPr>
      </w:pPr>
      <w:r>
        <w:rPr>
          <w:rFonts w:hint="eastAsia" w:ascii="宋体" w:hAnsi="宋体"/>
        </w:rPr>
        <w:t>截至2019年6月，中国网民规模为8.54亿人，互联网普及率达61.2%。网络直播、网络音乐、网络视频等应用的用户规模半年增长均超过3000万人，在线教育用户规模达2.32亿人，半年增长率为15.5%。据预测，2020年中国在线教育用户规模在将达到3.09亿人，在线教育市场规模将达到4538亿元。</w:t>
      </w:r>
    </w:p>
    <w:p>
      <w:pPr>
        <w:tabs>
          <w:tab w:val="left" w:pos="2490"/>
        </w:tabs>
        <w:ind w:firstLine="480" w:firstLineChars="200"/>
        <w:textAlignment w:val="center"/>
        <w:rPr>
          <w:rFonts w:hint="eastAsia" w:ascii="宋体" w:hAnsi="宋体"/>
        </w:rPr>
      </w:pPr>
      <w:r>
        <w:rPr>
          <w:rFonts w:hint="eastAsia" w:ascii="宋体" w:hAnsi="宋体"/>
        </w:rPr>
        <w:t>2020年1月开始，中国遭受新冠病毒的疫情影响，全国所有学校长时间不能恢复在校上课，1月29日，教育部提出“利用网络平台，停课不停学”的教育模式，线上教育的热度一触即发。众多的线下教育纷纷转战线上，在线教育已经成为教育行业的“网红模块”，远距离的线上教学方式已经对传统教学形态进行了一定意义上的“革新”。</w:t>
      </w:r>
    </w:p>
    <w:p>
      <w:pPr>
        <w:tabs>
          <w:tab w:val="left" w:pos="2490"/>
        </w:tabs>
        <w:ind w:firstLine="480" w:firstLineChars="200"/>
        <w:textAlignment w:val="center"/>
        <w:rPr>
          <w:rFonts w:hint="eastAsia" w:ascii="宋体" w:hAnsi="宋体"/>
        </w:rPr>
      </w:pPr>
      <w:r>
        <w:rPr>
          <w:rFonts w:hint="eastAsia" w:ascii="宋体" w:hAnsi="宋体"/>
        </w:rPr>
        <w:t>2020年，5G时代的来临，在线直播场景化改造后，老师可在上课过程中观察和督促学生</w:t>
      </w:r>
      <w:r>
        <w:rPr>
          <w:rFonts w:hint="eastAsia" w:ascii="宋体" w:hAnsi="宋体"/>
          <w:lang w:eastAsia="zh-CN"/>
        </w:rPr>
        <w:t>，</w:t>
      </w:r>
      <w:r>
        <w:rPr>
          <w:rFonts w:hint="eastAsia" w:ascii="宋体" w:hAnsi="宋体"/>
        </w:rPr>
        <w:t>提升学习效率和效果;直播提供的语言环境和互动场景，能够为学生提供沉浸式的学习氛围，从而提高学生的专注度和吸收度。</w:t>
      </w:r>
    </w:p>
    <w:p>
      <w:pPr>
        <w:tabs>
          <w:tab w:val="left" w:pos="2490"/>
        </w:tabs>
        <w:ind w:firstLine="480" w:firstLineChars="200"/>
        <w:textAlignment w:val="center"/>
        <w:rPr>
          <w:rFonts w:hint="eastAsia" w:ascii="宋体" w:hAnsi="宋体"/>
        </w:rPr>
      </w:pPr>
      <w:r>
        <w:rPr>
          <w:rFonts w:hint="eastAsia" w:ascii="宋体" w:hAnsi="宋体"/>
        </w:rPr>
        <w:t>在线教育平台改变了传统的院校教学模式，是国家中长期教育规划中实现教育现代化、培养创新人才、创建学习型社会的关键媒介，还是教育信息化体系架构的核心组成内容。MOOT在线教育平台将教学资源、在线直播、教学活动、教学管理等方面进行深度融合，既符合国家和社会发展的宏观需求，也满足了学校对教学创新与实践的需要。</w:t>
      </w:r>
    </w:p>
    <w:p>
      <w:pPr>
        <w:tabs>
          <w:tab w:val="left" w:pos="2490"/>
        </w:tabs>
        <w:ind w:firstLine="480" w:firstLineChars="200"/>
        <w:textAlignment w:val="center"/>
        <w:rPr>
          <w:rFonts w:hint="eastAsia" w:ascii="宋体" w:hAnsi="宋体"/>
        </w:rPr>
      </w:pPr>
    </w:p>
    <w:p>
      <w:pPr>
        <w:pStyle w:val="3"/>
      </w:pPr>
      <w:bookmarkStart w:id="5" w:name="_Toc312861610"/>
      <w:bookmarkStart w:id="6" w:name="_Toc312753768"/>
      <w:bookmarkStart w:id="7" w:name="_Toc15759"/>
      <w:r>
        <w:rPr>
          <w:rFonts w:hint="eastAsia"/>
        </w:rPr>
        <w:t>1.2</w:t>
      </w:r>
      <w:bookmarkEnd w:id="5"/>
      <w:bookmarkEnd w:id="6"/>
      <w:r>
        <w:rPr>
          <w:rFonts w:hint="eastAsia"/>
        </w:rPr>
        <w:t>可行性分析</w:t>
      </w:r>
      <w:bookmarkEnd w:id="7"/>
    </w:p>
    <w:p>
      <w:pPr>
        <w:ind w:firstLine="420"/>
        <w:rPr>
          <w:rFonts w:hint="eastAsia"/>
        </w:rPr>
      </w:pPr>
      <w:r>
        <w:rPr>
          <w:rFonts w:hint="eastAsia"/>
        </w:rPr>
        <w:t>网上学习平台系统的可行性分析对现有系统的分析传统培训的方式存在着许多缺点，如成本花费大、培训效果不佳等。另外学员在不同的地方，很难将其同一时间集合在一个地方进行培训，这对于企业培训学习都带来了不少的困难。技术上的可行性本系统采用的是(SaaS)模式，为客户提供一站式解决方案，让课程的生产发布、推广分发、管理交互、交易收入都变得更加简单。硬件方面，在这个科学技术迅猛发展的时代，硬件在更新过程中呈现出速度快，容量大，可靠性高等特点，价格相对以前来说较为低廉，其硬件平台完全能满足此系统的需要。操作可行性网上学习平台系统界面简单，功能齐全。网络在线教育的主要使用者是学习者和教学者，伴随着计算机的普及，大多数人都已无形中具备了使用计算机的能力。用户在操作上是不存在障碍的，所以是可行的。安全上的可行性在建立数据库时可以通过对数据库的设计用户名和密码进行保密，同时具备自动备份的功能，保证数据的安全，使数据库具有安全保障。社会因素的分析随着互联网网络技术的日趋成熟，简单低成本化的在线培训方式已逐步流行，无需专业机构辅助，仅需采购在线教育系统，教育机构及个人即可完成在线培训学习。对于学员而言，通过电脑或手机即可远程在线学习，弥补了缺课的不利影响，确保了学习质量。这些优点能够极大提高企业的科学化、正规化管理，与世界接轨的重要条件。</w:t>
      </w:r>
    </w:p>
    <w:p>
      <w:pPr>
        <w:pStyle w:val="3"/>
        <w:rPr>
          <w:rFonts w:hint="eastAsia"/>
        </w:rPr>
      </w:pPr>
      <w:bookmarkStart w:id="8" w:name="_Toc32550"/>
      <w:r>
        <w:rPr>
          <w:rFonts w:hint="eastAsia"/>
        </w:rPr>
        <w:t>1.3功能要求</w:t>
      </w:r>
      <w:bookmarkEnd w:id="8"/>
    </w:p>
    <w:p>
      <w:pPr>
        <w:ind w:firstLine="420"/>
        <w:rPr>
          <w:rFonts w:hint="eastAsia"/>
        </w:rPr>
      </w:pPr>
      <w:r>
        <w:rPr>
          <w:rFonts w:hint="eastAsia"/>
        </w:rPr>
        <w:t>在线课程学习平台是指通过互联网进行课程学习的方式。它为学习者提供了课程资源、交流和学习进度跟踪等功能，使学习更加高效便捷。在线课程学习平台主要包括以下功能：</w:t>
      </w:r>
    </w:p>
    <w:p>
      <w:pPr>
        <w:numPr>
          <w:ilvl w:val="0"/>
          <w:numId w:val="1"/>
        </w:numPr>
        <w:ind w:firstLine="420"/>
        <w:rPr>
          <w:rFonts w:hint="eastAsia"/>
        </w:rPr>
      </w:pPr>
      <w:r>
        <w:rPr>
          <w:rFonts w:hint="eastAsia"/>
        </w:rPr>
        <w:t>提供在线课程：在线课程学习平台主要通过互联网来传播课程内容，从而使学习者不必到传统教室上课。除此之外，在线课堂还具有录制视频、直播、交互式问题解决、测验和作业布置以及与他人分享成功学习体会的功能；</w:t>
      </w:r>
    </w:p>
    <w:p>
      <w:pPr>
        <w:numPr>
          <w:ilvl w:val="0"/>
          <w:numId w:val="1"/>
        </w:numPr>
        <w:ind w:firstLine="420"/>
        <w:rPr>
          <w:rFonts w:hint="eastAsia"/>
        </w:rPr>
      </w:pPr>
      <w:r>
        <w:rPr>
          <w:rFonts w:hint="eastAsia"/>
        </w:rPr>
        <w:t>时间和地域无关的交流：众所周之，互联网的出现使人们不再受时间和地域的限制。同样，在线课堂也具有同步或异步的特性。同步表明所有人处于同一时间进行相同的任务（如上传录制的视频或直播课堂）。异步则意味着大家不必同时操作（如回复留言板上的留言或浏览评论区里其他人对你上传的录制视频的看法）。这样就使得即使是不同时间、不同地域的人们也能通过在线课堂来进行有效的交流与学习；</w:t>
      </w:r>
    </w:p>
    <w:p>
      <w:pPr>
        <w:numPr>
          <w:ilvl w:val="0"/>
          <w:numId w:val="1"/>
        </w:numPr>
        <w:ind w:firstLine="420"/>
        <w:rPr>
          <w:rFonts w:hint="eastAsia"/>
        </w:rPr>
      </w:pPr>
      <w:r>
        <w:rPr>
          <w:rFonts w:hint="eastAsia"/>
        </w:rPr>
        <w:t>方便快速的信息传递：由于是通过互联网来传递信息，因此大大减少了信息传递的时间。这对于提高学习效率是非常有帮助的；</w:t>
      </w:r>
    </w:p>
    <w:p>
      <w:pPr>
        <w:numPr>
          <w:ilvl w:val="0"/>
          <w:numId w:val="1"/>
        </w:numPr>
        <w:ind w:firstLine="420"/>
        <w:rPr>
          <w:rFonts w:hint="eastAsia"/>
        </w:rPr>
      </w:pPr>
      <w:r>
        <w:rPr>
          <w:rFonts w:hint="eastAsia"/>
        </w:rPr>
        <w:t>个人化的学习：在线课堂的学习是个人化的,在线课堂的进度可以根据个人的学习进度来安排。这样可以针对性地提高学习效率；</w:t>
      </w:r>
    </w:p>
    <w:p>
      <w:pPr>
        <w:numPr>
          <w:ilvl w:val="0"/>
          <w:numId w:val="1"/>
        </w:numPr>
        <w:ind w:firstLine="420"/>
        <w:rPr>
          <w:rFonts w:hint="eastAsia"/>
        </w:rPr>
      </w:pPr>
      <w:r>
        <w:rPr>
          <w:rFonts w:hint="eastAsia"/>
        </w:rPr>
        <w:t>高度交互性：通过在线课堂,学生和老师可以进行高度交互。这种交互性使得学习更加有趣。</w:t>
      </w:r>
    </w:p>
    <w:p>
      <w:pPr>
        <w:numPr>
          <w:numId w:val="0"/>
        </w:numPr>
        <w:ind w:firstLine="480" w:firstLineChars="200"/>
        <w:rPr>
          <w:rFonts w:hint="eastAsia"/>
        </w:rPr>
      </w:pPr>
      <w:r>
        <w:rPr>
          <w:rFonts w:hint="eastAsia"/>
        </w:rPr>
        <w:t>总之，在线课程学习平台的功能非常强大。它允许用户自行选择课程，并且可以根据课程进度自行调整学习进度。此外，在线课程学习平台还具有实时交互功能，使得学习者和老师可以实时沟通，提问题，解决问题。</w:t>
      </w:r>
      <w:bookmarkStart w:id="9" w:name="_Toc4811"/>
    </w:p>
    <w:p>
      <w:pPr>
        <w:numPr>
          <w:numId w:val="0"/>
        </w:numPr>
        <w:ind w:firstLine="480" w:firstLineChars="200"/>
        <w:rPr>
          <w:rFonts w:hint="eastAsia"/>
        </w:rPr>
      </w:pPr>
    </w:p>
    <w:p>
      <w:pPr>
        <w:numPr>
          <w:numId w:val="0"/>
        </w:numPr>
        <w:ind w:firstLine="480" w:firstLineChars="200"/>
        <w:rPr>
          <w:rFonts w:hint="eastAsia"/>
        </w:rPr>
      </w:pPr>
    </w:p>
    <w:p>
      <w:pPr>
        <w:pStyle w:val="3"/>
        <w:rPr>
          <w:rFonts w:hint="eastAsia"/>
        </w:rPr>
      </w:pPr>
      <w:r>
        <w:rPr>
          <w:rFonts w:hint="eastAsia"/>
        </w:rPr>
        <w:t>1.4功能需求分析</w:t>
      </w:r>
      <w:bookmarkEnd w:id="9"/>
    </w:p>
    <w:p>
      <w:pPr>
        <w:ind w:firstLine="420"/>
        <w:rPr>
          <w:rFonts w:hint="eastAsia"/>
        </w:rPr>
      </w:pPr>
      <w:r>
        <w:rPr>
          <w:rFonts w:hint="eastAsia"/>
        </w:rPr>
        <w:t>本系统主要有以下功能模块：</w:t>
      </w:r>
    </w:p>
    <w:p>
      <w:pPr>
        <w:ind w:firstLine="420"/>
        <w:rPr>
          <w:rFonts w:hint="eastAsia"/>
        </w:rPr>
      </w:pPr>
      <w:r>
        <w:rPr>
          <w:rFonts w:hint="eastAsia"/>
        </w:rPr>
        <w:t>在上述背景的基础上,我们对高校的在线教育业务进行了深入的分析,并结合现有技术、产品进行了系统梳理，分析结果如下:</w:t>
      </w:r>
    </w:p>
    <w:p>
      <w:pPr>
        <w:numPr>
          <w:ilvl w:val="0"/>
          <w:numId w:val="2"/>
        </w:numPr>
        <w:ind w:firstLine="420"/>
        <w:rPr>
          <w:rFonts w:hint="eastAsia"/>
        </w:rPr>
      </w:pPr>
      <w:r>
        <w:rPr>
          <w:rFonts w:hint="eastAsia"/>
        </w:rPr>
        <w:t>实现慕课学习</w:t>
      </w:r>
    </w:p>
    <w:p>
      <w:pPr>
        <w:numPr>
          <w:numId w:val="0"/>
        </w:numPr>
        <w:ind w:firstLine="720" w:firstLineChars="300"/>
        <w:rPr>
          <w:rFonts w:hint="eastAsia"/>
        </w:rPr>
      </w:pPr>
      <w:r>
        <w:rPr>
          <w:rFonts w:hint="eastAsia"/>
        </w:rPr>
        <w:t>在教学过程中，慕课学习能够实现教学资源的共享，现有的教学模式中，很难做到每门课的教学资源都能及时准确地共享到每位用户，从而造成了教学资源的浪费，如果能够按照课程将视频资源集中到平台上，然后通过定向开放给用户，并定时督促用户完成观看，将大大提升用户的学习效率。因此，需要实现的功能有课程视频点播、实时答题互动、技术讨论交流、学习轨迹监控和观看反刍比分析等。</w:t>
      </w:r>
    </w:p>
    <w:p>
      <w:pPr>
        <w:numPr>
          <w:ilvl w:val="0"/>
          <w:numId w:val="2"/>
        </w:numPr>
        <w:ind w:left="0" w:leftChars="0" w:firstLine="420" w:firstLineChars="0"/>
        <w:rPr>
          <w:rFonts w:hint="eastAsia"/>
        </w:rPr>
      </w:pPr>
      <w:r>
        <w:rPr>
          <w:rFonts w:hint="eastAsia"/>
        </w:rPr>
        <w:t>提供直播授课功能</w:t>
      </w:r>
    </w:p>
    <w:p>
      <w:pPr>
        <w:numPr>
          <w:numId w:val="0"/>
        </w:numPr>
        <w:ind w:firstLine="720" w:firstLineChars="300"/>
        <w:rPr>
          <w:rFonts w:hint="eastAsia"/>
        </w:rPr>
      </w:pPr>
      <w:r>
        <w:rPr>
          <w:rFonts w:hint="eastAsia"/>
        </w:rPr>
        <w:t>直播授课是对传统面授教学模式的补充和改进，能够积极响应国家“停课不停学”的号召，实现随时随地的学习。直播授课需要实现教师端开播、学生端参与直播、直播教学互动、考勤统计、在线答题、领导巡课、移动端APP看直播及直播回放等功能。</w:t>
      </w:r>
    </w:p>
    <w:p>
      <w:pPr>
        <w:numPr>
          <w:ilvl w:val="0"/>
          <w:numId w:val="2"/>
        </w:numPr>
        <w:ind w:left="0" w:leftChars="0" w:firstLine="420" w:firstLineChars="0"/>
        <w:rPr>
          <w:rFonts w:hint="eastAsia"/>
        </w:rPr>
      </w:pPr>
      <w:r>
        <w:rPr>
          <w:rFonts w:hint="eastAsia"/>
        </w:rPr>
        <w:t>提供在线考试功能</w:t>
      </w:r>
    </w:p>
    <w:p>
      <w:pPr>
        <w:numPr>
          <w:numId w:val="0"/>
        </w:numPr>
        <w:ind w:firstLine="720" w:firstLineChars="300"/>
        <w:rPr>
          <w:rFonts w:hint="eastAsia"/>
        </w:rPr>
      </w:pPr>
      <w:r>
        <w:rPr>
          <w:rFonts w:hint="eastAsia"/>
        </w:rPr>
        <w:t>在线考试能够实现教师端创建考试、导入试题、随机出题、自动阅卷、成绩统计，学生端参加考试、查看成绩，管理员端能对试卷和题库进行管理等功能。</w:t>
      </w:r>
    </w:p>
    <w:p>
      <w:pPr>
        <w:numPr>
          <w:ilvl w:val="0"/>
          <w:numId w:val="2"/>
        </w:numPr>
        <w:ind w:left="0" w:leftChars="0" w:firstLine="420" w:firstLineChars="0"/>
        <w:rPr>
          <w:rFonts w:hint="eastAsia"/>
        </w:rPr>
      </w:pPr>
      <w:r>
        <w:rPr>
          <w:rFonts w:hint="eastAsia"/>
        </w:rPr>
        <w:t>提供学情分析功能</w:t>
      </w:r>
    </w:p>
    <w:p>
      <w:pPr>
        <w:numPr>
          <w:numId w:val="0"/>
        </w:numPr>
        <w:ind w:firstLine="720" w:firstLineChars="300"/>
        <w:rPr>
          <w:rFonts w:hint="eastAsia"/>
        </w:rPr>
      </w:pPr>
      <w:r>
        <w:rPr>
          <w:rFonts w:hint="eastAsia"/>
        </w:rPr>
        <w:t>学情数据是了解学生学习状态的重要依据，能够帮助教师及时调整教学方式，学情分析功能应包含慕课学习分析、直播授课分析、考试测评分析等。</w:t>
      </w:r>
    </w:p>
    <w:p>
      <w:pPr>
        <w:numPr>
          <w:ilvl w:val="0"/>
          <w:numId w:val="2"/>
        </w:numPr>
        <w:ind w:left="0" w:leftChars="0" w:firstLine="420" w:firstLineChars="0"/>
        <w:rPr>
          <w:rFonts w:hint="eastAsia"/>
        </w:rPr>
      </w:pPr>
      <w:r>
        <w:rPr>
          <w:rFonts w:hint="eastAsia"/>
        </w:rPr>
        <w:t>提供教学管理功能</w:t>
      </w:r>
    </w:p>
    <w:p>
      <w:pPr>
        <w:numPr>
          <w:numId w:val="0"/>
        </w:numPr>
        <w:ind w:firstLine="720" w:firstLineChars="300"/>
        <w:rPr>
          <w:rFonts w:hint="eastAsia"/>
        </w:rPr>
      </w:pPr>
      <w:r>
        <w:rPr>
          <w:rFonts w:hint="eastAsia"/>
        </w:rPr>
        <w:t>教学管理主要功能是确保教学活动的顺利进行，应包含学生课程选课、教务排课、课程资源和题库资源管理等功能。</w:t>
      </w:r>
    </w:p>
    <w:p>
      <w:pPr>
        <w:numPr>
          <w:ilvl w:val="0"/>
          <w:numId w:val="2"/>
        </w:numPr>
        <w:ind w:left="0" w:leftChars="0" w:firstLine="420" w:firstLineChars="0"/>
        <w:rPr>
          <w:rFonts w:hint="eastAsia"/>
        </w:rPr>
      </w:pPr>
      <w:r>
        <w:rPr>
          <w:rFonts w:hint="eastAsia"/>
        </w:rPr>
        <w:t>提供多端应用支持</w:t>
      </w:r>
    </w:p>
    <w:p>
      <w:pPr>
        <w:numPr>
          <w:numId w:val="0"/>
        </w:numPr>
        <w:ind w:firstLine="720" w:firstLineChars="300"/>
        <w:rPr>
          <w:rFonts w:hint="eastAsia"/>
        </w:rPr>
      </w:pPr>
      <w:r>
        <w:rPr>
          <w:rFonts w:hint="eastAsia"/>
        </w:rPr>
        <w:t>现有的在线教育平台大多为PC 网页版，因为PC的灵活性远低于移动设备，所以很难实现随时随地碎片化的学习模式。因此，在线教育平台应应同时支持PC网页端和手机平板等移动端的使用。</w:t>
      </w:r>
    </w:p>
    <w:p>
      <w:pPr>
        <w:numPr>
          <w:numId w:val="0"/>
        </w:numPr>
        <w:ind w:firstLine="480" w:firstLineChars="200"/>
        <w:rPr>
          <w:rFonts w:hint="eastAsia"/>
        </w:rPr>
      </w:pPr>
      <w:r>
        <w:rPr>
          <w:rFonts w:hint="eastAsia"/>
        </w:rPr>
        <w:t>综上所述，仅依靠原有的传统教学模式和已有的慕课学习平台，已经很难适应新的业务需求。为此，建设益智星在线学习平台微服务版已经势在必行。</w:t>
      </w:r>
    </w:p>
    <w:p>
      <w:pPr>
        <w:pStyle w:val="3"/>
        <w:rPr>
          <w:rFonts w:hint="eastAsia"/>
        </w:rPr>
      </w:pPr>
      <w:bookmarkStart w:id="10" w:name="_Toc5644"/>
      <w:r>
        <w:rPr>
          <w:rFonts w:hint="eastAsia"/>
        </w:rPr>
        <w:t>1.5数据流图</w:t>
      </w:r>
      <w:bookmarkEnd w:id="10"/>
    </w:p>
    <w:p>
      <w:pPr>
        <w:pStyle w:val="4"/>
        <w:rPr>
          <w:rFonts w:hint="eastAsia"/>
        </w:rPr>
      </w:pPr>
      <w:bookmarkStart w:id="11" w:name="_Toc15213"/>
      <w:r>
        <w:rPr>
          <w:rFonts w:hint="eastAsia"/>
        </w:rPr>
        <w:t>1.5.1 第0层数据流图</w:t>
      </w:r>
      <w:bookmarkEnd w:id="11"/>
    </w:p>
    <w:p>
      <w:r>
        <w:drawing>
          <wp:inline distT="0" distB="0" distL="114300" distR="114300">
            <wp:extent cx="5811520" cy="1875790"/>
            <wp:effectExtent l="0" t="0" r="10160" b="13970"/>
            <wp:docPr id="11" name="图片 20" descr="C:\Users\lu'jie\Desktop\数据流1.png数据流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0" descr="C:\Users\lu'jie\Desktop\数据流1.png数据流1"/>
                    <pic:cNvPicPr>
                      <a:picLocks noChangeAspect="1"/>
                    </pic:cNvPicPr>
                  </pic:nvPicPr>
                  <pic:blipFill>
                    <a:blip r:embed="rId9"/>
                    <a:stretch>
                      <a:fillRect/>
                    </a:stretch>
                  </pic:blipFill>
                  <pic:spPr>
                    <a:xfrm>
                      <a:off x="0" y="0"/>
                      <a:ext cx="5811520" cy="1875790"/>
                    </a:xfrm>
                    <a:prstGeom prst="rect">
                      <a:avLst/>
                    </a:prstGeom>
                    <a:noFill/>
                    <a:ln>
                      <a:noFill/>
                    </a:ln>
                  </pic:spPr>
                </pic:pic>
              </a:graphicData>
            </a:graphic>
          </wp:inline>
        </w:drawing>
      </w:r>
    </w:p>
    <w:p>
      <w:pPr>
        <w:pStyle w:val="4"/>
        <w:rPr>
          <w:rFonts w:hint="eastAsia"/>
        </w:rPr>
      </w:pPr>
      <w:bookmarkStart w:id="12" w:name="_Toc16591"/>
      <w:r>
        <w:rPr>
          <w:rFonts w:hint="eastAsia"/>
        </w:rPr>
        <w:t>1.5.2 第1层数据流图</w:t>
      </w:r>
      <w:bookmarkEnd w:id="12"/>
    </w:p>
    <w:p>
      <w:r>
        <w:drawing>
          <wp:inline distT="0" distB="0" distL="114300" distR="114300">
            <wp:extent cx="5813425" cy="2355850"/>
            <wp:effectExtent l="0" t="0" r="8255" b="6350"/>
            <wp:docPr id="1" name="图片 2" descr="C:\Users\lu'jie\Desktop\数据流2.png数据流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C:\Users\lu'jie\Desktop\数据流2.png数据流2"/>
                    <pic:cNvPicPr>
                      <a:picLocks noChangeAspect="1"/>
                    </pic:cNvPicPr>
                  </pic:nvPicPr>
                  <pic:blipFill>
                    <a:blip r:embed="rId10"/>
                    <a:srcRect/>
                    <a:stretch>
                      <a:fillRect/>
                    </a:stretch>
                  </pic:blipFill>
                  <pic:spPr>
                    <a:xfrm>
                      <a:off x="0" y="0"/>
                      <a:ext cx="5813425" cy="2355850"/>
                    </a:xfrm>
                    <a:prstGeom prst="rect">
                      <a:avLst/>
                    </a:prstGeom>
                    <a:noFill/>
                    <a:ln>
                      <a:noFill/>
                    </a:ln>
                  </pic:spPr>
                </pic:pic>
              </a:graphicData>
            </a:graphic>
          </wp:inline>
        </w:drawing>
      </w:r>
    </w:p>
    <w:p>
      <w:pPr>
        <w:pStyle w:val="3"/>
        <w:rPr>
          <w:rFonts w:hint="eastAsia"/>
        </w:rPr>
      </w:pPr>
      <w:bookmarkStart w:id="13" w:name="_Toc1868"/>
      <w:r>
        <w:rPr>
          <w:rFonts w:hint="eastAsia"/>
        </w:rPr>
        <w:t>1.6数据字典</w:t>
      </w:r>
      <w:bookmarkEnd w:id="13"/>
    </w:p>
    <w:p>
      <w:pPr>
        <w:pStyle w:val="4"/>
        <w:rPr>
          <w:rFonts w:hint="eastAsia"/>
        </w:rPr>
      </w:pPr>
      <w:bookmarkStart w:id="14" w:name="_Toc19033"/>
      <w:r>
        <w:rPr>
          <w:rFonts w:hint="eastAsia"/>
        </w:rPr>
        <w:t>1.6.1 数据流字典</w:t>
      </w:r>
      <w:bookmarkEnd w:id="14"/>
    </w:p>
    <w:p>
      <w:pPr>
        <w:ind w:firstLine="480"/>
        <w:rPr>
          <w:rFonts w:hint="eastAsia"/>
        </w:rPr>
      </w:pPr>
      <w:r>
        <w:rPr>
          <w:rFonts w:hint="eastAsia"/>
        </w:rPr>
        <w:t>1、数据流名：登录信息</w:t>
      </w:r>
    </w:p>
    <w:p>
      <w:pPr>
        <w:ind w:left="420" w:firstLine="900" w:firstLineChars="375"/>
        <w:rPr>
          <w:rFonts w:hint="eastAsia"/>
        </w:rPr>
      </w:pPr>
      <w:r>
        <w:rPr>
          <w:rFonts w:hint="eastAsia"/>
        </w:rPr>
        <w:t>说明：用户登录系统时需要输入的信息</w:t>
      </w:r>
    </w:p>
    <w:p>
      <w:pPr>
        <w:ind w:left="420" w:firstLine="420"/>
        <w:rPr>
          <w:rFonts w:hint="eastAsia"/>
        </w:rPr>
      </w:pPr>
      <w:r>
        <w:rPr>
          <w:rFonts w:hint="eastAsia"/>
        </w:rPr>
        <w:t>数据结构：登录信息=[用户名+密码]</w:t>
      </w:r>
    </w:p>
    <w:p>
      <w:pPr>
        <w:ind w:left="420" w:firstLine="420"/>
        <w:rPr>
          <w:rFonts w:hint="eastAsia"/>
        </w:rPr>
      </w:pPr>
      <w:r>
        <w:rPr>
          <w:rFonts w:hint="eastAsia"/>
        </w:rPr>
        <w:t>数据来源：用户或者管理员</w:t>
      </w:r>
    </w:p>
    <w:p>
      <w:pPr>
        <w:ind w:left="420" w:firstLine="420"/>
        <w:rPr>
          <w:rFonts w:hint="eastAsia"/>
        </w:rPr>
      </w:pPr>
      <w:r>
        <w:rPr>
          <w:rFonts w:hint="eastAsia"/>
        </w:rPr>
        <w:t>数据去向：登录处理</w:t>
      </w:r>
    </w:p>
    <w:p>
      <w:pPr>
        <w:ind w:left="420" w:firstLine="420"/>
      </w:pPr>
    </w:p>
    <w:p>
      <w:pPr>
        <w:ind w:firstLine="480"/>
        <w:rPr>
          <w:rFonts w:hint="eastAsia"/>
        </w:rPr>
      </w:pPr>
      <w:r>
        <w:rPr>
          <w:rFonts w:hint="eastAsia"/>
        </w:rPr>
        <w:t>2、数据流名：查询信息</w:t>
      </w:r>
    </w:p>
    <w:p>
      <w:pPr>
        <w:ind w:left="420" w:firstLine="900" w:firstLineChars="375"/>
      </w:pPr>
      <w:r>
        <w:rPr>
          <w:rFonts w:hint="eastAsia"/>
        </w:rPr>
        <w:t>说明：用户和管理员在系统中选择功能查询</w:t>
      </w:r>
    </w:p>
    <w:p>
      <w:pPr>
        <w:ind w:left="420" w:firstLine="420"/>
        <w:rPr>
          <w:rFonts w:hint="eastAsia"/>
        </w:rPr>
      </w:pPr>
      <w:r>
        <w:rPr>
          <w:rFonts w:hint="eastAsia"/>
        </w:rPr>
        <w:t>数据结构：用户信息=[用户名+密码]</w:t>
      </w:r>
    </w:p>
    <w:p>
      <w:pPr>
        <w:ind w:left="420" w:firstLine="420"/>
      </w:pPr>
      <w:r>
        <w:rPr>
          <w:rFonts w:hint="eastAsia"/>
        </w:rPr>
        <w:t>数据来源：用户或者管理员</w:t>
      </w:r>
    </w:p>
    <w:p>
      <w:pPr>
        <w:ind w:left="420" w:firstLine="420"/>
        <w:rPr>
          <w:rFonts w:hint="eastAsia"/>
        </w:rPr>
      </w:pPr>
      <w:r>
        <w:rPr>
          <w:rFonts w:hint="eastAsia"/>
        </w:rPr>
        <w:t>数据去向：信息查询处理</w:t>
      </w:r>
    </w:p>
    <w:p>
      <w:pPr>
        <w:ind w:left="420" w:firstLine="420"/>
      </w:pPr>
    </w:p>
    <w:p>
      <w:pPr>
        <w:ind w:firstLine="480"/>
      </w:pPr>
      <w:r>
        <w:rPr>
          <w:rFonts w:hint="eastAsia"/>
        </w:rPr>
        <w:t>3、数据流名：订阅报刊</w:t>
      </w:r>
    </w:p>
    <w:p>
      <w:pPr>
        <w:ind w:left="420" w:firstLine="900" w:firstLineChars="375"/>
        <w:rPr>
          <w:rFonts w:hint="eastAsia"/>
        </w:rPr>
      </w:pPr>
      <w:r>
        <w:rPr>
          <w:rFonts w:hint="eastAsia"/>
        </w:rPr>
        <w:t>说明：用户和管理员根据查询到的报刊信息选择订阅</w:t>
      </w:r>
    </w:p>
    <w:p>
      <w:pPr>
        <w:ind w:left="420" w:firstLine="420"/>
        <w:rPr>
          <w:rFonts w:hint="eastAsia"/>
        </w:rPr>
      </w:pPr>
      <w:r>
        <w:rPr>
          <w:rFonts w:hint="eastAsia"/>
        </w:rPr>
        <w:t>数据结构：用户信息=[用户名+密码]</w:t>
      </w:r>
    </w:p>
    <w:p>
      <w:pPr>
        <w:ind w:left="420" w:firstLine="420"/>
        <w:rPr>
          <w:rFonts w:hint="eastAsia"/>
        </w:rPr>
      </w:pPr>
      <w:r>
        <w:rPr>
          <w:rFonts w:hint="eastAsia"/>
        </w:rPr>
        <w:t>数据来源：用户或者管理员</w:t>
      </w:r>
    </w:p>
    <w:p>
      <w:pPr>
        <w:ind w:left="420" w:firstLine="420"/>
        <w:rPr>
          <w:rFonts w:hint="eastAsia"/>
        </w:rPr>
      </w:pPr>
      <w:r>
        <w:rPr>
          <w:rFonts w:hint="eastAsia"/>
        </w:rPr>
        <w:t>数据去向：订阅处理</w:t>
      </w:r>
    </w:p>
    <w:p>
      <w:pPr>
        <w:ind w:left="420" w:firstLine="420"/>
      </w:pPr>
    </w:p>
    <w:p>
      <w:pPr>
        <w:ind w:firstLine="480"/>
      </w:pPr>
      <w:r>
        <w:rPr>
          <w:rFonts w:hint="eastAsia"/>
        </w:rPr>
        <w:t>4、数据流名：订阅人查询</w:t>
      </w:r>
    </w:p>
    <w:p>
      <w:pPr>
        <w:ind w:left="420" w:firstLine="900" w:firstLineChars="375"/>
      </w:pPr>
      <w:r>
        <w:rPr>
          <w:rFonts w:hint="eastAsia"/>
        </w:rPr>
        <w:t>说明：管理员查询所有订阅人的信息</w:t>
      </w:r>
    </w:p>
    <w:p>
      <w:pPr>
        <w:ind w:left="420" w:firstLine="420"/>
        <w:rPr>
          <w:rFonts w:hint="eastAsia"/>
        </w:rPr>
      </w:pPr>
      <w:r>
        <w:rPr>
          <w:rFonts w:hint="eastAsia"/>
        </w:rPr>
        <w:t>数据结构：订阅人信息=[用户ID+用户名+性别+联系电话+地址]</w:t>
      </w:r>
    </w:p>
    <w:p>
      <w:pPr>
        <w:ind w:left="420" w:firstLine="420"/>
        <w:rPr>
          <w:rFonts w:hint="eastAsia"/>
        </w:rPr>
      </w:pPr>
      <w:r>
        <w:rPr>
          <w:rFonts w:hint="eastAsia"/>
        </w:rPr>
        <w:t>数据来源：管理员</w:t>
      </w:r>
    </w:p>
    <w:p>
      <w:pPr>
        <w:ind w:left="420" w:firstLine="420"/>
        <w:rPr>
          <w:rFonts w:hint="eastAsia"/>
        </w:rPr>
      </w:pPr>
      <w:r>
        <w:rPr>
          <w:rFonts w:hint="eastAsia"/>
        </w:rPr>
        <w:t>数据去向：订阅人查询处理</w:t>
      </w:r>
    </w:p>
    <w:p>
      <w:pPr>
        <w:ind w:left="420" w:firstLine="420"/>
      </w:pPr>
    </w:p>
    <w:p>
      <w:pPr>
        <w:ind w:firstLine="480"/>
      </w:pPr>
      <w:r>
        <w:rPr>
          <w:rFonts w:hint="eastAsia"/>
        </w:rPr>
        <w:t>5、数据流名：订阅人信息录入</w:t>
      </w:r>
    </w:p>
    <w:p>
      <w:pPr>
        <w:ind w:left="420" w:firstLine="900" w:firstLineChars="375"/>
        <w:rPr>
          <w:rFonts w:hint="eastAsia"/>
        </w:rPr>
      </w:pPr>
      <w:r>
        <w:rPr>
          <w:rFonts w:hint="eastAsia"/>
        </w:rPr>
        <w:t>说明：管理员录入订阅人的信息</w:t>
      </w:r>
    </w:p>
    <w:p>
      <w:pPr>
        <w:ind w:left="420" w:firstLine="420"/>
        <w:rPr>
          <w:rFonts w:hint="eastAsia"/>
        </w:rPr>
      </w:pPr>
      <w:r>
        <w:rPr>
          <w:rFonts w:hint="eastAsia"/>
        </w:rPr>
        <w:t>数据结构：订阅人信息=[用户ID+用户名+性别+联系电话+地址]</w:t>
      </w:r>
    </w:p>
    <w:p>
      <w:pPr>
        <w:ind w:left="420" w:firstLine="420"/>
        <w:rPr>
          <w:rFonts w:hint="eastAsia"/>
        </w:rPr>
      </w:pPr>
      <w:r>
        <w:rPr>
          <w:rFonts w:hint="eastAsia"/>
        </w:rPr>
        <w:t>数据来源：管理员</w:t>
      </w:r>
    </w:p>
    <w:p>
      <w:pPr>
        <w:ind w:left="420" w:firstLine="420"/>
        <w:rPr>
          <w:rFonts w:hint="eastAsia"/>
        </w:rPr>
      </w:pPr>
      <w:r>
        <w:rPr>
          <w:rFonts w:hint="eastAsia"/>
        </w:rPr>
        <w:t>数据去向：订阅人信息录入处理</w:t>
      </w:r>
    </w:p>
    <w:p>
      <w:pPr>
        <w:ind w:left="420" w:firstLine="420"/>
      </w:pPr>
    </w:p>
    <w:p>
      <w:pPr>
        <w:ind w:firstLine="480"/>
      </w:pPr>
      <w:r>
        <w:rPr>
          <w:rFonts w:hint="eastAsia"/>
        </w:rPr>
        <w:t>6、数据流名：报刊信息录入</w:t>
      </w:r>
    </w:p>
    <w:p>
      <w:pPr>
        <w:ind w:left="420" w:firstLine="900" w:firstLineChars="375"/>
        <w:rPr>
          <w:rFonts w:hint="eastAsia"/>
        </w:rPr>
      </w:pPr>
      <w:r>
        <w:rPr>
          <w:rFonts w:hint="eastAsia"/>
        </w:rPr>
        <w:t>说明：管理员录入报刊的信息</w:t>
      </w:r>
    </w:p>
    <w:p>
      <w:pPr>
        <w:ind w:left="420" w:firstLine="420"/>
        <w:rPr>
          <w:rFonts w:hint="eastAsia"/>
        </w:rPr>
      </w:pPr>
      <w:r>
        <w:rPr>
          <w:rFonts w:hint="eastAsia"/>
        </w:rPr>
        <w:t>数据结构：报刊信息=[报刊ID+报刊名+出版社+出版日期+价格+备注]</w:t>
      </w:r>
    </w:p>
    <w:p>
      <w:pPr>
        <w:ind w:left="420" w:firstLine="420"/>
        <w:rPr>
          <w:rFonts w:hint="eastAsia"/>
        </w:rPr>
      </w:pPr>
      <w:r>
        <w:rPr>
          <w:rFonts w:hint="eastAsia"/>
        </w:rPr>
        <w:t>数据来源：管理员</w:t>
      </w:r>
    </w:p>
    <w:p>
      <w:pPr>
        <w:ind w:left="420" w:firstLine="420"/>
        <w:rPr>
          <w:rFonts w:hint="eastAsia"/>
        </w:rPr>
      </w:pPr>
      <w:r>
        <w:rPr>
          <w:rFonts w:hint="eastAsia"/>
        </w:rPr>
        <w:t>数据去向：报刊信息录入处理</w:t>
      </w:r>
    </w:p>
    <w:p>
      <w:pPr>
        <w:ind w:left="420" w:firstLine="420"/>
      </w:pPr>
    </w:p>
    <w:p>
      <w:pPr>
        <w:numPr>
          <w:ilvl w:val="0"/>
          <w:numId w:val="3"/>
        </w:numPr>
        <w:ind w:firstLine="480"/>
        <w:rPr>
          <w:rFonts w:hint="eastAsia"/>
        </w:rPr>
      </w:pPr>
      <w:r>
        <w:rPr>
          <w:rFonts w:hint="eastAsia"/>
        </w:rPr>
        <w:t>数据流名：统计</w:t>
      </w:r>
    </w:p>
    <w:p>
      <w:pPr>
        <w:ind w:left="420" w:firstLine="900" w:firstLineChars="375"/>
      </w:pPr>
      <w:r>
        <w:rPr>
          <w:rFonts w:hint="eastAsia"/>
        </w:rPr>
        <w:t>说明：管理员按分类统计各信息</w:t>
      </w:r>
    </w:p>
    <w:p>
      <w:pPr>
        <w:ind w:left="420" w:firstLine="420"/>
        <w:rPr>
          <w:rFonts w:hint="eastAsia"/>
        </w:rPr>
      </w:pPr>
      <w:r>
        <w:rPr>
          <w:rFonts w:hint="eastAsia"/>
        </w:rPr>
        <w:t>数据结构：统计信息=[报刊信息+订阅人信息]</w:t>
      </w:r>
    </w:p>
    <w:p>
      <w:pPr>
        <w:ind w:left="420" w:firstLine="420"/>
        <w:rPr>
          <w:rFonts w:hint="eastAsia"/>
        </w:rPr>
      </w:pPr>
      <w:r>
        <w:rPr>
          <w:rFonts w:hint="eastAsia"/>
        </w:rPr>
        <w:t>数据来源：管理员</w:t>
      </w:r>
    </w:p>
    <w:p>
      <w:pPr>
        <w:ind w:left="420" w:firstLine="420"/>
        <w:rPr>
          <w:rFonts w:hint="eastAsia"/>
        </w:rPr>
      </w:pPr>
      <w:r>
        <w:rPr>
          <w:rFonts w:hint="eastAsia"/>
        </w:rPr>
        <w:t>数据去向：统计处理</w:t>
      </w:r>
    </w:p>
    <w:p>
      <w:pPr>
        <w:ind w:left="420" w:firstLine="420"/>
      </w:pPr>
    </w:p>
    <w:p>
      <w:pPr>
        <w:ind w:firstLine="480"/>
        <w:rPr>
          <w:rFonts w:hint="eastAsia"/>
        </w:rPr>
      </w:pPr>
      <w:r>
        <w:rPr>
          <w:rFonts w:hint="eastAsia"/>
        </w:rPr>
        <w:t>8、数据流名：更新订阅人信息</w:t>
      </w:r>
    </w:p>
    <w:p>
      <w:pPr>
        <w:ind w:left="420" w:firstLine="900" w:firstLineChars="375"/>
      </w:pPr>
      <w:r>
        <w:rPr>
          <w:rFonts w:hint="eastAsia"/>
        </w:rPr>
        <w:t>说明：管理员增加、删除、更改订阅人的信息</w:t>
      </w:r>
    </w:p>
    <w:p>
      <w:pPr>
        <w:ind w:left="420" w:firstLine="420"/>
        <w:rPr>
          <w:rFonts w:hint="eastAsia"/>
        </w:rPr>
      </w:pPr>
      <w:r>
        <w:rPr>
          <w:rFonts w:hint="eastAsia"/>
        </w:rPr>
        <w:t>数据结构：订阅人信息=[用户ID+用户名+性别+联系电话+地址]</w:t>
      </w:r>
    </w:p>
    <w:p>
      <w:pPr>
        <w:ind w:left="420" w:firstLine="420"/>
        <w:rPr>
          <w:rFonts w:hint="eastAsia"/>
        </w:rPr>
      </w:pPr>
      <w:r>
        <w:rPr>
          <w:rFonts w:hint="eastAsia"/>
        </w:rPr>
        <w:t>数据来源：管理员</w:t>
      </w:r>
    </w:p>
    <w:p>
      <w:pPr>
        <w:ind w:left="420" w:firstLine="420"/>
        <w:rPr>
          <w:rFonts w:hint="eastAsia"/>
        </w:rPr>
      </w:pPr>
      <w:r>
        <w:rPr>
          <w:rFonts w:hint="eastAsia"/>
        </w:rPr>
        <w:t>数据去向：订阅人更新处理</w:t>
      </w:r>
    </w:p>
    <w:p>
      <w:pPr>
        <w:ind w:left="420" w:firstLine="420"/>
      </w:pPr>
    </w:p>
    <w:p>
      <w:pPr>
        <w:ind w:firstLine="480"/>
        <w:rPr>
          <w:rFonts w:hint="eastAsia"/>
        </w:rPr>
      </w:pPr>
      <w:r>
        <w:rPr>
          <w:rFonts w:hint="eastAsia"/>
        </w:rPr>
        <w:t>9、数据流名：更新报刊信息</w:t>
      </w:r>
    </w:p>
    <w:p>
      <w:pPr>
        <w:ind w:left="420" w:firstLine="900" w:firstLineChars="375"/>
      </w:pPr>
      <w:r>
        <w:rPr>
          <w:rFonts w:hint="eastAsia"/>
        </w:rPr>
        <w:t>说明：管理员增加、删除、更改报刊的信息</w:t>
      </w:r>
    </w:p>
    <w:p>
      <w:pPr>
        <w:ind w:left="420" w:firstLine="420"/>
        <w:rPr>
          <w:rFonts w:hint="eastAsia"/>
        </w:rPr>
      </w:pPr>
      <w:r>
        <w:rPr>
          <w:rFonts w:hint="eastAsia"/>
        </w:rPr>
        <w:t>数据结构：报刊信息=[报刊ID+报刊名+出版社+出版日期+价格+备注]</w:t>
      </w:r>
    </w:p>
    <w:p>
      <w:pPr>
        <w:ind w:left="420" w:firstLine="420"/>
        <w:rPr>
          <w:rFonts w:hint="eastAsia"/>
        </w:rPr>
      </w:pPr>
      <w:r>
        <w:rPr>
          <w:rFonts w:hint="eastAsia"/>
        </w:rPr>
        <w:t>数据来源：管理员</w:t>
      </w:r>
    </w:p>
    <w:p>
      <w:pPr>
        <w:ind w:left="420" w:firstLine="420"/>
        <w:rPr>
          <w:rFonts w:hint="eastAsia"/>
        </w:rPr>
      </w:pPr>
      <w:r>
        <w:rPr>
          <w:rFonts w:hint="eastAsia"/>
        </w:rPr>
        <w:t>数据去向：报刊更新处理</w:t>
      </w:r>
    </w:p>
    <w:p>
      <w:pPr>
        <w:ind w:left="420" w:firstLine="420"/>
      </w:pPr>
    </w:p>
    <w:p>
      <w:pPr>
        <w:ind w:firstLine="480"/>
        <w:rPr>
          <w:rFonts w:hint="eastAsia"/>
        </w:rPr>
      </w:pPr>
      <w:r>
        <w:rPr>
          <w:rFonts w:hint="eastAsia"/>
        </w:rPr>
        <w:t>10、数据流名：订阅</w:t>
      </w:r>
    </w:p>
    <w:p>
      <w:pPr>
        <w:ind w:left="420" w:firstLine="900" w:firstLineChars="375"/>
      </w:pPr>
      <w:r>
        <w:rPr>
          <w:rFonts w:hint="eastAsia"/>
        </w:rPr>
        <w:t>说明：用户订阅报刊</w:t>
      </w:r>
    </w:p>
    <w:p>
      <w:pPr>
        <w:ind w:left="420" w:firstLine="420"/>
        <w:rPr>
          <w:rFonts w:hint="eastAsia"/>
        </w:rPr>
      </w:pPr>
      <w:r>
        <w:rPr>
          <w:rFonts w:hint="eastAsia"/>
        </w:rPr>
        <w:t>数据结构：订阅信息=[订阅人信息+报刊信息]</w:t>
      </w:r>
    </w:p>
    <w:p>
      <w:pPr>
        <w:ind w:left="420" w:firstLine="420"/>
        <w:rPr>
          <w:rFonts w:hint="eastAsia"/>
        </w:rPr>
      </w:pPr>
      <w:r>
        <w:rPr>
          <w:rFonts w:hint="eastAsia"/>
        </w:rPr>
        <w:t>数据来源：用户</w:t>
      </w:r>
    </w:p>
    <w:p>
      <w:pPr>
        <w:ind w:left="420" w:firstLine="420"/>
        <w:rPr>
          <w:rFonts w:hint="eastAsia"/>
        </w:rPr>
      </w:pPr>
      <w:r>
        <w:rPr>
          <w:rFonts w:hint="eastAsia"/>
        </w:rPr>
        <w:t>数据去向：订阅处理</w:t>
      </w:r>
    </w:p>
    <w:p>
      <w:pPr>
        <w:pStyle w:val="4"/>
        <w:rPr>
          <w:rFonts w:hint="eastAsia"/>
        </w:rPr>
      </w:pPr>
      <w:bookmarkStart w:id="15" w:name="_Toc11861"/>
      <w:r>
        <w:rPr>
          <w:rFonts w:hint="eastAsia"/>
        </w:rPr>
        <w:t>1.6.2 数据项字典</w:t>
      </w:r>
      <w:bookmarkEnd w:id="15"/>
    </w:p>
    <w:p>
      <w:pPr>
        <w:ind w:left="480"/>
      </w:pPr>
      <w:r>
        <w:rPr>
          <w:rFonts w:hint="eastAsia"/>
        </w:rPr>
        <w:t>1、数据项名：用户</w:t>
      </w:r>
    </w:p>
    <w:p>
      <w:pPr>
        <w:ind w:left="420" w:firstLine="900" w:firstLineChars="375"/>
      </w:pPr>
      <w:r>
        <w:rPr>
          <w:rFonts w:hint="eastAsia"/>
        </w:rPr>
        <w:t>含义：用户的登录账号</w:t>
      </w:r>
    </w:p>
    <w:p>
      <w:pPr>
        <w:ind w:left="420" w:firstLine="420"/>
      </w:pPr>
      <w:r>
        <w:rPr>
          <w:rFonts w:hint="eastAsia"/>
        </w:rPr>
        <w:t>数据类型：verchar</w:t>
      </w:r>
    </w:p>
    <w:p>
      <w:pPr>
        <w:ind w:left="420" w:firstLine="900" w:firstLineChars="375"/>
      </w:pPr>
      <w:r>
        <w:rPr>
          <w:rFonts w:hint="eastAsia"/>
        </w:rPr>
        <w:t>长度：64</w:t>
      </w:r>
    </w:p>
    <w:p>
      <w:pPr>
        <w:ind w:left="420" w:firstLine="900" w:firstLineChars="375"/>
        <w:rPr>
          <w:rFonts w:hint="eastAsia"/>
        </w:rPr>
      </w:pPr>
      <w:r>
        <w:rPr>
          <w:rFonts w:hint="eastAsia"/>
        </w:rPr>
        <w:t>说明：一个账号对应一个密码，账号可有数字、字母、汉字、下划线组成</w:t>
      </w:r>
    </w:p>
    <w:p>
      <w:pPr>
        <w:ind w:left="420" w:firstLine="900" w:firstLineChars="375"/>
      </w:pPr>
    </w:p>
    <w:p>
      <w:pPr>
        <w:ind w:left="480"/>
      </w:pPr>
      <w:r>
        <w:rPr>
          <w:rFonts w:hint="eastAsia"/>
        </w:rPr>
        <w:t>2、数据项名：密码</w:t>
      </w:r>
    </w:p>
    <w:p>
      <w:pPr>
        <w:ind w:left="420" w:firstLine="900" w:firstLineChars="375"/>
      </w:pPr>
      <w:r>
        <w:rPr>
          <w:rFonts w:hint="eastAsia"/>
        </w:rPr>
        <w:t>含义：用户的登录密码</w:t>
      </w:r>
    </w:p>
    <w:p>
      <w:pPr>
        <w:ind w:left="420" w:firstLine="420"/>
      </w:pPr>
      <w:r>
        <w:rPr>
          <w:rFonts w:hint="eastAsia"/>
        </w:rPr>
        <w:t>数据类型：verchar</w:t>
      </w:r>
    </w:p>
    <w:p>
      <w:pPr>
        <w:ind w:left="420" w:firstLine="900" w:firstLineChars="375"/>
      </w:pPr>
      <w:r>
        <w:rPr>
          <w:rFonts w:hint="eastAsia"/>
        </w:rPr>
        <w:t>长度：255</w:t>
      </w:r>
    </w:p>
    <w:p>
      <w:pPr>
        <w:ind w:left="420" w:firstLine="900" w:firstLineChars="375"/>
      </w:pPr>
      <w:r>
        <w:rPr>
          <w:rFonts w:hint="eastAsia"/>
        </w:rPr>
        <w:t>说明：一个账号对应一个密码，密码可有数字、字母、汉字、下划线组成，经过加密后存储在数据库中。</w:t>
      </w:r>
    </w:p>
    <w:p>
      <w:pPr>
        <w:ind w:left="420" w:firstLine="900" w:firstLineChars="375"/>
      </w:pPr>
    </w:p>
    <w:p>
      <w:pPr>
        <w:ind w:left="480"/>
      </w:pPr>
      <w:r>
        <w:rPr>
          <w:rFonts w:hint="eastAsia"/>
        </w:rPr>
        <w:t>3、数据项名：订单信息</w:t>
      </w:r>
    </w:p>
    <w:p>
      <w:pPr>
        <w:ind w:left="420" w:firstLine="900" w:firstLineChars="375"/>
      </w:pPr>
      <w:r>
        <w:rPr>
          <w:rFonts w:hint="eastAsia"/>
        </w:rPr>
        <w:t>含义：订单的基本信息，包括订阅人信息和报刊信息</w:t>
      </w:r>
    </w:p>
    <w:p>
      <w:pPr>
        <w:ind w:left="420" w:firstLine="420"/>
      </w:pPr>
      <w:r>
        <w:rPr>
          <w:rFonts w:hint="eastAsia"/>
        </w:rPr>
        <w:t>数据类型：verchar</w:t>
      </w:r>
    </w:p>
    <w:p>
      <w:pPr>
        <w:ind w:left="420" w:firstLine="900" w:firstLineChars="375"/>
      </w:pPr>
      <w:r>
        <w:rPr>
          <w:rFonts w:hint="eastAsia"/>
        </w:rPr>
        <w:t>长度：4~50</w:t>
      </w:r>
    </w:p>
    <w:p>
      <w:pPr>
        <w:ind w:left="420" w:firstLine="900" w:firstLineChars="375"/>
      </w:pPr>
      <w:r>
        <w:rPr>
          <w:rFonts w:hint="eastAsia"/>
        </w:rPr>
        <w:t>说明：每个订单具有自身的订单信息项。</w:t>
      </w:r>
    </w:p>
    <w:p>
      <w:pPr>
        <w:ind w:left="420" w:firstLine="900" w:firstLineChars="375"/>
      </w:pPr>
    </w:p>
    <w:p>
      <w:pPr>
        <w:ind w:left="480"/>
      </w:pPr>
      <w:r>
        <w:rPr>
          <w:rFonts w:hint="eastAsia"/>
        </w:rPr>
        <w:t>4、数据项名：报刊信息</w:t>
      </w:r>
    </w:p>
    <w:p>
      <w:pPr>
        <w:ind w:left="420" w:firstLine="900" w:firstLineChars="375"/>
      </w:pPr>
      <w:r>
        <w:rPr>
          <w:rFonts w:hint="eastAsia"/>
        </w:rPr>
        <w:t>含义：报刊基本信息，包括id，报刊名，出版社，出版时间，价格和备注</w:t>
      </w:r>
    </w:p>
    <w:p>
      <w:pPr>
        <w:ind w:left="420" w:firstLine="420"/>
      </w:pPr>
      <w:r>
        <w:rPr>
          <w:rFonts w:hint="eastAsia"/>
        </w:rPr>
        <w:t>数据类型：verchar</w:t>
      </w:r>
    </w:p>
    <w:p>
      <w:pPr>
        <w:ind w:left="420" w:firstLine="900" w:firstLineChars="375"/>
      </w:pPr>
      <w:r>
        <w:rPr>
          <w:rFonts w:hint="eastAsia"/>
        </w:rPr>
        <w:t>长度：4~50</w:t>
      </w:r>
    </w:p>
    <w:p>
      <w:pPr>
        <w:ind w:left="420" w:firstLine="900" w:firstLineChars="375"/>
      </w:pPr>
      <w:r>
        <w:rPr>
          <w:rFonts w:hint="eastAsia"/>
        </w:rPr>
        <w:t>说明：一个报刊具有一个自身的报刊信息项。</w:t>
      </w:r>
    </w:p>
    <w:p>
      <w:pPr>
        <w:ind w:left="480"/>
      </w:pPr>
      <w:r>
        <w:rPr>
          <w:rFonts w:hint="eastAsia"/>
        </w:rPr>
        <w:t>5、数据项名：订阅人信息</w:t>
      </w:r>
    </w:p>
    <w:p>
      <w:pPr>
        <w:ind w:left="420" w:firstLine="900" w:firstLineChars="375"/>
      </w:pPr>
      <w:r>
        <w:rPr>
          <w:rFonts w:hint="eastAsia"/>
        </w:rPr>
        <w:t>含义：订阅人基本信息，包括id，用户名，性别，联系电话，地址</w:t>
      </w:r>
    </w:p>
    <w:p>
      <w:pPr>
        <w:ind w:left="420" w:firstLine="420"/>
      </w:pPr>
      <w:r>
        <w:rPr>
          <w:rFonts w:hint="eastAsia"/>
        </w:rPr>
        <w:t>数据类型：verchar</w:t>
      </w:r>
    </w:p>
    <w:p>
      <w:pPr>
        <w:ind w:left="420" w:firstLine="900" w:firstLineChars="375"/>
      </w:pPr>
      <w:r>
        <w:rPr>
          <w:rFonts w:hint="eastAsia"/>
        </w:rPr>
        <w:t>长度：4~50</w:t>
      </w:r>
    </w:p>
    <w:p>
      <w:pPr>
        <w:ind w:left="420" w:firstLine="900" w:firstLineChars="375"/>
        <w:rPr>
          <w:rFonts w:hint="eastAsia"/>
        </w:rPr>
      </w:pPr>
      <w:r>
        <w:rPr>
          <w:rFonts w:hint="eastAsia"/>
        </w:rPr>
        <w:t>说明：每个订阅人都有其自身的订阅人信息项。</w:t>
      </w:r>
    </w:p>
    <w:p>
      <w:pPr>
        <w:pStyle w:val="4"/>
        <w:rPr>
          <w:rFonts w:hint="eastAsia"/>
        </w:rPr>
      </w:pPr>
      <w:bookmarkStart w:id="16" w:name="_Toc26858"/>
      <w:r>
        <w:rPr>
          <w:rFonts w:hint="eastAsia"/>
        </w:rPr>
        <w:t>1.6.3 数据存储字典</w:t>
      </w:r>
      <w:bookmarkEnd w:id="16"/>
    </w:p>
    <w:p>
      <w:pPr>
        <w:ind w:left="480"/>
      </w:pPr>
      <w:r>
        <w:rPr>
          <w:rFonts w:hint="eastAsia"/>
        </w:rPr>
        <w:t>1、数据存储名称：用户账号和密码表</w:t>
      </w:r>
    </w:p>
    <w:p>
      <w:pPr>
        <w:ind w:left="1260" w:firstLine="420"/>
      </w:pPr>
      <w:r>
        <w:rPr>
          <w:rFonts w:hint="eastAsia"/>
        </w:rPr>
        <w:t>含 义：存储用户登录使用的账号和密码</w:t>
      </w:r>
    </w:p>
    <w:p>
      <w:pPr>
        <w:ind w:left="960" w:firstLine="840" w:firstLineChars="350"/>
      </w:pPr>
      <w:r>
        <w:rPr>
          <w:rFonts w:hint="eastAsia"/>
        </w:rPr>
        <w:t>组成：[用户账户|密码]</w:t>
      </w:r>
    </w:p>
    <w:p>
      <w:pPr>
        <w:ind w:left="720" w:firstLine="600"/>
        <w:rPr>
          <w:rFonts w:hint="eastAsia"/>
        </w:rPr>
      </w:pPr>
      <w:r>
        <w:rPr>
          <w:rFonts w:hint="eastAsia"/>
        </w:rPr>
        <w:t>存取方式：增加、删除、检索、更新</w:t>
      </w:r>
    </w:p>
    <w:p>
      <w:pPr>
        <w:ind w:left="720" w:firstLine="600"/>
      </w:pPr>
    </w:p>
    <w:p>
      <w:pPr>
        <w:ind w:left="480"/>
      </w:pPr>
      <w:r>
        <w:rPr>
          <w:rFonts w:hint="eastAsia"/>
        </w:rPr>
        <w:t>2、数据存储名称：订单信息表</w:t>
      </w:r>
    </w:p>
    <w:p>
      <w:pPr>
        <w:ind w:left="1260" w:firstLine="420"/>
      </w:pPr>
      <w:r>
        <w:rPr>
          <w:rFonts w:hint="eastAsia"/>
        </w:rPr>
        <w:t>含 义：存储订单信息的表</w:t>
      </w:r>
    </w:p>
    <w:p>
      <w:pPr>
        <w:ind w:left="960" w:firstLine="840" w:firstLineChars="350"/>
      </w:pPr>
      <w:r>
        <w:rPr>
          <w:rFonts w:hint="eastAsia"/>
        </w:rPr>
        <w:t>组成：[报刊ID|用户ID|总价格]</w:t>
      </w:r>
    </w:p>
    <w:p>
      <w:pPr>
        <w:ind w:left="720" w:firstLine="600"/>
        <w:rPr>
          <w:rFonts w:hint="eastAsia"/>
        </w:rPr>
      </w:pPr>
      <w:r>
        <w:rPr>
          <w:rFonts w:hint="eastAsia"/>
        </w:rPr>
        <w:t>存取方式：增加、删除、检索、更新</w:t>
      </w:r>
    </w:p>
    <w:p>
      <w:pPr>
        <w:ind w:left="720" w:firstLine="600"/>
      </w:pPr>
    </w:p>
    <w:p>
      <w:pPr>
        <w:ind w:left="480"/>
      </w:pPr>
      <w:r>
        <w:rPr>
          <w:rFonts w:hint="eastAsia"/>
        </w:rPr>
        <w:t>3、数据存储名称：订阅人信息表</w:t>
      </w:r>
    </w:p>
    <w:p>
      <w:pPr>
        <w:ind w:left="1260" w:firstLine="420"/>
      </w:pPr>
      <w:r>
        <w:rPr>
          <w:rFonts w:hint="eastAsia"/>
        </w:rPr>
        <w:t>含 义：存储订阅人的信息</w:t>
      </w:r>
    </w:p>
    <w:p>
      <w:pPr>
        <w:ind w:left="960" w:firstLine="840" w:firstLineChars="350"/>
      </w:pPr>
      <w:r>
        <w:rPr>
          <w:rFonts w:hint="eastAsia"/>
        </w:rPr>
        <w:t>组成：[用户ID|用户名|性别|联系电话|地址]</w:t>
      </w:r>
    </w:p>
    <w:p>
      <w:pPr>
        <w:ind w:left="720" w:firstLine="600"/>
        <w:rPr>
          <w:rFonts w:hint="eastAsia"/>
        </w:rPr>
      </w:pPr>
      <w:r>
        <w:rPr>
          <w:rFonts w:hint="eastAsia"/>
        </w:rPr>
        <w:t>存取方式：增加、删除、检索、更新</w:t>
      </w:r>
    </w:p>
    <w:p>
      <w:pPr>
        <w:ind w:left="720" w:firstLine="600"/>
      </w:pPr>
    </w:p>
    <w:p>
      <w:pPr>
        <w:ind w:left="480"/>
      </w:pPr>
      <w:r>
        <w:rPr>
          <w:rFonts w:hint="eastAsia"/>
        </w:rPr>
        <w:t>4、数据存储名称：报刊信息表</w:t>
      </w:r>
    </w:p>
    <w:p>
      <w:pPr>
        <w:ind w:left="1260" w:firstLine="420"/>
      </w:pPr>
      <w:r>
        <w:rPr>
          <w:rFonts w:hint="eastAsia"/>
        </w:rPr>
        <w:t>含 义：存储报刊基本信息的表</w:t>
      </w:r>
    </w:p>
    <w:p>
      <w:pPr>
        <w:ind w:left="960" w:firstLine="840" w:firstLineChars="350"/>
      </w:pPr>
      <w:r>
        <w:rPr>
          <w:rFonts w:hint="eastAsia"/>
        </w:rPr>
        <w:t>组成：[报刊ID|报刊名|出版社|出版时间|价格|备注]</w:t>
      </w:r>
    </w:p>
    <w:p>
      <w:pPr>
        <w:ind w:left="720" w:firstLine="600"/>
        <w:rPr>
          <w:rFonts w:hint="eastAsia"/>
        </w:rPr>
      </w:pPr>
      <w:r>
        <w:rPr>
          <w:rFonts w:hint="eastAsia"/>
        </w:rPr>
        <w:t>存取方式：增加、删除、检索、更新</w:t>
      </w:r>
    </w:p>
    <w:p>
      <w:pPr>
        <w:ind w:left="720" w:firstLine="600"/>
      </w:pPr>
    </w:p>
    <w:p>
      <w:pPr>
        <w:pStyle w:val="4"/>
      </w:pPr>
      <w:bookmarkStart w:id="17" w:name="_Toc31683"/>
      <w:r>
        <w:rPr>
          <w:rFonts w:hint="eastAsia"/>
        </w:rPr>
        <w:t>1.6.4 处理描述</w:t>
      </w:r>
      <w:bookmarkEnd w:id="17"/>
    </w:p>
    <w:p>
      <w:pPr>
        <w:ind w:firstLine="480" w:firstLineChars="200"/>
        <w:rPr>
          <w:rFonts w:hint="eastAsia" w:ascii="宋体" w:hAnsi="宋体"/>
        </w:rPr>
      </w:pPr>
      <w:r>
        <w:rPr>
          <w:rFonts w:hint="eastAsia"/>
        </w:rPr>
        <w:t>1、</w:t>
      </w:r>
      <w:r>
        <w:rPr>
          <w:rFonts w:hint="eastAsia" w:ascii="宋体" w:hAnsi="宋体"/>
        </w:rPr>
        <w:t>处理名称：用户信息判断</w:t>
      </w:r>
    </w:p>
    <w:p>
      <w:pPr>
        <w:ind w:firstLine="480" w:firstLineChars="200"/>
        <w:rPr>
          <w:rFonts w:hint="eastAsia" w:ascii="宋体" w:hAnsi="宋体"/>
        </w:rPr>
      </w:pPr>
      <w:r>
        <w:rPr>
          <w:rFonts w:hint="eastAsia" w:ascii="宋体" w:hAnsi="宋体"/>
        </w:rPr>
        <w:t xml:space="preserve">       简述：判断用户信息的合法性</w:t>
      </w:r>
    </w:p>
    <w:p>
      <w:pPr>
        <w:ind w:left="420" w:firstLine="420"/>
        <w:rPr>
          <w:rFonts w:hint="eastAsia" w:ascii="宋体" w:hAnsi="宋体"/>
        </w:rPr>
      </w:pPr>
      <w:r>
        <w:rPr>
          <w:rFonts w:hint="eastAsia" w:ascii="宋体" w:hAnsi="宋体"/>
        </w:rPr>
        <w:t>处理描述：根据用户输入的登录信息，验证用户信息，验证通过后继续下移处理查看报刊目录信息，验证不通过则返回给用户指明为非注册用户。</w:t>
      </w:r>
    </w:p>
    <w:p>
      <w:pPr>
        <w:ind w:left="420" w:firstLine="420"/>
        <w:rPr>
          <w:rFonts w:hint="eastAsia" w:ascii="宋体" w:hAnsi="宋体"/>
        </w:rPr>
      </w:pPr>
    </w:p>
    <w:p>
      <w:pPr>
        <w:ind w:firstLine="480" w:firstLineChars="200"/>
        <w:rPr>
          <w:rFonts w:hint="eastAsia" w:ascii="宋体" w:hAnsi="宋体"/>
        </w:rPr>
      </w:pPr>
      <w:r>
        <w:rPr>
          <w:rFonts w:hint="eastAsia"/>
        </w:rPr>
        <w:t>2、</w:t>
      </w:r>
      <w:r>
        <w:rPr>
          <w:rFonts w:hint="eastAsia" w:ascii="宋体" w:hAnsi="宋体"/>
        </w:rPr>
        <w:t>处理名称：报刊目录查询</w:t>
      </w:r>
    </w:p>
    <w:p>
      <w:pPr>
        <w:ind w:firstLine="480" w:firstLineChars="200"/>
        <w:rPr>
          <w:rFonts w:ascii="宋体" w:hAnsi="宋体"/>
        </w:rPr>
      </w:pPr>
      <w:r>
        <w:rPr>
          <w:rFonts w:hint="eastAsia" w:ascii="宋体" w:hAnsi="宋体"/>
        </w:rPr>
        <w:t xml:space="preserve">       简述：列出报刊的信息供用户选择订阅</w:t>
      </w:r>
    </w:p>
    <w:p>
      <w:pPr>
        <w:ind w:left="420" w:firstLine="420"/>
        <w:rPr>
          <w:rFonts w:hint="eastAsia" w:ascii="宋体" w:hAnsi="宋体"/>
        </w:rPr>
      </w:pPr>
      <w:r>
        <w:rPr>
          <w:rFonts w:hint="eastAsia" w:ascii="宋体" w:hAnsi="宋体"/>
        </w:rPr>
        <w:t>处理描述：用户可以选择报刊类别进行查询，也可以不分条件查询全部信息，由用户自己选择所需进行订购。</w:t>
      </w:r>
    </w:p>
    <w:p>
      <w:pPr>
        <w:ind w:left="420" w:firstLine="420"/>
        <w:rPr>
          <w:rFonts w:hint="eastAsia" w:ascii="宋体" w:hAnsi="宋体"/>
        </w:rPr>
      </w:pPr>
    </w:p>
    <w:p>
      <w:pPr>
        <w:ind w:firstLine="480" w:firstLineChars="200"/>
        <w:rPr>
          <w:rFonts w:hint="eastAsia" w:ascii="宋体" w:hAnsi="宋体"/>
        </w:rPr>
      </w:pPr>
      <w:r>
        <w:rPr>
          <w:rFonts w:hint="eastAsia"/>
        </w:rPr>
        <w:t>3、</w:t>
      </w:r>
      <w:r>
        <w:rPr>
          <w:rFonts w:hint="eastAsia" w:ascii="宋体" w:hAnsi="宋体"/>
        </w:rPr>
        <w:t>处理名称：用户信息查询</w:t>
      </w:r>
    </w:p>
    <w:p>
      <w:pPr>
        <w:ind w:firstLine="480" w:firstLineChars="200"/>
        <w:rPr>
          <w:rFonts w:ascii="宋体" w:hAnsi="宋体"/>
        </w:rPr>
      </w:pPr>
      <w:r>
        <w:rPr>
          <w:rFonts w:hint="eastAsia" w:ascii="宋体" w:hAnsi="宋体"/>
        </w:rPr>
        <w:t xml:space="preserve">       简述：列出用户的信息供管理员进行操作</w:t>
      </w:r>
    </w:p>
    <w:p>
      <w:pPr>
        <w:ind w:left="420" w:firstLine="420"/>
        <w:rPr>
          <w:rFonts w:hint="eastAsia" w:ascii="宋体" w:hAnsi="宋体"/>
        </w:rPr>
      </w:pPr>
      <w:r>
        <w:rPr>
          <w:rFonts w:hint="eastAsia" w:ascii="宋体" w:hAnsi="宋体"/>
        </w:rPr>
        <w:t>处理描述：管理员可以选择类别进行订阅人查询，也可以不分条件查询全部信息，用户只能查询自己的信息。</w:t>
      </w:r>
    </w:p>
    <w:p>
      <w:pPr>
        <w:rPr>
          <w:rFonts w:hint="eastAsia" w:ascii="宋体" w:hAnsi="宋体"/>
        </w:rPr>
      </w:pPr>
    </w:p>
    <w:p>
      <w:pPr>
        <w:ind w:firstLine="480" w:firstLineChars="200"/>
        <w:rPr>
          <w:rFonts w:ascii="宋体" w:hAnsi="宋体"/>
        </w:rPr>
      </w:pPr>
      <w:r>
        <w:rPr>
          <w:rFonts w:hint="eastAsia"/>
        </w:rPr>
        <w:t>4、</w:t>
      </w:r>
      <w:r>
        <w:rPr>
          <w:rFonts w:hint="eastAsia" w:ascii="宋体" w:hAnsi="宋体"/>
        </w:rPr>
        <w:t>处理名称：报刊订阅</w:t>
      </w:r>
    </w:p>
    <w:p>
      <w:pPr>
        <w:ind w:firstLine="480" w:firstLineChars="200"/>
        <w:rPr>
          <w:rFonts w:ascii="宋体" w:hAnsi="宋体"/>
        </w:rPr>
      </w:pPr>
      <w:r>
        <w:rPr>
          <w:rFonts w:hint="eastAsia" w:ascii="宋体" w:hAnsi="宋体"/>
        </w:rPr>
        <w:t xml:space="preserve">       简述：处理订阅消息，生成订阅消息表</w:t>
      </w:r>
    </w:p>
    <w:p>
      <w:pPr>
        <w:ind w:left="420" w:firstLine="420"/>
        <w:rPr>
          <w:rFonts w:hint="eastAsia" w:ascii="宋体" w:hAnsi="宋体"/>
        </w:rPr>
      </w:pPr>
      <w:r>
        <w:rPr>
          <w:rFonts w:hint="eastAsia" w:ascii="宋体" w:hAnsi="宋体"/>
        </w:rPr>
        <w:t>处理描述：用户选择好某一报刊，点击订购，弹出一个填写订购单页面，用户填写订购详细信息。</w:t>
      </w:r>
    </w:p>
    <w:p/>
    <w:p>
      <w:pPr>
        <w:pStyle w:val="3"/>
      </w:pPr>
      <w:bookmarkStart w:id="18" w:name="_Toc22750"/>
      <w:r>
        <w:rPr>
          <w:rFonts w:hint="eastAsia"/>
        </w:rPr>
        <w:t>1.7系统用例图</w:t>
      </w:r>
      <w:bookmarkEnd w:id="18"/>
    </w:p>
    <w:p>
      <w:r>
        <w:drawing>
          <wp:inline distT="0" distB="0" distL="114300" distR="114300">
            <wp:extent cx="5753735" cy="3662045"/>
            <wp:effectExtent l="0" t="0" r="6985" b="10795"/>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11"/>
                    <a:stretch>
                      <a:fillRect/>
                    </a:stretch>
                  </pic:blipFill>
                  <pic:spPr>
                    <a:xfrm>
                      <a:off x="0" y="0"/>
                      <a:ext cx="5753735" cy="3662045"/>
                    </a:xfrm>
                    <a:prstGeom prst="rect">
                      <a:avLst/>
                    </a:prstGeom>
                    <a:noFill/>
                    <a:ln>
                      <a:noFill/>
                    </a:ln>
                  </pic:spPr>
                </pic:pic>
              </a:graphicData>
            </a:graphic>
          </wp:inline>
        </w:drawing>
      </w:r>
    </w:p>
    <w:p>
      <w:pPr>
        <w:ind w:firstLine="420"/>
        <w:rPr>
          <w:rFonts w:hint="eastAsia"/>
        </w:rPr>
      </w:pPr>
      <w:r>
        <w:rPr>
          <w:rFonts w:hint="eastAsia"/>
        </w:rPr>
        <w:t>系统用例图如上图所示，角色有两个分别是用户和管理员，其中用户能使用的功能有登录，查询个人订阅信息，订阅报刊，查询订单；管理员能使用的功能有登录，查询所有订阅人的信息，更新报刊和订阅人信息，处理订单，统计报刊和订阅人信息。</w:t>
      </w:r>
    </w:p>
    <w:p>
      <w:pPr>
        <w:pStyle w:val="3"/>
        <w:rPr>
          <w:rFonts w:hint="eastAsia"/>
        </w:rPr>
      </w:pPr>
      <w:bookmarkStart w:id="19" w:name="_Toc10314"/>
    </w:p>
    <w:p>
      <w:pPr>
        <w:pStyle w:val="3"/>
        <w:rPr>
          <w:rFonts w:hint="eastAsia"/>
        </w:rPr>
      </w:pPr>
    </w:p>
    <w:p>
      <w:pPr>
        <w:pStyle w:val="3"/>
        <w:rPr>
          <w:rFonts w:hint="eastAsia"/>
        </w:rPr>
      </w:pPr>
    </w:p>
    <w:p>
      <w:pPr>
        <w:pStyle w:val="3"/>
        <w:rPr>
          <w:rFonts w:hint="eastAsia"/>
        </w:rPr>
      </w:pPr>
    </w:p>
    <w:p>
      <w:pPr>
        <w:rPr>
          <w:rFonts w:hint="eastAsia"/>
        </w:rPr>
      </w:pPr>
    </w:p>
    <w:p>
      <w:pPr>
        <w:pStyle w:val="3"/>
        <w:rPr>
          <w:rFonts w:hint="eastAsia"/>
        </w:rPr>
      </w:pPr>
      <w:r>
        <w:rPr>
          <w:rFonts w:hint="eastAsia"/>
        </w:rPr>
        <w:t>1.8系统类图</w:t>
      </w:r>
      <w:bookmarkEnd w:id="19"/>
    </w:p>
    <w:p>
      <w:pPr>
        <w:ind w:firstLine="420"/>
        <w:rPr>
          <w:rFonts w:hint="eastAsia"/>
        </w:rPr>
      </w:pPr>
      <w:r>
        <w:rPr>
          <w:rFonts w:hint="eastAsia"/>
        </w:rPr>
        <w:t>系统设计的各个类组成如下：</w:t>
      </w:r>
    </w:p>
    <w:p>
      <w:pPr>
        <w:ind w:firstLine="420"/>
        <w:rPr>
          <w:rFonts w:hint="eastAsia"/>
        </w:rPr>
      </w:pPr>
    </w:p>
    <w:p>
      <w:r>
        <w:drawing>
          <wp:inline distT="0" distB="0" distL="114300" distR="114300">
            <wp:extent cx="5866130" cy="4050665"/>
            <wp:effectExtent l="0" t="0" r="1270" b="3175"/>
            <wp:docPr id="3" name="图片 5" descr="C:\Users\lu'jie\Desktop\系统类图.png系统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descr="C:\Users\lu'jie\Desktop\系统类图.png系统类图"/>
                    <pic:cNvPicPr>
                      <a:picLocks noChangeAspect="1"/>
                    </pic:cNvPicPr>
                  </pic:nvPicPr>
                  <pic:blipFill>
                    <a:blip r:embed="rId12"/>
                    <a:srcRect/>
                    <a:stretch>
                      <a:fillRect/>
                    </a:stretch>
                  </pic:blipFill>
                  <pic:spPr>
                    <a:xfrm>
                      <a:off x="0" y="0"/>
                      <a:ext cx="5866130" cy="4050665"/>
                    </a:xfrm>
                    <a:prstGeom prst="rect">
                      <a:avLst/>
                    </a:prstGeom>
                    <a:noFill/>
                    <a:ln>
                      <a:noFill/>
                    </a:ln>
                  </pic:spPr>
                </pic:pic>
              </a:graphicData>
            </a:graphic>
          </wp:inline>
        </w:drawing>
      </w:r>
    </w:p>
    <w:p>
      <w:pPr>
        <w:ind w:left="420" w:firstLine="420"/>
        <w:rPr>
          <w:rFonts w:hint="eastAsia"/>
        </w:rPr>
      </w:pPr>
    </w:p>
    <w:p>
      <w:pPr>
        <w:pStyle w:val="2"/>
        <w:numPr>
          <w:ilvl w:val="0"/>
          <w:numId w:val="4"/>
        </w:numPr>
        <w:rPr>
          <w:rFonts w:hint="eastAsia"/>
        </w:rPr>
      </w:pPr>
      <w:bookmarkStart w:id="20" w:name="_Toc20158"/>
      <w:r>
        <w:rPr>
          <w:rFonts w:hint="eastAsia"/>
        </w:rPr>
        <w:t>软件设计说明书</w:t>
      </w:r>
      <w:bookmarkEnd w:id="20"/>
    </w:p>
    <w:p>
      <w:pPr>
        <w:pStyle w:val="3"/>
        <w:rPr>
          <w:rFonts w:hint="eastAsia"/>
        </w:rPr>
      </w:pPr>
      <w:bookmarkStart w:id="21" w:name="_Toc619"/>
      <w:r>
        <w:rPr>
          <w:rFonts w:hint="eastAsia"/>
        </w:rPr>
        <w:t>2.1系统模块设计</w:t>
      </w:r>
      <w:bookmarkEnd w:id="21"/>
    </w:p>
    <w:p>
      <w:pPr>
        <w:ind w:firstLine="420"/>
      </w:pPr>
      <w:r>
        <w:rPr>
          <w:rFonts w:hint="eastAsia"/>
        </w:rPr>
        <w:t>报刊订阅管理系统主要由用户登录、信息录入、报刊订阅、信息查询、信息统计以及系统维护模块组成，其中用户登录模块又有子模块用户登录和管理员登录，信息录入模块又分为用户信息录入和报刊信息录入，查询模块又分为按用户查询和按报刊查询，统计模块又分为用户统计和报刊统计，系统维护模块为后期的信息和数据库维护。</w:t>
      </w:r>
    </w:p>
    <w:p>
      <w:pPr>
        <w:ind w:firstLine="420"/>
        <w:rPr>
          <w:rFonts w:hint="eastAsia" w:ascii="宋体" w:hAnsi="宋体"/>
        </w:rPr>
      </w:pPr>
      <w:r>
        <w:rPr>
          <w:rFonts w:hint="eastAsia" w:ascii="宋体" w:hAnsi="宋体"/>
        </w:rPr>
        <w:drawing>
          <wp:inline distT="0" distB="0" distL="114300" distR="114300">
            <wp:extent cx="5828030" cy="3796030"/>
            <wp:effectExtent l="0" t="0" r="8890" b="1397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13"/>
                    <a:stretch>
                      <a:fillRect/>
                    </a:stretch>
                  </pic:blipFill>
                  <pic:spPr>
                    <a:xfrm>
                      <a:off x="0" y="0"/>
                      <a:ext cx="5828030" cy="3796030"/>
                    </a:xfrm>
                    <a:prstGeom prst="rect">
                      <a:avLst/>
                    </a:prstGeom>
                    <a:noFill/>
                    <a:ln>
                      <a:noFill/>
                    </a:ln>
                  </pic:spPr>
                </pic:pic>
              </a:graphicData>
            </a:graphic>
          </wp:inline>
        </w:drawing>
      </w:r>
    </w:p>
    <w:p>
      <w:pPr>
        <w:pStyle w:val="3"/>
        <w:rPr>
          <w:rFonts w:hint="eastAsia"/>
        </w:rPr>
      </w:pPr>
      <w:bookmarkStart w:id="22" w:name="_Toc696"/>
      <w:r>
        <w:rPr>
          <w:rFonts w:hint="eastAsia"/>
        </w:rPr>
        <w:t>2.2概念模型设计</w:t>
      </w:r>
      <w:bookmarkEnd w:id="22"/>
    </w:p>
    <w:p>
      <w:pPr>
        <w:ind w:firstLine="420"/>
        <w:rPr>
          <w:rFonts w:hint="eastAsia"/>
        </w:rPr>
      </w:pPr>
      <w:r>
        <w:rPr>
          <w:rFonts w:hint="eastAsia"/>
        </w:rPr>
        <w:t>系统的全局E-R图如图所示：</w:t>
      </w:r>
    </w:p>
    <w:p>
      <w:pPr>
        <w:ind w:left="240"/>
      </w:pPr>
      <w:r>
        <w:drawing>
          <wp:inline distT="0" distB="0" distL="114300" distR="114300">
            <wp:extent cx="5384800" cy="2961005"/>
            <wp:effectExtent l="0" t="0" r="10160" b="10795"/>
            <wp:docPr id="5" name="图片 14" descr="C:\Users\lu'jie\Desktop\ER图.png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4" descr="C:\Users\lu'jie\Desktop\ER图.pngER图"/>
                    <pic:cNvPicPr>
                      <a:picLocks noChangeAspect="1"/>
                    </pic:cNvPicPr>
                  </pic:nvPicPr>
                  <pic:blipFill>
                    <a:blip r:embed="rId14"/>
                    <a:srcRect/>
                    <a:stretch>
                      <a:fillRect/>
                    </a:stretch>
                  </pic:blipFill>
                  <pic:spPr>
                    <a:xfrm>
                      <a:off x="0" y="0"/>
                      <a:ext cx="5384800" cy="2961005"/>
                    </a:xfrm>
                    <a:prstGeom prst="rect">
                      <a:avLst/>
                    </a:prstGeom>
                    <a:noFill/>
                    <a:ln>
                      <a:noFill/>
                    </a:ln>
                  </pic:spPr>
                </pic:pic>
              </a:graphicData>
            </a:graphic>
          </wp:inline>
        </w:drawing>
      </w:r>
    </w:p>
    <w:p>
      <w:pPr>
        <w:ind w:left="240"/>
        <w:rPr>
          <w:rFonts w:hint="eastAsia" w:eastAsia="宋体"/>
          <w:lang w:eastAsia="zh-CN"/>
        </w:rPr>
      </w:pPr>
      <w:r>
        <w:rPr>
          <w:rFonts w:hint="eastAsia" w:eastAsia="宋体"/>
          <w:lang w:eastAsia="zh-CN"/>
        </w:rPr>
        <w:drawing>
          <wp:inline distT="0" distB="0" distL="114300" distR="114300">
            <wp:extent cx="5753735" cy="3216275"/>
            <wp:effectExtent l="0" t="0" r="6985" b="14605"/>
            <wp:docPr id="12" name="图片 21" descr="ER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1" descr="ER图2"/>
                    <pic:cNvPicPr>
                      <a:picLocks noChangeAspect="1"/>
                    </pic:cNvPicPr>
                  </pic:nvPicPr>
                  <pic:blipFill>
                    <a:blip r:embed="rId15"/>
                    <a:stretch>
                      <a:fillRect/>
                    </a:stretch>
                  </pic:blipFill>
                  <pic:spPr>
                    <a:xfrm>
                      <a:off x="0" y="0"/>
                      <a:ext cx="5753735" cy="3216275"/>
                    </a:xfrm>
                    <a:prstGeom prst="rect">
                      <a:avLst/>
                    </a:prstGeom>
                    <a:noFill/>
                    <a:ln>
                      <a:noFill/>
                    </a:ln>
                  </pic:spPr>
                </pic:pic>
              </a:graphicData>
            </a:graphic>
          </wp:inline>
        </w:drawing>
      </w:r>
    </w:p>
    <w:p>
      <w:pPr>
        <w:rPr>
          <w:rFonts w:hint="eastAsia"/>
        </w:rPr>
      </w:pPr>
    </w:p>
    <w:p>
      <w:pPr>
        <w:pStyle w:val="3"/>
        <w:rPr>
          <w:rFonts w:hint="eastAsia"/>
        </w:rPr>
      </w:pPr>
      <w:bookmarkStart w:id="23" w:name="_Toc16006"/>
      <w:r>
        <w:rPr>
          <w:rFonts w:hint="eastAsia"/>
        </w:rPr>
        <w:t>2.3系统顺序图</w:t>
      </w:r>
      <w:bookmarkEnd w:id="23"/>
    </w:p>
    <w:p>
      <w:pPr>
        <w:ind w:firstLine="420"/>
        <w:rPr>
          <w:rFonts w:hint="eastAsia"/>
        </w:rPr>
      </w:pPr>
      <w:r>
        <w:rPr>
          <w:rFonts w:hint="eastAsia"/>
        </w:rPr>
        <w:t>系统的顺序图如下图所示：</w:t>
      </w:r>
    </w:p>
    <w:p>
      <w:pPr>
        <w:ind w:firstLine="420"/>
      </w:pPr>
      <w:r>
        <w:drawing>
          <wp:inline distT="0" distB="0" distL="114300" distR="114300">
            <wp:extent cx="5074920" cy="3154045"/>
            <wp:effectExtent l="0" t="0" r="0" b="635"/>
            <wp:docPr id="6" name="图片 15" descr="C:\Users\lu'jie\Desktop\系统顺序图.png系统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5" descr="C:\Users\lu'jie\Desktop\系统顺序图.png系统顺序图"/>
                    <pic:cNvPicPr>
                      <a:picLocks noChangeAspect="1"/>
                    </pic:cNvPicPr>
                  </pic:nvPicPr>
                  <pic:blipFill>
                    <a:blip r:embed="rId16"/>
                    <a:srcRect/>
                    <a:stretch>
                      <a:fillRect/>
                    </a:stretch>
                  </pic:blipFill>
                  <pic:spPr>
                    <a:xfrm>
                      <a:off x="0" y="0"/>
                      <a:ext cx="5074920" cy="3154045"/>
                    </a:xfrm>
                    <a:prstGeom prst="rect">
                      <a:avLst/>
                    </a:prstGeom>
                    <a:noFill/>
                    <a:ln>
                      <a:noFill/>
                    </a:ln>
                  </pic:spPr>
                </pic:pic>
              </a:graphicData>
            </a:graphic>
          </wp:inline>
        </w:drawing>
      </w:r>
    </w:p>
    <w:p>
      <w:pPr>
        <w:ind w:firstLine="480"/>
        <w:rPr>
          <w:rFonts w:hint="eastAsia"/>
        </w:rPr>
      </w:pPr>
      <w:r>
        <w:rPr>
          <w:rFonts w:hint="eastAsia"/>
        </w:rPr>
        <w:t>用户和管理员向系统发出登录请求，如果账号和密码正确，则系统返回登录成功的信息。</w:t>
      </w:r>
    </w:p>
    <w:p>
      <w:pPr>
        <w:pStyle w:val="3"/>
        <w:rPr>
          <w:rFonts w:hint="eastAsia"/>
        </w:rPr>
      </w:pPr>
      <w:bookmarkStart w:id="24" w:name="_Toc26863"/>
      <w:r>
        <w:rPr>
          <w:rFonts w:hint="eastAsia"/>
        </w:rPr>
        <w:t>2.4系统状态图</w:t>
      </w:r>
      <w:bookmarkEnd w:id="24"/>
    </w:p>
    <w:p>
      <w:pPr>
        <w:rPr>
          <w:rFonts w:hint="eastAsia" w:eastAsia="宋体"/>
          <w:lang w:eastAsia="zh-CN"/>
        </w:rPr>
      </w:pPr>
      <w:r>
        <w:rPr>
          <w:rFonts w:hint="eastAsia" w:eastAsia="宋体"/>
          <w:lang w:eastAsia="zh-CN"/>
        </w:rPr>
        <w:drawing>
          <wp:inline distT="0" distB="0" distL="114300" distR="114300">
            <wp:extent cx="5828665" cy="5164455"/>
            <wp:effectExtent l="0" t="0" r="8255" b="1905"/>
            <wp:docPr id="13" name="图片 22" descr="系统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2" descr="系统状态图"/>
                    <pic:cNvPicPr>
                      <a:picLocks noChangeAspect="1"/>
                    </pic:cNvPicPr>
                  </pic:nvPicPr>
                  <pic:blipFill>
                    <a:blip r:embed="rId17"/>
                    <a:stretch>
                      <a:fillRect/>
                    </a:stretch>
                  </pic:blipFill>
                  <pic:spPr>
                    <a:xfrm>
                      <a:off x="0" y="0"/>
                      <a:ext cx="5828665" cy="5164455"/>
                    </a:xfrm>
                    <a:prstGeom prst="rect">
                      <a:avLst/>
                    </a:prstGeom>
                    <a:noFill/>
                    <a:ln>
                      <a:noFill/>
                    </a:ln>
                  </pic:spPr>
                </pic:pic>
              </a:graphicData>
            </a:graphic>
          </wp:inline>
        </w:drawing>
      </w:r>
    </w:p>
    <w:p>
      <w:pPr>
        <w:ind w:left="420"/>
      </w:pPr>
    </w:p>
    <w:p>
      <w:pPr>
        <w:pStyle w:val="3"/>
        <w:rPr>
          <w:rFonts w:hint="eastAsia"/>
        </w:rPr>
      </w:pPr>
      <w:bookmarkStart w:id="25" w:name="_Toc21609"/>
    </w:p>
    <w:p>
      <w:pPr>
        <w:pStyle w:val="3"/>
        <w:rPr>
          <w:rFonts w:hint="eastAsia"/>
        </w:rPr>
      </w:pPr>
    </w:p>
    <w:p>
      <w:pPr>
        <w:pStyle w:val="3"/>
        <w:rPr>
          <w:rFonts w:hint="eastAsia"/>
        </w:rPr>
      </w:pPr>
    </w:p>
    <w:p>
      <w:pPr>
        <w:rPr>
          <w:rFonts w:hint="eastAsia"/>
        </w:rPr>
      </w:pPr>
    </w:p>
    <w:p>
      <w:pPr>
        <w:pStyle w:val="3"/>
        <w:rPr>
          <w:rFonts w:hint="eastAsia"/>
        </w:rPr>
      </w:pPr>
      <w:r>
        <w:rPr>
          <w:rFonts w:hint="eastAsia"/>
        </w:rPr>
        <w:t>2.5数据库设计</w:t>
      </w:r>
      <w:bookmarkEnd w:id="25"/>
    </w:p>
    <w:p>
      <w:pPr>
        <w:ind w:firstLine="420"/>
        <w:rPr>
          <w:rFonts w:hint="eastAsia"/>
        </w:rPr>
      </w:pPr>
      <w:r>
        <w:rPr>
          <w:rFonts w:hint="eastAsia"/>
        </w:rPr>
        <w:t>表结构设计如下：</w:t>
      </w:r>
    </w:p>
    <w:p>
      <w:pPr>
        <w:rPr>
          <w:rFonts w:hint="eastAsia" w:eastAsia="宋体"/>
          <w:lang w:eastAsia="zh-CN"/>
        </w:rPr>
      </w:pPr>
      <w:r>
        <w:rPr>
          <w:rFonts w:hint="eastAsia" w:eastAsia="宋体"/>
          <w:lang w:eastAsia="zh-CN"/>
        </w:rPr>
        <w:drawing>
          <wp:inline distT="0" distB="0" distL="114300" distR="114300">
            <wp:extent cx="5754370" cy="3790315"/>
            <wp:effectExtent l="0" t="0" r="6350" b="4445"/>
            <wp:docPr id="17" name="图片 2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6" descr="1"/>
                    <pic:cNvPicPr>
                      <a:picLocks noChangeAspect="1"/>
                    </pic:cNvPicPr>
                  </pic:nvPicPr>
                  <pic:blipFill>
                    <a:blip r:embed="rId18"/>
                    <a:stretch>
                      <a:fillRect/>
                    </a:stretch>
                  </pic:blipFill>
                  <pic:spPr>
                    <a:xfrm>
                      <a:off x="0" y="0"/>
                      <a:ext cx="5754370" cy="3790315"/>
                    </a:xfrm>
                    <a:prstGeom prst="rect">
                      <a:avLst/>
                    </a:prstGeom>
                    <a:noFill/>
                    <a:ln>
                      <a:noFill/>
                    </a:ln>
                  </pic:spPr>
                </pic:pic>
              </a:graphicData>
            </a:graphic>
          </wp:inline>
        </w:drawing>
      </w:r>
      <w:r>
        <w:rPr>
          <w:rFonts w:hint="eastAsia" w:eastAsia="宋体"/>
          <w:lang w:eastAsia="zh-CN"/>
        </w:rPr>
        <w:drawing>
          <wp:inline distT="0" distB="0" distL="114300" distR="114300">
            <wp:extent cx="5751830" cy="3252470"/>
            <wp:effectExtent l="0" t="0" r="8890" b="8890"/>
            <wp:docPr id="16" name="图片 2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5" descr="2"/>
                    <pic:cNvPicPr>
                      <a:picLocks noChangeAspect="1"/>
                    </pic:cNvPicPr>
                  </pic:nvPicPr>
                  <pic:blipFill>
                    <a:blip r:embed="rId19"/>
                    <a:stretch>
                      <a:fillRect/>
                    </a:stretch>
                  </pic:blipFill>
                  <pic:spPr>
                    <a:xfrm>
                      <a:off x="0" y="0"/>
                      <a:ext cx="5751830" cy="3252470"/>
                    </a:xfrm>
                    <a:prstGeom prst="rect">
                      <a:avLst/>
                    </a:prstGeom>
                    <a:noFill/>
                    <a:ln>
                      <a:noFill/>
                    </a:ln>
                  </pic:spPr>
                </pic:pic>
              </a:graphicData>
            </a:graphic>
          </wp:inline>
        </w:drawing>
      </w:r>
      <w:r>
        <w:rPr>
          <w:rFonts w:hint="eastAsia" w:eastAsia="宋体"/>
          <w:lang w:eastAsia="zh-CN"/>
        </w:rPr>
        <w:drawing>
          <wp:inline distT="0" distB="0" distL="114300" distR="114300">
            <wp:extent cx="5754370" cy="2094865"/>
            <wp:effectExtent l="0" t="0" r="6350" b="8255"/>
            <wp:docPr id="15" name="图片 2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4" descr="3"/>
                    <pic:cNvPicPr>
                      <a:picLocks noChangeAspect="1"/>
                    </pic:cNvPicPr>
                  </pic:nvPicPr>
                  <pic:blipFill>
                    <a:blip r:embed="rId20"/>
                    <a:stretch>
                      <a:fillRect/>
                    </a:stretch>
                  </pic:blipFill>
                  <pic:spPr>
                    <a:xfrm>
                      <a:off x="0" y="0"/>
                      <a:ext cx="5754370" cy="2094865"/>
                    </a:xfrm>
                    <a:prstGeom prst="rect">
                      <a:avLst/>
                    </a:prstGeom>
                    <a:noFill/>
                    <a:ln>
                      <a:noFill/>
                    </a:ln>
                  </pic:spPr>
                </pic:pic>
              </a:graphicData>
            </a:graphic>
          </wp:inline>
        </w:drawing>
      </w:r>
      <w:r>
        <w:rPr>
          <w:rFonts w:hint="eastAsia" w:eastAsia="宋体"/>
          <w:lang w:eastAsia="zh-CN"/>
        </w:rPr>
        <w:drawing>
          <wp:inline distT="0" distB="0" distL="114300" distR="114300">
            <wp:extent cx="5753100" cy="2273935"/>
            <wp:effectExtent l="0" t="0" r="7620" b="12065"/>
            <wp:docPr id="14" name="图片 2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3" descr="4"/>
                    <pic:cNvPicPr>
                      <a:picLocks noChangeAspect="1"/>
                    </pic:cNvPicPr>
                  </pic:nvPicPr>
                  <pic:blipFill>
                    <a:blip r:embed="rId21"/>
                    <a:stretch>
                      <a:fillRect/>
                    </a:stretch>
                  </pic:blipFill>
                  <pic:spPr>
                    <a:xfrm>
                      <a:off x="0" y="0"/>
                      <a:ext cx="5753100" cy="2273935"/>
                    </a:xfrm>
                    <a:prstGeom prst="rect">
                      <a:avLst/>
                    </a:prstGeom>
                    <a:noFill/>
                    <a:ln>
                      <a:noFill/>
                    </a:ln>
                  </pic:spPr>
                </pic:pic>
              </a:graphicData>
            </a:graphic>
          </wp:inline>
        </w:drawing>
      </w:r>
      <w:r>
        <w:rPr>
          <w:rFonts w:hint="eastAsia" w:eastAsia="宋体"/>
          <w:lang w:eastAsia="zh-CN"/>
        </w:rPr>
        <w:drawing>
          <wp:inline distT="0" distB="0" distL="114300" distR="114300">
            <wp:extent cx="5757545" cy="2556510"/>
            <wp:effectExtent l="0" t="0" r="3175" b="3810"/>
            <wp:docPr id="22" name="图片 3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1" descr="5"/>
                    <pic:cNvPicPr>
                      <a:picLocks noChangeAspect="1"/>
                    </pic:cNvPicPr>
                  </pic:nvPicPr>
                  <pic:blipFill>
                    <a:blip r:embed="rId22"/>
                    <a:stretch>
                      <a:fillRect/>
                    </a:stretch>
                  </pic:blipFill>
                  <pic:spPr>
                    <a:xfrm>
                      <a:off x="0" y="0"/>
                      <a:ext cx="5757545" cy="2556510"/>
                    </a:xfrm>
                    <a:prstGeom prst="rect">
                      <a:avLst/>
                    </a:prstGeom>
                    <a:noFill/>
                    <a:ln>
                      <a:noFill/>
                    </a:ln>
                  </pic:spPr>
                </pic:pic>
              </a:graphicData>
            </a:graphic>
          </wp:inline>
        </w:drawing>
      </w:r>
      <w:r>
        <w:rPr>
          <w:rFonts w:hint="eastAsia" w:eastAsia="宋体"/>
          <w:lang w:eastAsia="zh-CN"/>
        </w:rPr>
        <w:drawing>
          <wp:inline distT="0" distB="0" distL="114300" distR="114300">
            <wp:extent cx="5757545" cy="3031490"/>
            <wp:effectExtent l="0" t="0" r="3175" b="1270"/>
            <wp:docPr id="21" name="图片 3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0" descr="6"/>
                    <pic:cNvPicPr>
                      <a:picLocks noChangeAspect="1"/>
                    </pic:cNvPicPr>
                  </pic:nvPicPr>
                  <pic:blipFill>
                    <a:blip r:embed="rId23"/>
                    <a:stretch>
                      <a:fillRect/>
                    </a:stretch>
                  </pic:blipFill>
                  <pic:spPr>
                    <a:xfrm>
                      <a:off x="0" y="0"/>
                      <a:ext cx="5757545" cy="3031490"/>
                    </a:xfrm>
                    <a:prstGeom prst="rect">
                      <a:avLst/>
                    </a:prstGeom>
                    <a:noFill/>
                    <a:ln>
                      <a:noFill/>
                    </a:ln>
                  </pic:spPr>
                </pic:pic>
              </a:graphicData>
            </a:graphic>
          </wp:inline>
        </w:drawing>
      </w:r>
      <w:r>
        <w:rPr>
          <w:rFonts w:hint="eastAsia" w:eastAsia="宋体"/>
          <w:lang w:eastAsia="zh-CN"/>
        </w:rPr>
        <w:drawing>
          <wp:inline distT="0" distB="0" distL="114300" distR="114300">
            <wp:extent cx="5757545" cy="1443990"/>
            <wp:effectExtent l="0" t="0" r="3175" b="3810"/>
            <wp:docPr id="20" name="图片 29"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9" descr="7"/>
                    <pic:cNvPicPr>
                      <a:picLocks noChangeAspect="1"/>
                    </pic:cNvPicPr>
                  </pic:nvPicPr>
                  <pic:blipFill>
                    <a:blip r:embed="rId24"/>
                    <a:stretch>
                      <a:fillRect/>
                    </a:stretch>
                  </pic:blipFill>
                  <pic:spPr>
                    <a:xfrm>
                      <a:off x="0" y="0"/>
                      <a:ext cx="5757545" cy="1443990"/>
                    </a:xfrm>
                    <a:prstGeom prst="rect">
                      <a:avLst/>
                    </a:prstGeom>
                    <a:noFill/>
                    <a:ln>
                      <a:noFill/>
                    </a:ln>
                  </pic:spPr>
                </pic:pic>
              </a:graphicData>
            </a:graphic>
          </wp:inline>
        </w:drawing>
      </w:r>
      <w:r>
        <w:rPr>
          <w:rFonts w:hint="eastAsia" w:eastAsia="宋体"/>
          <w:lang w:eastAsia="zh-CN"/>
        </w:rPr>
        <w:drawing>
          <wp:inline distT="0" distB="0" distL="114300" distR="114300">
            <wp:extent cx="5756275" cy="2296160"/>
            <wp:effectExtent l="0" t="0" r="4445" b="5080"/>
            <wp:docPr id="19" name="图片 28"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8" descr="8"/>
                    <pic:cNvPicPr>
                      <a:picLocks noChangeAspect="1"/>
                    </pic:cNvPicPr>
                  </pic:nvPicPr>
                  <pic:blipFill>
                    <a:blip r:embed="rId25"/>
                    <a:stretch>
                      <a:fillRect/>
                    </a:stretch>
                  </pic:blipFill>
                  <pic:spPr>
                    <a:xfrm>
                      <a:off x="0" y="0"/>
                      <a:ext cx="5756275" cy="2296160"/>
                    </a:xfrm>
                    <a:prstGeom prst="rect">
                      <a:avLst/>
                    </a:prstGeom>
                    <a:noFill/>
                    <a:ln>
                      <a:noFill/>
                    </a:ln>
                  </pic:spPr>
                </pic:pic>
              </a:graphicData>
            </a:graphic>
          </wp:inline>
        </w:drawing>
      </w:r>
      <w:r>
        <w:rPr>
          <w:rFonts w:hint="eastAsia" w:eastAsia="宋体"/>
          <w:lang w:eastAsia="zh-CN"/>
        </w:rPr>
        <w:drawing>
          <wp:inline distT="0" distB="0" distL="114300" distR="114300">
            <wp:extent cx="5757545" cy="2647950"/>
            <wp:effectExtent l="0" t="0" r="3175" b="3810"/>
            <wp:docPr id="18" name="图片 27"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7" descr="9"/>
                    <pic:cNvPicPr>
                      <a:picLocks noChangeAspect="1"/>
                    </pic:cNvPicPr>
                  </pic:nvPicPr>
                  <pic:blipFill>
                    <a:blip r:embed="rId26"/>
                    <a:stretch>
                      <a:fillRect/>
                    </a:stretch>
                  </pic:blipFill>
                  <pic:spPr>
                    <a:xfrm>
                      <a:off x="0" y="0"/>
                      <a:ext cx="5757545" cy="2647950"/>
                    </a:xfrm>
                    <a:prstGeom prst="rect">
                      <a:avLst/>
                    </a:prstGeom>
                    <a:noFill/>
                    <a:ln>
                      <a:noFill/>
                    </a:ln>
                  </pic:spPr>
                </pic:pic>
              </a:graphicData>
            </a:graphic>
          </wp:inline>
        </w:drawing>
      </w:r>
      <w:r>
        <w:rPr>
          <w:rFonts w:hint="eastAsia" w:eastAsia="宋体"/>
          <w:lang w:eastAsia="zh-CN"/>
        </w:rPr>
        <w:drawing>
          <wp:inline distT="0" distB="0" distL="114300" distR="114300">
            <wp:extent cx="5755640" cy="2613660"/>
            <wp:effectExtent l="0" t="0" r="5080" b="7620"/>
            <wp:docPr id="23" name="图片 32"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2" descr="10"/>
                    <pic:cNvPicPr>
                      <a:picLocks noChangeAspect="1"/>
                    </pic:cNvPicPr>
                  </pic:nvPicPr>
                  <pic:blipFill>
                    <a:blip r:embed="rId27"/>
                    <a:stretch>
                      <a:fillRect/>
                    </a:stretch>
                  </pic:blipFill>
                  <pic:spPr>
                    <a:xfrm>
                      <a:off x="0" y="0"/>
                      <a:ext cx="5755640" cy="2613660"/>
                    </a:xfrm>
                    <a:prstGeom prst="rect">
                      <a:avLst/>
                    </a:prstGeom>
                    <a:noFill/>
                    <a:ln>
                      <a:noFill/>
                    </a:ln>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pStyle w:val="2"/>
        <w:numPr>
          <w:ilvl w:val="0"/>
          <w:numId w:val="4"/>
        </w:numPr>
        <w:rPr>
          <w:rFonts w:hint="eastAsia"/>
        </w:rPr>
      </w:pPr>
      <w:bookmarkStart w:id="26" w:name="_Toc1354"/>
      <w:r>
        <w:rPr>
          <w:rFonts w:hint="eastAsia"/>
        </w:rPr>
        <w:t>GitHub软件开发和管理</w:t>
      </w:r>
      <w:bookmarkEnd w:id="26"/>
    </w:p>
    <w:p>
      <w:pPr>
        <w:pStyle w:val="3"/>
        <w:rPr>
          <w:rFonts w:hint="eastAsia"/>
        </w:rPr>
      </w:pPr>
      <w:bookmarkStart w:id="27" w:name="_Toc15980"/>
      <w:r>
        <w:rPr>
          <w:rFonts w:hint="eastAsia"/>
        </w:rPr>
        <w:t>3.1 GitHub简介</w:t>
      </w:r>
      <w:bookmarkEnd w:id="27"/>
    </w:p>
    <w:p>
      <w:pPr>
        <w:ind w:firstLine="420"/>
      </w:pPr>
      <w:r>
        <w:t>GitHub 是一个面向开源及私有软件项目的托管平台，因为只支持 Git 作为唯一的版本库格式进行托管，故名 GitHub。</w:t>
      </w:r>
    </w:p>
    <w:p>
      <w:pPr>
        <w:ind w:firstLine="420"/>
      </w:pPr>
      <w:r>
        <w:t>GitHub 于 2008 年 4 月 10 日正式上线，除了 Git 代码仓库托管及基本的 Web 管理界面以外，还提供了订阅、讨论组、文本渲染、在线文件编辑器、协作图谱（报表）、代码片段分享（Gist）等功能。目前，其托管版本数量非常之多，而且其中不乏知名开源项目，例如 Ruby on Rails、jQuery、python 等。</w:t>
      </w:r>
    </w:p>
    <w:p>
      <w:pPr>
        <w:ind w:firstLine="420"/>
      </w:pPr>
      <w:r>
        <w:t>作为开源代码库以及版本控制系统，Github 拥有超过千万的开发者用户。随着越来越多的应用程序转移到了云上，Github 已经成为了管理软件开发以及发现已有代码的首选方法。</w:t>
      </w:r>
    </w:p>
    <w:p>
      <w:pPr>
        <w:ind w:firstLine="420"/>
      </w:pPr>
      <w:r>
        <w:t>如前所述，作为一个分布式的版本控制系统，在 Git 中并不存在主库这样的概念，每一份复制出的库都可以独立使用，任何两个库之间的不一致之处都可以进行合并。</w:t>
      </w:r>
    </w:p>
    <w:p>
      <w:pPr>
        <w:ind w:firstLine="420"/>
      </w:pPr>
      <w:r>
        <w:t>GitHub 可以托管各种 Git 库，并提供一个 web 界面，但与其它像 SourceForge 或 Google Code 这样的服务不同，GitHub 的独特卖点在于从另外一个项目进行分支的简易性。为一个项目贡献代码非常简单：首先点击项目站点的Fork的按钮，然后将代码检出并将修改加入到刚才分出的代码库中，最后通过内建的pull request机制向项目负责人申请代码合并。</w:t>
      </w:r>
    </w:p>
    <w:p>
      <w:pPr>
        <w:ind w:firstLine="420"/>
      </w:pPr>
      <w:r>
        <w:t>GitHub 项目本身自然而然的也在 GitHub 上进行托管，只不过在一个私有的，公共视图不可见的库中。开源项目可以免费托管，但私有库则并非如此。在 GitHub，用户可以通过Explore轻而易举地找到海量的开源代码。因此，称之为程序员的 圣地</w:t>
      </w:r>
    </w:p>
    <w:p>
      <w:pPr>
        <w:pStyle w:val="3"/>
      </w:pPr>
      <w:bookmarkStart w:id="28" w:name="_Toc32419"/>
      <w:r>
        <w:rPr>
          <w:rFonts w:hint="eastAsia"/>
        </w:rPr>
        <w:t>3.2创建GitHub仓库</w:t>
      </w:r>
      <w:bookmarkEnd w:id="28"/>
    </w:p>
    <w:p>
      <w:pPr>
        <w:numPr>
          <w:ilvl w:val="0"/>
          <w:numId w:val="5"/>
        </w:numPr>
        <w:ind w:firstLine="420"/>
        <w:rPr>
          <w:rFonts w:hint="eastAsia"/>
        </w:rPr>
      </w:pPr>
      <w:r>
        <w:rPr>
          <w:rFonts w:hint="eastAsia"/>
        </w:rPr>
        <w:t>登录GitHub官网，在主页点击右上角的“+”，选择“New repository”创建新的仓库。如下图所示：</w:t>
      </w:r>
    </w:p>
    <w:p>
      <w:pPr>
        <w:ind w:left="420"/>
      </w:pPr>
      <w:r>
        <w:drawing>
          <wp:inline distT="0" distB="0" distL="114300" distR="114300">
            <wp:extent cx="2887980" cy="1912620"/>
            <wp:effectExtent l="0" t="0" r="7620" b="7620"/>
            <wp:docPr id="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9"/>
                    <pic:cNvPicPr>
                      <a:picLocks noChangeAspect="1"/>
                    </pic:cNvPicPr>
                  </pic:nvPicPr>
                  <pic:blipFill>
                    <a:blip r:embed="rId28"/>
                    <a:stretch>
                      <a:fillRect/>
                    </a:stretch>
                  </pic:blipFill>
                  <pic:spPr>
                    <a:xfrm>
                      <a:off x="0" y="0"/>
                      <a:ext cx="2887980" cy="1912620"/>
                    </a:xfrm>
                    <a:prstGeom prst="rect">
                      <a:avLst/>
                    </a:prstGeom>
                    <a:noFill/>
                    <a:ln>
                      <a:noFill/>
                    </a:ln>
                  </pic:spPr>
                </pic:pic>
              </a:graphicData>
            </a:graphic>
          </wp:inline>
        </w:drawing>
      </w:r>
    </w:p>
    <w:p>
      <w:pPr>
        <w:numPr>
          <w:ilvl w:val="0"/>
          <w:numId w:val="5"/>
        </w:numPr>
        <w:ind w:firstLine="420"/>
        <w:rPr>
          <w:rFonts w:hint="eastAsia"/>
        </w:rPr>
      </w:pPr>
      <w:r>
        <w:rPr>
          <w:rFonts w:hint="eastAsia"/>
        </w:rPr>
        <w:t>填写仓库信息后完成创建---&gt;在仓库界面点击“uploading an existing file”上传现有文件---&gt;点击“choose your file”上传本地文件---&gt;点击下方“commit”按钮提交更改，如下图所示：</w:t>
      </w:r>
    </w:p>
    <w:p>
      <w:pPr>
        <w:widowControl/>
        <w:jc w:val="left"/>
      </w:pPr>
      <w:r>
        <w:rPr>
          <w:rFonts w:ascii="宋体" w:hAnsi="宋体" w:cs="宋体"/>
          <w:kern w:val="0"/>
          <w:lang w:bidi="ar"/>
        </w:rPr>
        <w:drawing>
          <wp:inline distT="0" distB="0" distL="114300" distR="114300">
            <wp:extent cx="5937885" cy="1313815"/>
            <wp:effectExtent l="0" t="0" r="5715" b="12065"/>
            <wp:docPr id="8"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0" descr="IMG_256"/>
                    <pic:cNvPicPr>
                      <a:picLocks noChangeAspect="1"/>
                    </pic:cNvPicPr>
                  </pic:nvPicPr>
                  <pic:blipFill>
                    <a:blip r:embed="rId29"/>
                    <a:stretch>
                      <a:fillRect/>
                    </a:stretch>
                  </pic:blipFill>
                  <pic:spPr>
                    <a:xfrm>
                      <a:off x="0" y="0"/>
                      <a:ext cx="5937885" cy="1313815"/>
                    </a:xfrm>
                    <a:prstGeom prst="rect">
                      <a:avLst/>
                    </a:prstGeom>
                    <a:noFill/>
                    <a:ln>
                      <a:noFill/>
                    </a:ln>
                  </pic:spPr>
                </pic:pic>
              </a:graphicData>
            </a:graphic>
          </wp:inline>
        </w:drawing>
      </w:r>
    </w:p>
    <w:p>
      <w:pPr>
        <w:ind w:left="420"/>
      </w:pPr>
    </w:p>
    <w:p>
      <w:pPr>
        <w:ind w:left="420"/>
      </w:pPr>
    </w:p>
    <w:p>
      <w:pPr>
        <w:ind w:left="420"/>
      </w:pPr>
      <w:r>
        <w:drawing>
          <wp:inline distT="0" distB="0" distL="114300" distR="114300">
            <wp:extent cx="5227955" cy="2545080"/>
            <wp:effectExtent l="0" t="0" r="14605" b="0"/>
            <wp:docPr id="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2"/>
                    <pic:cNvPicPr>
                      <a:picLocks noChangeAspect="1"/>
                    </pic:cNvPicPr>
                  </pic:nvPicPr>
                  <pic:blipFill>
                    <a:blip r:embed="rId30"/>
                    <a:stretch>
                      <a:fillRect/>
                    </a:stretch>
                  </pic:blipFill>
                  <pic:spPr>
                    <a:xfrm>
                      <a:off x="0" y="0"/>
                      <a:ext cx="5227955" cy="2545080"/>
                    </a:xfrm>
                    <a:prstGeom prst="rect">
                      <a:avLst/>
                    </a:prstGeom>
                    <a:noFill/>
                    <a:ln>
                      <a:noFill/>
                    </a:ln>
                  </pic:spPr>
                </pic:pic>
              </a:graphicData>
            </a:graphic>
          </wp:inline>
        </w:drawing>
      </w:r>
    </w:p>
    <w:p>
      <w:pPr>
        <w:numPr>
          <w:ilvl w:val="0"/>
          <w:numId w:val="5"/>
        </w:numPr>
        <w:ind w:firstLine="420"/>
        <w:rPr>
          <w:rFonts w:hint="eastAsia"/>
        </w:rPr>
      </w:pPr>
      <w:r>
        <w:rPr>
          <w:rFonts w:hint="eastAsia"/>
        </w:rPr>
        <w:t>提交成功，在仓库页面可以看到上传的文件，如下图所示：</w:t>
      </w:r>
      <w:bookmarkStart w:id="29" w:name="_GoBack"/>
      <w:bookmarkEnd w:id="29"/>
    </w:p>
    <w:p>
      <w:pPr>
        <w:ind w:left="420"/>
      </w:pPr>
      <w:r>
        <w:drawing>
          <wp:inline distT="0" distB="0" distL="114300" distR="114300">
            <wp:extent cx="5756275" cy="1978025"/>
            <wp:effectExtent l="0" t="0" r="4445" b="3175"/>
            <wp:docPr id="1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5"/>
                    <pic:cNvPicPr>
                      <a:picLocks noChangeAspect="1"/>
                    </pic:cNvPicPr>
                  </pic:nvPicPr>
                  <pic:blipFill>
                    <a:blip r:embed="rId31"/>
                    <a:stretch>
                      <a:fillRect/>
                    </a:stretch>
                  </pic:blipFill>
                  <pic:spPr>
                    <a:xfrm>
                      <a:off x="0" y="0"/>
                      <a:ext cx="5756275" cy="1978025"/>
                    </a:xfrm>
                    <a:prstGeom prst="rect">
                      <a:avLst/>
                    </a:prstGeom>
                    <a:noFill/>
                    <a:ln>
                      <a:noFill/>
                    </a:ln>
                  </pic:spPr>
                </pic:pic>
              </a:graphicData>
            </a:graphic>
          </wp:inline>
        </w:drawing>
      </w:r>
    </w:p>
    <w:p>
      <w:pPr>
        <w:ind w:left="420" w:firstLine="420"/>
      </w:pPr>
      <w:r>
        <w:rPr>
          <w:rFonts w:hint="eastAsia"/>
        </w:rPr>
        <w:t>本仓库链接：</w:t>
      </w:r>
      <w:r>
        <w:fldChar w:fldCharType="begin"/>
      </w:r>
      <w:r>
        <w:instrText xml:space="preserve"> HYPERLINK "</w:instrText>
      </w:r>
      <w:r>
        <w:rPr>
          <w:rFonts w:hint="eastAsia"/>
        </w:rPr>
        <w:instrText xml:space="preserve">https://github.com/Jackie-Chen-Ml/Jackie-Chen-Ml.git</w:instrText>
      </w:r>
      <w:r>
        <w:instrText xml:space="preserve">" </w:instrText>
      </w:r>
      <w:r>
        <w:fldChar w:fldCharType="separate"/>
      </w:r>
      <w:r>
        <w:rPr>
          <w:rStyle w:val="20"/>
          <w:rFonts w:hint="eastAsia"/>
        </w:rPr>
        <w:t>https://github.com/Jackie-Chen-Ml/Jackie-Chen-Ml.git</w:t>
      </w:r>
      <w:r>
        <w:fldChar w:fldCharType="end"/>
      </w:r>
    </w:p>
    <w:p>
      <w:pPr>
        <w:pStyle w:val="3"/>
        <w:rPr>
          <w:rFonts w:hint="eastAsia"/>
          <w:lang w:val="en-US" w:eastAsia="zh-CN"/>
        </w:rPr>
      </w:pPr>
    </w:p>
    <w:p>
      <w:pPr>
        <w:rPr>
          <w:rFonts w:hint="eastAsia"/>
          <w:lang w:val="en-US" w:eastAsia="zh-CN"/>
        </w:rPr>
      </w:pPr>
    </w:p>
    <w:p>
      <w:pPr>
        <w:pStyle w:val="3"/>
      </w:pPr>
      <w:r>
        <w:rPr>
          <w:rFonts w:hint="eastAsia"/>
          <w:lang w:val="en-US" w:eastAsia="zh-CN"/>
        </w:rPr>
        <w:t>四、</w:t>
      </w:r>
      <w:r>
        <w:t xml:space="preserve"> 测试计划</w:t>
      </w:r>
    </w:p>
    <w:p>
      <w:pPr>
        <w:ind w:firstLine="480" w:firstLineChars="200"/>
      </w:pPr>
      <w:r>
        <w:t>测试说明部分：通过visual studio code进行代码的测试，同时通过设置好的网站进行上传测试。</w:t>
      </w:r>
    </w:p>
    <w:p>
      <w:pPr>
        <w:ind w:firstLine="480" w:firstLineChars="200"/>
        <w:rPr>
          <w:rFonts w:hint="eastAsia"/>
        </w:rPr>
      </w:pPr>
      <w:r>
        <w:t>测试方案部分：上传测试，打开对应的网页，然后登录管理员账号，管理员界面有对应的上传的按钮，点击按钮，如上传视频，选择想要上传的视频进行上传即可。其他也是同理，同时管理员也可对视频对于的评论进行管理，上传完毕后可以切换账号查看是否上传成功。同时可以注册用户等等。</w:t>
      </w:r>
    </w:p>
    <w:p>
      <w:pPr>
        <w:rPr>
          <w:rStyle w:val="35"/>
          <w:rFonts w:eastAsia="微软雅黑" w:cs="Calibri"/>
          <w:color w:val="8F8F8F"/>
          <w:shd w:val="clear" w:color="auto" w:fill="FFFFFF"/>
        </w:rPr>
      </w:pPr>
      <w:r>
        <w:t>测试用例：上传文章</w:t>
      </w:r>
      <w:r>
        <w:rPr>
          <w:rFonts w:hint="eastAsia"/>
        </w:rPr>
        <w:t>2</w:t>
      </w:r>
      <w:r>
        <w:t>223，作者addd，发布时间</w:t>
      </w:r>
      <w:r>
        <w:rPr>
          <w:rFonts w:eastAsia="微软雅黑" w:cs="Calibri"/>
          <w:color w:val="000000"/>
          <w:shd w:val="clear" w:color="auto" w:fill="FFFFFF"/>
        </w:rPr>
        <w:t> </w:t>
      </w:r>
      <w:r>
        <w:rPr>
          <w:rStyle w:val="35"/>
          <w:rFonts w:eastAsia="微软雅黑" w:cs="Calibri"/>
          <w:color w:val="8F8F8F"/>
          <w:shd w:val="clear" w:color="auto" w:fill="FFFFFF"/>
        </w:rPr>
        <w:t>2022-08-15 11:26</w:t>
      </w:r>
    </w:p>
    <w:p>
      <w:pPr>
        <w:ind w:left="420" w:firstLine="720" w:firstLineChars="300"/>
      </w:pPr>
      <w:r>
        <w:t>上传资源</w:t>
      </w:r>
      <w:r>
        <w:rPr>
          <w:rFonts w:hint="eastAsia"/>
        </w:rPr>
        <w:t>《物理与编程》，作者deng，发布时间2</w:t>
      </w:r>
      <w:r>
        <w:t>022-08-15 11:27</w:t>
      </w:r>
    </w:p>
    <w:p>
      <w:r>
        <w:t xml:space="preserve">         注册用户</w:t>
      </w:r>
      <w:r>
        <w:rPr>
          <w:rFonts w:hint="eastAsia"/>
        </w:rPr>
        <w:t>1</w:t>
      </w:r>
      <w:r>
        <w:t>1111，密码</w:t>
      </w:r>
      <w:r>
        <w:rPr>
          <w:rFonts w:hint="eastAsia"/>
        </w:rPr>
        <w:t>1</w:t>
      </w:r>
      <w:r>
        <w:t>23456成功。</w:t>
      </w:r>
    </w:p>
    <w:p>
      <w:r>
        <w:rPr>
          <w:rFonts w:hint="eastAsia"/>
        </w:rPr>
        <w:t xml:space="preserve"> </w:t>
      </w:r>
      <w:r>
        <w:t xml:space="preserve">        切换账号</w:t>
      </w:r>
      <w:r>
        <w:rPr>
          <w:rFonts w:hint="eastAsia"/>
        </w:rPr>
        <w:t>1</w:t>
      </w:r>
      <w:r>
        <w:t>1111，可以浏览资源。</w:t>
      </w:r>
    </w:p>
    <w:p>
      <w:pPr>
        <w:ind w:firstLine="480" w:firstLineChars="200"/>
        <w:rPr>
          <w:rFonts w:hint="eastAsia"/>
        </w:rPr>
      </w:pPr>
      <w:r>
        <w:t>总结：通过设置管理员可以很好的将资源进行管理和防止普通用户进行操作，防止了系统陷入混乱。普通用户破坏系统的风险较低。</w:t>
      </w:r>
    </w:p>
    <w:p>
      <w:pPr>
        <w:rPr>
          <w:rFonts w:hint="eastAsia"/>
        </w:rPr>
      </w:pPr>
    </w:p>
    <w:sectPr>
      <w:footerReference r:id="rId7" w:type="default"/>
      <w:pgSz w:w="11906" w:h="16838"/>
      <w:pgMar w:top="1418" w:right="1418" w:bottom="1418" w:left="1418" w:header="851" w:footer="992" w:gutter="0"/>
      <w:pgNumType w:start="1"/>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Courier New ! important">
    <w:altName w:val="Courier New"/>
    <w:panose1 w:val="00000000000000000000"/>
    <w:charset w:val="00"/>
    <w:family w:val="auto"/>
    <w:pitch w:val="default"/>
    <w:sig w:usb0="00000000" w:usb1="00000000" w:usb2="00000000" w:usb3="00000000" w:csb0="00040001" w:csb1="00000000"/>
  </w:font>
  <w:font w:name="Helvetica">
    <w:altName w:val="Arial"/>
    <w:panose1 w:val="020B0604020202020204"/>
    <w:charset w:val="00"/>
    <w:family w:val="swiss"/>
    <w:pitch w:val="default"/>
    <w:sig w:usb0="E0002EFF" w:usb1="C000785B" w:usb2="00000009" w:usb3="00000000" w:csb0="000001F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8"/>
      </w:rPr>
    </w:pPr>
    <w:r>
      <w:fldChar w:fldCharType="begin"/>
    </w:r>
    <w:r>
      <w:rPr>
        <w:rStyle w:val="18"/>
      </w:rPr>
      <w:instrText xml:space="preserve">PAGE  </w:instrText>
    </w:r>
    <w:r>
      <w:fldChar w:fldCharType="end"/>
    </w:r>
  </w:p>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8"/>
      </w:rPr>
    </w:pPr>
    <w:r>
      <w:fldChar w:fldCharType="begin"/>
    </w:r>
    <w:r>
      <w:rPr>
        <w:rStyle w:val="18"/>
      </w:rPr>
      <w:instrText xml:space="preserve">PAGE  </w:instrText>
    </w:r>
    <w:r>
      <w:fldChar w:fldCharType="separate"/>
    </w:r>
    <w:r>
      <w:rPr>
        <w:rStyle w:val="18"/>
        <w:lang/>
      </w:rPr>
      <w:t>19</w:t>
    </w:r>
    <w:r>
      <w:fldChar w:fldCharType="end"/>
    </w:r>
  </w:p>
  <w:p>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AE20BBC"/>
    <w:multiLevelType w:val="singleLevel"/>
    <w:tmpl w:val="EAE20BBC"/>
    <w:lvl w:ilvl="0" w:tentative="0">
      <w:start w:val="2"/>
      <w:numFmt w:val="chineseCounting"/>
      <w:suff w:val="nothing"/>
      <w:lvlText w:val="%1、"/>
      <w:lvlJc w:val="left"/>
      <w:rPr>
        <w:rFonts w:hint="eastAsia"/>
      </w:rPr>
    </w:lvl>
  </w:abstractNum>
  <w:abstractNum w:abstractNumId="1">
    <w:nsid w:val="093DC121"/>
    <w:multiLevelType w:val="singleLevel"/>
    <w:tmpl w:val="093DC121"/>
    <w:lvl w:ilvl="0" w:tentative="0">
      <w:start w:val="1"/>
      <w:numFmt w:val="decimal"/>
      <w:suff w:val="nothing"/>
      <w:lvlText w:val="%1、"/>
      <w:lvlJc w:val="left"/>
    </w:lvl>
  </w:abstractNum>
  <w:abstractNum w:abstractNumId="2">
    <w:nsid w:val="553C60B0"/>
    <w:multiLevelType w:val="singleLevel"/>
    <w:tmpl w:val="553C60B0"/>
    <w:lvl w:ilvl="0" w:tentative="0">
      <w:start w:val="7"/>
      <w:numFmt w:val="decimal"/>
      <w:suff w:val="nothing"/>
      <w:lvlText w:val="%1、"/>
      <w:lvlJc w:val="left"/>
    </w:lvl>
  </w:abstractNum>
  <w:abstractNum w:abstractNumId="3">
    <w:nsid w:val="5D0C19AE"/>
    <w:multiLevelType w:val="singleLevel"/>
    <w:tmpl w:val="5D0C19AE"/>
    <w:lvl w:ilvl="0" w:tentative="0">
      <w:start w:val="1"/>
      <w:numFmt w:val="decimal"/>
      <w:suff w:val="nothing"/>
      <w:lvlText w:val="%1．"/>
      <w:lvlJc w:val="left"/>
    </w:lvl>
  </w:abstractNum>
  <w:abstractNum w:abstractNumId="4">
    <w:nsid w:val="72AA0520"/>
    <w:multiLevelType w:val="singleLevel"/>
    <w:tmpl w:val="72AA0520"/>
    <w:lvl w:ilvl="0" w:tentative="0">
      <w:start w:val="1"/>
      <w:numFmt w:val="decimal"/>
      <w:lvlText w:val="(%1)"/>
      <w:lvlJc w:val="left"/>
      <w:pPr>
        <w:tabs>
          <w:tab w:val="left" w:pos="312"/>
        </w:tabs>
      </w:pPr>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dmNzM5ZDQzOWIyZDE4NmNjMjQ1ODdlOTg0NThlZGQifQ=="/>
  </w:docVars>
  <w:rsids>
    <w:rsidRoot w:val="00C27B8C"/>
    <w:rsid w:val="00101844"/>
    <w:rsid w:val="00111CF8"/>
    <w:rsid w:val="00191A44"/>
    <w:rsid w:val="001E525D"/>
    <w:rsid w:val="00204D28"/>
    <w:rsid w:val="005906D0"/>
    <w:rsid w:val="005A26DE"/>
    <w:rsid w:val="005D3F17"/>
    <w:rsid w:val="00A124C6"/>
    <w:rsid w:val="00A169AA"/>
    <w:rsid w:val="00A2410B"/>
    <w:rsid w:val="00A60A84"/>
    <w:rsid w:val="00AD4B11"/>
    <w:rsid w:val="00B241D9"/>
    <w:rsid w:val="00C27B8C"/>
    <w:rsid w:val="00C63C42"/>
    <w:rsid w:val="00D62CAC"/>
    <w:rsid w:val="00D804AD"/>
    <w:rsid w:val="00E44924"/>
    <w:rsid w:val="00E44FB3"/>
    <w:rsid w:val="00EF7831"/>
    <w:rsid w:val="00F5418A"/>
    <w:rsid w:val="00F70C74"/>
    <w:rsid w:val="00F721A9"/>
    <w:rsid w:val="00F804D5"/>
    <w:rsid w:val="00FD2432"/>
    <w:rsid w:val="01D54C15"/>
    <w:rsid w:val="02302585"/>
    <w:rsid w:val="02751A3E"/>
    <w:rsid w:val="034D2712"/>
    <w:rsid w:val="035A4EF8"/>
    <w:rsid w:val="04F83D4F"/>
    <w:rsid w:val="05F0234C"/>
    <w:rsid w:val="08AB7AFE"/>
    <w:rsid w:val="08E660C6"/>
    <w:rsid w:val="08EF0466"/>
    <w:rsid w:val="09247FBD"/>
    <w:rsid w:val="09274E3B"/>
    <w:rsid w:val="0A9C4A9D"/>
    <w:rsid w:val="0DD17880"/>
    <w:rsid w:val="0FD116E3"/>
    <w:rsid w:val="104711EA"/>
    <w:rsid w:val="108C37E6"/>
    <w:rsid w:val="1614402C"/>
    <w:rsid w:val="1666135F"/>
    <w:rsid w:val="16B27DFD"/>
    <w:rsid w:val="175B4DAF"/>
    <w:rsid w:val="17DF24AF"/>
    <w:rsid w:val="195A52D4"/>
    <w:rsid w:val="1A0F404E"/>
    <w:rsid w:val="1A491A28"/>
    <w:rsid w:val="1B052EC7"/>
    <w:rsid w:val="1C110860"/>
    <w:rsid w:val="1CED0DE5"/>
    <w:rsid w:val="1E725B23"/>
    <w:rsid w:val="207322FD"/>
    <w:rsid w:val="20A87DE1"/>
    <w:rsid w:val="20FF1092"/>
    <w:rsid w:val="22CB3F58"/>
    <w:rsid w:val="235356C5"/>
    <w:rsid w:val="25052533"/>
    <w:rsid w:val="26DB6366"/>
    <w:rsid w:val="27CF50A8"/>
    <w:rsid w:val="28993D64"/>
    <w:rsid w:val="2A476A4E"/>
    <w:rsid w:val="2B24462F"/>
    <w:rsid w:val="2B342D09"/>
    <w:rsid w:val="2BDD7478"/>
    <w:rsid w:val="2BFE7E7C"/>
    <w:rsid w:val="2D42266F"/>
    <w:rsid w:val="2F450E71"/>
    <w:rsid w:val="311D7312"/>
    <w:rsid w:val="31F84841"/>
    <w:rsid w:val="341453DB"/>
    <w:rsid w:val="355F13B3"/>
    <w:rsid w:val="363223F2"/>
    <w:rsid w:val="385537C5"/>
    <w:rsid w:val="3ABA27E1"/>
    <w:rsid w:val="3B840417"/>
    <w:rsid w:val="3CE26F9C"/>
    <w:rsid w:val="3CF9748F"/>
    <w:rsid w:val="3F1422F9"/>
    <w:rsid w:val="3FD90793"/>
    <w:rsid w:val="40015F13"/>
    <w:rsid w:val="41C853D1"/>
    <w:rsid w:val="42D86DD5"/>
    <w:rsid w:val="43024CD7"/>
    <w:rsid w:val="454C2A9B"/>
    <w:rsid w:val="473C746D"/>
    <w:rsid w:val="47702A10"/>
    <w:rsid w:val="494F17C3"/>
    <w:rsid w:val="4A007AA5"/>
    <w:rsid w:val="4AF56640"/>
    <w:rsid w:val="4CBB29EB"/>
    <w:rsid w:val="515B4C88"/>
    <w:rsid w:val="53614D4C"/>
    <w:rsid w:val="53894668"/>
    <w:rsid w:val="539D57AC"/>
    <w:rsid w:val="56E82B56"/>
    <w:rsid w:val="57381434"/>
    <w:rsid w:val="57690B23"/>
    <w:rsid w:val="57E553DB"/>
    <w:rsid w:val="5953481E"/>
    <w:rsid w:val="5A4F74CA"/>
    <w:rsid w:val="5C117B9E"/>
    <w:rsid w:val="5C8C55CE"/>
    <w:rsid w:val="5D636B41"/>
    <w:rsid w:val="5DEC59B5"/>
    <w:rsid w:val="5FB217E0"/>
    <w:rsid w:val="608D3036"/>
    <w:rsid w:val="614F7A78"/>
    <w:rsid w:val="61DD3B7E"/>
    <w:rsid w:val="63FB250F"/>
    <w:rsid w:val="63FD1515"/>
    <w:rsid w:val="643B26BF"/>
    <w:rsid w:val="64612028"/>
    <w:rsid w:val="65097153"/>
    <w:rsid w:val="6910687C"/>
    <w:rsid w:val="6B021E35"/>
    <w:rsid w:val="6E364F94"/>
    <w:rsid w:val="7420103A"/>
    <w:rsid w:val="77095ACD"/>
    <w:rsid w:val="78033A36"/>
    <w:rsid w:val="78805CE1"/>
    <w:rsid w:val="7A0F5E06"/>
    <w:rsid w:val="7A221D38"/>
    <w:rsid w:val="7AEE28EF"/>
    <w:rsid w:val="7B625A7B"/>
    <w:rsid w:val="7B7A3121"/>
    <w:rsid w:val="7BEC7285"/>
    <w:rsid w:val="7E4C2A9F"/>
    <w:rsid w:val="7E9C7024"/>
    <w:rsid w:val="7EED70D4"/>
    <w:rsid w:val="7F574FA2"/>
    <w:rsid w:val="7FEB37F9"/>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name="toc 1"/>
    <w:lsdException w:unhideWhenUsed="0" w:uiPriority="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Calibri" w:hAnsi="Calibri"/>
      <w:kern w:val="2"/>
      <w:sz w:val="24"/>
      <w:szCs w:val="24"/>
      <w:lang w:val="en-US" w:eastAsia="zh-CN" w:bidi="ar-SA"/>
    </w:rPr>
  </w:style>
  <w:style w:type="paragraph" w:styleId="2">
    <w:name w:val="heading 1"/>
    <w:basedOn w:val="1"/>
    <w:next w:val="1"/>
    <w:qFormat/>
    <w:uiPriority w:val="0"/>
    <w:pPr>
      <w:keepNext/>
      <w:keepLines/>
      <w:spacing w:before="340" w:after="330" w:line="578" w:lineRule="auto"/>
      <w:outlineLvl w:val="0"/>
    </w:pPr>
    <w:rPr>
      <w:rFonts w:ascii="Calibri" w:hAnsi="Calibri" w:eastAsia="黑体"/>
      <w:b/>
      <w:bCs/>
      <w:kern w:val="44"/>
      <w:sz w:val="36"/>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spacing w:before="260" w:after="260" w:line="416" w:lineRule="auto"/>
      <w:outlineLvl w:val="2"/>
    </w:pPr>
    <w:rPr>
      <w:bCs/>
      <w:sz w:val="28"/>
      <w:szCs w:val="32"/>
    </w:rPr>
  </w:style>
  <w:style w:type="character" w:default="1" w:styleId="16">
    <w:name w:val="Default Paragraph Font"/>
    <w:semiHidden/>
    <w:uiPriority w:val="0"/>
  </w:style>
  <w:style w:type="table" w:default="1" w:styleId="14">
    <w:name w:val="Normal Table"/>
    <w:semiHidden/>
    <w:uiPriority w:val="0"/>
    <w:tblPr>
      <w:tblStyle w:val="14"/>
      <w:tblCellMar>
        <w:top w:w="0" w:type="dxa"/>
        <w:left w:w="108" w:type="dxa"/>
        <w:bottom w:w="0" w:type="dxa"/>
        <w:right w:w="108" w:type="dxa"/>
      </w:tblCellMar>
    </w:tblPr>
  </w:style>
  <w:style w:type="paragraph" w:styleId="5">
    <w:name w:val="Document Map"/>
    <w:basedOn w:val="1"/>
    <w:semiHidden/>
    <w:uiPriority w:val="0"/>
    <w:pPr>
      <w:shd w:val="clear" w:color="auto" w:fill="000080"/>
    </w:pPr>
  </w:style>
  <w:style w:type="paragraph" w:styleId="6">
    <w:name w:val="Body Text Indent"/>
    <w:basedOn w:val="1"/>
    <w:qFormat/>
    <w:uiPriority w:val="0"/>
    <w:pPr>
      <w:widowControl w:val="0"/>
      <w:spacing w:line="240" w:lineRule="auto"/>
      <w:ind w:firstLine="420"/>
    </w:pPr>
    <w:rPr>
      <w:sz w:val="21"/>
      <w:lang w:val="zh-CN" w:eastAsia="zh-CN"/>
    </w:rPr>
  </w:style>
  <w:style w:type="paragraph" w:styleId="7">
    <w:name w:val="toc 3"/>
    <w:basedOn w:val="1"/>
    <w:next w:val="1"/>
    <w:uiPriority w:val="0"/>
    <w:pPr>
      <w:ind w:left="840" w:leftChars="400"/>
    </w:pPr>
  </w:style>
  <w:style w:type="paragraph" w:styleId="8">
    <w:name w:val="Plain Text"/>
    <w:basedOn w:val="1"/>
    <w:uiPriority w:val="0"/>
    <w:rPr>
      <w:rFonts w:ascii="宋体" w:hAnsi="Courier New" w:cs="Courier New"/>
      <w:szCs w:val="21"/>
    </w:rPr>
  </w:style>
  <w:style w:type="paragraph" w:styleId="9">
    <w:name w:val="footer"/>
    <w:basedOn w:val="1"/>
    <w:uiPriority w:val="0"/>
    <w:pPr>
      <w:tabs>
        <w:tab w:val="center" w:pos="4153"/>
        <w:tab w:val="right" w:pos="8306"/>
      </w:tabs>
      <w:snapToGrid w:val="0"/>
      <w:jc w:val="left"/>
    </w:pPr>
    <w:rPr>
      <w:sz w:val="18"/>
      <w:szCs w:val="18"/>
    </w:rPr>
  </w:style>
  <w:style w:type="paragraph" w:styleId="10">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semiHidden/>
    <w:uiPriority w:val="0"/>
    <w:pPr>
      <w:tabs>
        <w:tab w:val="left" w:pos="420"/>
        <w:tab w:val="right" w:leader="dot" w:pos="9060"/>
      </w:tabs>
    </w:pPr>
    <w:rPr>
      <w:rFonts w:ascii="黑体" w:eastAsia="黑体"/>
      <w:sz w:val="28"/>
      <w:szCs w:val="28"/>
      <w:lang/>
    </w:rPr>
  </w:style>
  <w:style w:type="paragraph" w:styleId="12">
    <w:name w:val="toc 2"/>
    <w:basedOn w:val="1"/>
    <w:next w:val="1"/>
    <w:semiHidden/>
    <w:uiPriority w:val="0"/>
    <w:pPr>
      <w:ind w:left="420" w:leftChars="200"/>
    </w:pPr>
  </w:style>
  <w:style w:type="paragraph" w:styleId="13">
    <w:name w:val="Normal (Web)"/>
    <w:basedOn w:val="1"/>
    <w:uiPriority w:val="0"/>
    <w:pPr>
      <w:spacing w:before="100" w:beforeAutospacing="1" w:after="100" w:afterAutospacing="1" w:line="240" w:lineRule="auto"/>
      <w:ind w:left="0" w:right="0"/>
      <w:jc w:val="left"/>
    </w:pPr>
    <w:rPr>
      <w:kern w:val="0"/>
      <w:sz w:val="24"/>
      <w:lang w:val="en-US" w:eastAsia="zh-CN" w:bidi="ar"/>
    </w:rPr>
  </w:style>
  <w:style w:type="table" w:styleId="15">
    <w:name w:val="Table Grid"/>
    <w:basedOn w:val="14"/>
    <w:uiPriority w:val="0"/>
    <w:pPr>
      <w:widowControl w:val="0"/>
      <w:jc w:val="both"/>
    </w:pPr>
    <w:tblPr>
      <w:tblStyle w:val="14"/>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Strong"/>
    <w:qFormat/>
    <w:uiPriority w:val="0"/>
    <w:rPr>
      <w:b/>
    </w:rPr>
  </w:style>
  <w:style w:type="character" w:styleId="18">
    <w:name w:val="page number"/>
    <w:uiPriority w:val="0"/>
  </w:style>
  <w:style w:type="character" w:styleId="19">
    <w:name w:val="FollowedHyperlink"/>
    <w:uiPriority w:val="0"/>
    <w:rPr>
      <w:color w:val="FF3333"/>
      <w:u w:val="none"/>
    </w:rPr>
  </w:style>
  <w:style w:type="character" w:styleId="20">
    <w:name w:val="Hyperlink"/>
    <w:uiPriority w:val="0"/>
    <w:rPr>
      <w:color w:val="333333"/>
      <w:u w:val="none"/>
    </w:rPr>
  </w:style>
  <w:style w:type="character" w:customStyle="1" w:styleId="21">
    <w:name w:val="article-type1"/>
    <w:uiPriority w:val="0"/>
  </w:style>
  <w:style w:type="character" w:customStyle="1" w:styleId="22">
    <w:name w:val="quote"/>
    <w:uiPriority w:val="0"/>
    <w:rPr>
      <w:color w:val="6B6B6B"/>
      <w:sz w:val="12"/>
      <w:szCs w:val="12"/>
    </w:rPr>
  </w:style>
  <w:style w:type="character" w:customStyle="1" w:styleId="23">
    <w:name w:val="name1"/>
    <w:uiPriority w:val="0"/>
    <w:rPr>
      <w:b/>
      <w:sz w:val="14"/>
      <w:szCs w:val="14"/>
    </w:rPr>
  </w:style>
  <w:style w:type="character" w:customStyle="1" w:styleId="24">
    <w:name w:val="name2"/>
    <w:uiPriority w:val="0"/>
    <w:rPr>
      <w:color w:val="3D3D3D"/>
    </w:rPr>
  </w:style>
  <w:style w:type="character" w:customStyle="1" w:styleId="25">
    <w:name w:val="cnblogs_code"/>
    <w:uiPriority w:val="0"/>
    <w:rPr>
      <w:rFonts w:ascii="Courier New ! important" w:hAnsi="Courier New ! important" w:eastAsia="Courier New ! important" w:cs="Courier New ! important"/>
      <w:color w:val="000000"/>
      <w:bdr w:val="single" w:color="CCCCCC" w:sz="4" w:space="0"/>
      <w:shd w:val="clear" w:color="auto" w:fill="F5F5F5"/>
    </w:rPr>
  </w:style>
  <w:style w:type="character" w:customStyle="1" w:styleId="26">
    <w:name w:val="name3"/>
    <w:uiPriority w:val="0"/>
    <w:rPr>
      <w:color w:val="3D3D3D"/>
    </w:rPr>
  </w:style>
  <w:style w:type="character" w:customStyle="1" w:styleId="27">
    <w:name w:val="article-type"/>
    <w:uiPriority w:val="0"/>
    <w:rPr>
      <w:sz w:val="12"/>
      <w:szCs w:val="12"/>
    </w:rPr>
  </w:style>
  <w:style w:type="character" w:customStyle="1" w:styleId="28">
    <w:name w:val="name"/>
    <w:uiPriority w:val="0"/>
    <w:rPr>
      <w:b/>
      <w:sz w:val="14"/>
      <w:szCs w:val="14"/>
    </w:rPr>
  </w:style>
  <w:style w:type="character" w:customStyle="1" w:styleId="29">
    <w:name w:val="tip"/>
    <w:uiPriority w:val="0"/>
    <w:rPr>
      <w:color w:val="6B6B6B"/>
      <w:sz w:val="12"/>
      <w:szCs w:val="12"/>
    </w:rPr>
  </w:style>
  <w:style w:type="character" w:customStyle="1" w:styleId="30">
    <w:name w:val="name4"/>
    <w:uiPriority w:val="0"/>
    <w:rPr>
      <w:color w:val="3D3D3D"/>
    </w:rPr>
  </w:style>
  <w:style w:type="character" w:customStyle="1" w:styleId="31">
    <w:name w:val="red"/>
    <w:uiPriority w:val="0"/>
    <w:rPr>
      <w:color w:val="FF0000"/>
    </w:rPr>
  </w:style>
  <w:style w:type="character" w:customStyle="1" w:styleId="32">
    <w:name w:val="current"/>
    <w:uiPriority w:val="0"/>
    <w:rPr>
      <w:b/>
      <w:color w:val="FFFFFF"/>
      <w:bdr w:val="single" w:color="000080" w:sz="4" w:space="0"/>
      <w:shd w:val="clear" w:color="auto" w:fill="2E6AB1"/>
    </w:rPr>
  </w:style>
  <w:style w:type="character" w:customStyle="1" w:styleId="33">
    <w:name w:val="name5"/>
    <w:uiPriority w:val="0"/>
    <w:rPr>
      <w:color w:val="3D3D3D"/>
    </w:rPr>
  </w:style>
  <w:style w:type="character" w:customStyle="1" w:styleId="34">
    <w:name w:val="txt"/>
    <w:uiPriority w:val="0"/>
  </w:style>
  <w:style w:type="character" w:customStyle="1" w:styleId="35">
    <w:name w:val="tex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24</Pages>
  <Words>6536</Words>
  <Characters>7260</Characters>
  <Lines>61</Lines>
  <Paragraphs>17</Paragraphs>
  <TotalTime>31</TotalTime>
  <ScaleCrop>false</ScaleCrop>
  <LinksUpToDate>false</LinksUpToDate>
  <CharactersWithSpaces>14295</CharactersWithSpaces>
  <Application>WPS Office_11.1.0.12302_F1E327BC-269C-435d-A152-05C5408002CA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2008-04-01T06:31:00Z</dcterms:created>
  <dc:creator>GE</dc:creator>
  <cp:lastModifiedBy>Dirly</cp:lastModifiedBy>
  <dcterms:modified xsi:type="dcterms:W3CDTF">2022-08-25T06:27:20Z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2052-11.1.0.12302</vt:lpwstr>
  </property>
  <property fmtid="{D5CDD505-2E9C-101B-9397-08002B2CF9AE}" pid="3" name="ICV">
    <vt:lpwstr>4A4FE81975C14B66B97AA9A507BDFC71</vt:lpwstr>
  </property>
</Properties>
</file>