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3D35" w14:textId="77777777" w:rsidR="003429C5" w:rsidRDefault="003429C5">
      <w:pPr>
        <w:rPr>
          <w:rFonts w:hint="eastAsia"/>
        </w:rPr>
      </w:pPr>
    </w:p>
    <w:p w14:paraId="265CD261" w14:textId="77777777" w:rsidR="003429C5" w:rsidRDefault="003429C5">
      <w:pPr>
        <w:rPr>
          <w:rFonts w:hint="eastAsia"/>
        </w:rPr>
      </w:pPr>
    </w:p>
    <w:p w14:paraId="51FF8896" w14:textId="77777777" w:rsidR="003429C5" w:rsidRDefault="003429C5">
      <w:pPr>
        <w:rPr>
          <w:rFonts w:hint="eastAsia"/>
        </w:rPr>
      </w:pPr>
    </w:p>
    <w:p w14:paraId="5327C8EB" w14:textId="77777777" w:rsidR="003429C5" w:rsidRDefault="00000000">
      <w:pPr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0970EE" wp14:editId="7A3E4D19">
            <wp:simplePos x="0" y="0"/>
            <wp:positionH relativeFrom="column">
              <wp:posOffset>222250</wp:posOffset>
            </wp:positionH>
            <wp:positionV relativeFrom="paragraph">
              <wp:posOffset>35560</wp:posOffset>
            </wp:positionV>
            <wp:extent cx="1013460" cy="1016000"/>
            <wp:effectExtent l="0" t="0" r="15240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53C4D3" w14:textId="77777777" w:rsidR="003429C5" w:rsidRDefault="00000000">
      <w:pPr>
        <w:jc w:val="center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</w:t>
      </w:r>
      <w:r>
        <w:rPr>
          <w:rFonts w:ascii="新宋体" w:eastAsia="新宋体" w:hAnsi="新宋体"/>
          <w:noProof/>
          <w:sz w:val="24"/>
        </w:rPr>
        <w:drawing>
          <wp:inline distT="0" distB="0" distL="0" distR="0" wp14:anchorId="4320B4FD" wp14:editId="58CC1FF5">
            <wp:extent cx="3663950" cy="717550"/>
            <wp:effectExtent l="0" t="0" r="12700" b="6350"/>
            <wp:docPr id="15" name="图片 15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校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AA3F" w14:textId="77777777" w:rsidR="003429C5" w:rsidRDefault="003429C5">
      <w:pPr>
        <w:rPr>
          <w:rFonts w:hint="eastAsia"/>
        </w:rPr>
      </w:pPr>
    </w:p>
    <w:p w14:paraId="6139F353" w14:textId="77777777" w:rsidR="003429C5" w:rsidRDefault="003429C5">
      <w:pPr>
        <w:rPr>
          <w:rFonts w:hint="eastAsia"/>
        </w:rPr>
      </w:pPr>
    </w:p>
    <w:p w14:paraId="07389917" w14:textId="77777777" w:rsidR="003429C5" w:rsidRDefault="003429C5">
      <w:pPr>
        <w:rPr>
          <w:rFonts w:hint="eastAsia"/>
        </w:rPr>
      </w:pPr>
    </w:p>
    <w:p w14:paraId="2155AF72" w14:textId="77777777" w:rsidR="003429C5" w:rsidRDefault="003429C5">
      <w:pPr>
        <w:rPr>
          <w:rFonts w:hint="eastAsia"/>
        </w:rPr>
      </w:pPr>
    </w:p>
    <w:p w14:paraId="6F3862B5" w14:textId="77777777" w:rsidR="003429C5" w:rsidRDefault="00000000">
      <w:pPr>
        <w:jc w:val="center"/>
        <w:rPr>
          <w:rFonts w:ascii="楷体" w:eastAsia="楷体" w:hAnsi="楷体" w:hint="eastAsia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</w:rPr>
        <w:t>《计算机组成与结构》实验报告</w:t>
      </w:r>
    </w:p>
    <w:p w14:paraId="612F9FBB" w14:textId="77777777" w:rsidR="003429C5" w:rsidRDefault="003429C5">
      <w:pPr>
        <w:jc w:val="center"/>
        <w:rPr>
          <w:rFonts w:ascii="楷体" w:eastAsia="楷体" w:hAnsi="楷体" w:hint="eastAsia"/>
          <w:sz w:val="44"/>
          <w:szCs w:val="44"/>
        </w:rPr>
      </w:pPr>
    </w:p>
    <w:p w14:paraId="7B0FAB03" w14:textId="77777777" w:rsidR="003429C5" w:rsidRDefault="00000000">
      <w:pPr>
        <w:jc w:val="center"/>
        <w:rPr>
          <w:rFonts w:ascii="楷体" w:eastAsia="楷体" w:hAnsi="楷体" w:hint="eastAsia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</w:rPr>
        <w:t>实验三 程序计数器实验</w:t>
      </w:r>
    </w:p>
    <w:p w14:paraId="23208961" w14:textId="77777777" w:rsidR="003429C5" w:rsidRDefault="003429C5">
      <w:pPr>
        <w:rPr>
          <w:rFonts w:ascii="楷体" w:eastAsia="楷体" w:hAnsi="楷体" w:hint="eastAsia"/>
          <w:sz w:val="36"/>
          <w:szCs w:val="36"/>
        </w:rPr>
      </w:pPr>
    </w:p>
    <w:p w14:paraId="3243084F" w14:textId="77777777" w:rsidR="003429C5" w:rsidRDefault="003429C5">
      <w:pPr>
        <w:rPr>
          <w:rFonts w:ascii="楷体" w:eastAsia="楷体" w:hAnsi="楷体" w:hint="eastAsia"/>
          <w:sz w:val="36"/>
          <w:szCs w:val="36"/>
        </w:rPr>
      </w:pPr>
    </w:p>
    <w:p w14:paraId="50A28FC5" w14:textId="77777777" w:rsidR="003429C5" w:rsidRDefault="00000000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2CFE0" wp14:editId="631D7DFE">
                <wp:simplePos x="0" y="0"/>
                <wp:positionH relativeFrom="column">
                  <wp:posOffset>1912620</wp:posOffset>
                </wp:positionH>
                <wp:positionV relativeFrom="paragraph">
                  <wp:posOffset>276225</wp:posOffset>
                </wp:positionV>
                <wp:extent cx="2360930" cy="20320"/>
                <wp:effectExtent l="0" t="4445" r="1270" b="1333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55620" y="5569585"/>
                          <a:ext cx="236093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0.6pt;margin-top:21.75pt;height:1.6pt;width:185.9pt;z-index:251660288;mso-width-relative:page;mso-height-relative:page;" filled="f" stroked="t" coordsize="21600,21600" o:gfxdata="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d92bdcAAAAJAQAADwAAAAAAAAABACAAAAAiAAAAZHJzL2Rvd25yZXYueG1s&#10;UEsBAhQAFAAAAAgAh07iQGS4e1v5AQAAzQMAAA4AAAAAAAAAAQAgAAAAJgEAAGRycy9lMm9Eb2Mu&#10;eG1sUEsFBgAAAAAGAAYAWQEAAJE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专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业：</w:t>
      </w:r>
      <w:r>
        <w:rPr>
          <w:rFonts w:ascii="楷体" w:eastAsia="楷体" w:hAnsi="楷体"/>
          <w:sz w:val="30"/>
          <w:szCs w:val="30"/>
        </w:rPr>
        <w:t xml:space="preserve">     </w:t>
      </w:r>
      <w:r>
        <w:rPr>
          <w:rFonts w:ascii="楷体" w:eastAsia="楷体" w:hAnsi="楷体"/>
          <w:sz w:val="30"/>
          <w:szCs w:val="30"/>
        </w:rPr>
        <w:tab/>
        <w:t xml:space="preserve">  </w:t>
      </w:r>
      <w:r>
        <w:rPr>
          <w:rFonts w:ascii="楷体" w:eastAsia="楷体" w:hAnsi="楷体" w:hint="eastAsia"/>
          <w:sz w:val="30"/>
          <w:szCs w:val="30"/>
        </w:rPr>
        <w:t>软件工程</w:t>
      </w:r>
    </w:p>
    <w:p w14:paraId="077266F1" w14:textId="439C0B66" w:rsidR="003429C5" w:rsidRDefault="00000000">
      <w:pPr>
        <w:ind w:firstLineChars="500" w:firstLine="1500"/>
        <w:rPr>
          <w:rFonts w:hint="eastAsia"/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776D42" wp14:editId="69A78412">
                <wp:simplePos x="0" y="0"/>
                <wp:positionH relativeFrom="column">
                  <wp:posOffset>1920240</wp:posOffset>
                </wp:positionH>
                <wp:positionV relativeFrom="paragraph">
                  <wp:posOffset>299720</wp:posOffset>
                </wp:positionV>
                <wp:extent cx="2353310" cy="6985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331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1.2pt;margin-top:23.6pt;height:0.55pt;width:185.3pt;z-index:251661312;mso-width-relative:page;mso-height-relative:page;" filled="f" stroked="t" coordsize="21600,21600" o:gfxdata="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1qxdrXAAAA&#10;CQEAAA8AAAAAAAAAAQAgAAAAIgAAAGRycy9kb3ducmV2LnhtbFBLAQIUABQAAAAIAIdO4kA2IUMB&#10;5QEAALYDAAAOAAAAAAAAAAEAIAAAACYBAABkcnMvZTJvRG9jLnhtbFBLBQYAAAAABgAGAFkBAAB9&#10;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班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级：</w:t>
      </w:r>
      <w:r>
        <w:rPr>
          <w:rFonts w:ascii="楷体" w:eastAsia="楷体" w:hAnsi="楷体"/>
          <w:sz w:val="30"/>
          <w:szCs w:val="30"/>
        </w:rPr>
        <w:t xml:space="preserve">     </w:t>
      </w:r>
      <w:r>
        <w:rPr>
          <w:rFonts w:ascii="楷体" w:eastAsia="楷体" w:hAnsi="楷体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82938F" wp14:editId="5E63B9CD">
                <wp:simplePos x="0" y="0"/>
                <wp:positionH relativeFrom="column">
                  <wp:posOffset>1936115</wp:posOffset>
                </wp:positionH>
                <wp:positionV relativeFrom="paragraph">
                  <wp:posOffset>294005</wp:posOffset>
                </wp:positionV>
                <wp:extent cx="2303780" cy="635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378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2.45pt;margin-top:23.15pt;height:0.05pt;width:181.4pt;z-index:251662336;mso-width-relative:page;mso-height-relative:page;" filled="f" stroked="t" coordsize="21600,21600" o:gfxdata="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opT&#10;6tcAAAAJAQAADwAAAAAAAAABACAAAAAiAAAAZHJzL2Rvd25yZXYueG1sUEsBAhQAFAAAAAgAh07i&#10;QDh8q8XqAQAAvwMAAA4AAAAAAAAAAQAgAAAAJgEAAGRycy9lMm9Eb2MueG1sUEsFBgAAAAAGAAYA&#10;WQEAAI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 w:rsidR="00DC6B10">
        <w:rPr>
          <w:rFonts w:ascii="楷体" w:eastAsia="楷体" w:hAnsi="楷体" w:hint="eastAsia"/>
          <w:sz w:val="30"/>
          <w:szCs w:val="30"/>
        </w:rPr>
        <w:t>软件1244</w:t>
      </w:r>
    </w:p>
    <w:p w14:paraId="4AE3CE04" w14:textId="7732ACEC" w:rsidR="003429C5" w:rsidRDefault="00000000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 xml:space="preserve">学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号：</w:t>
      </w:r>
      <w:r>
        <w:rPr>
          <w:rFonts w:ascii="楷体" w:eastAsia="楷体" w:hAnsi="楷体"/>
          <w:sz w:val="30"/>
          <w:szCs w:val="30"/>
        </w:rPr>
        <w:t xml:space="preserve">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DBDA0B" wp14:editId="3748B967">
                <wp:simplePos x="0" y="0"/>
                <wp:positionH relativeFrom="column">
                  <wp:posOffset>1943735</wp:posOffset>
                </wp:positionH>
                <wp:positionV relativeFrom="paragraph">
                  <wp:posOffset>314325</wp:posOffset>
                </wp:positionV>
                <wp:extent cx="2303780" cy="635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378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3.05pt;margin-top:24.75pt;height:0.05pt;width:181.4pt;z-index:251663360;mso-width-relative:page;mso-height-relative:page;" filled="f" stroked="t" coordsize="21600,21600" o:gfxdata="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2cw8&#10;otcAAAAJAQAADwAAAAAAAAABACAAAAAiAAAAZHJzL2Rvd25yZXYueG1sUEsBAhQAFAAAAAgAh07i&#10;QDJ3d7PqAQAAvwMAAA4AAAAAAAAAAQAgAAAAJgEAAGRycy9lMm9Eb2MueG1sUEsFBgAAAAAGAAYA&#10;WQEAAI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/>
          <w:sz w:val="30"/>
          <w:szCs w:val="30"/>
        </w:rPr>
        <w:t xml:space="preserve"> </w:t>
      </w:r>
      <w:r w:rsidR="00DC6B10">
        <w:rPr>
          <w:rFonts w:ascii="楷体" w:eastAsia="楷体" w:hAnsi="楷体" w:hint="eastAsia"/>
          <w:sz w:val="30"/>
          <w:szCs w:val="30"/>
        </w:rPr>
        <w:t>202411701404</w:t>
      </w:r>
    </w:p>
    <w:p w14:paraId="20635E93" w14:textId="6E20C16F" w:rsidR="003429C5" w:rsidRDefault="00000000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 xml:space="preserve">姓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名：</w:t>
      </w:r>
      <w:r>
        <w:rPr>
          <w:rFonts w:ascii="楷体" w:eastAsia="楷体" w:hAnsi="楷体"/>
          <w:sz w:val="30"/>
          <w:szCs w:val="30"/>
        </w:rPr>
        <w:t xml:space="preserve">  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FD8359" wp14:editId="47A4F2DB">
                <wp:simplePos x="0" y="0"/>
                <wp:positionH relativeFrom="column">
                  <wp:posOffset>1925955</wp:posOffset>
                </wp:positionH>
                <wp:positionV relativeFrom="paragraph">
                  <wp:posOffset>302260</wp:posOffset>
                </wp:positionV>
                <wp:extent cx="2305050" cy="762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1.65pt;margin-top:23.8pt;height:0.6pt;width:181.5pt;z-index:251664384;mso-width-relative:page;mso-height-relative:page;" filled="f" stroked="t" coordsize="21600,21600" o:gfxdata="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vCZc1gAAAAkBAAAPAAAAAAAAAAEAIAAAACIAAABkcnMvZG93bnJldi54bWxQSwECFAAUAAAACACH&#10;TuJAQ17OE+0BAADAAwAADgAAAAAAAAABACAAAAAlAQAAZHJzL2Uyb0RvYy54bWxQSwUGAAAAAAYA&#10;BgBZAQAAh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 w:rsidR="00DC6B10">
        <w:rPr>
          <w:rFonts w:ascii="楷体" w:eastAsia="楷体" w:hAnsi="楷体" w:hint="eastAsia"/>
          <w:sz w:val="30"/>
          <w:szCs w:val="30"/>
        </w:rPr>
        <w:t>陈伟生</w:t>
      </w:r>
    </w:p>
    <w:p w14:paraId="1F2FEF31" w14:textId="77777777" w:rsidR="003429C5" w:rsidRDefault="00000000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058969" wp14:editId="5575506B">
                <wp:simplePos x="0" y="0"/>
                <wp:positionH relativeFrom="column">
                  <wp:posOffset>1885315</wp:posOffset>
                </wp:positionH>
                <wp:positionV relativeFrom="paragraph">
                  <wp:posOffset>296545</wp:posOffset>
                </wp:positionV>
                <wp:extent cx="2305050" cy="762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48.45pt;margin-top:23.35pt;height:0.6pt;width:181.5pt;z-index:251666432;mso-width-relative:page;mso-height-relative:page;" filled="f" stroked="t" coordsize="21600,21600" o:gfxdata="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ZpzJHXAAAACQEAAA8AAAAAAAAAAQAgAAAAIgAAAGRycy9kb3ducmV2LnhtbFBLAQIUABQAAAAI&#10;AIdO4kBf4+V27gEAAMADAAAOAAAAAAAAAAEAIAAAACYBAABkcnMvZTJvRG9jLnhtbFBLBQYAAAAA&#10;BgAGAFkBAACG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指导教师：        </w:t>
      </w:r>
    </w:p>
    <w:p w14:paraId="0CF7F0B6" w14:textId="77777777" w:rsidR="003429C5" w:rsidRDefault="00000000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9AF975" wp14:editId="2460B627">
                <wp:simplePos x="0" y="0"/>
                <wp:positionH relativeFrom="column">
                  <wp:posOffset>1950720</wp:posOffset>
                </wp:positionH>
                <wp:positionV relativeFrom="paragraph">
                  <wp:posOffset>330200</wp:posOffset>
                </wp:positionV>
                <wp:extent cx="2272030" cy="254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203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3.6pt;margin-top:26pt;height:0.2pt;width:178.9pt;z-index:251665408;mso-width-relative:page;mso-height-relative:page;" filled="f" stroked="t" coordsize="21600,21600" o:gfxdata="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hSZENcA&#10;AAAJAQAADwAAAAAAAAABACAAAAAiAAAAZHJzL2Rvd25yZXYueG1sUEsBAhQAFAAAAAgAh07iQLQ5&#10;mgznAQAAtgMAAA4AAAAAAAAAAQAgAAAAJgEAAGRycy9lMm9Eb2MueG1sUEsFBgAAAAAGAAYAWQEA&#10;AH8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成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绩：</w:t>
      </w:r>
    </w:p>
    <w:p w14:paraId="1EDA3BA7" w14:textId="77777777" w:rsidR="003429C5" w:rsidRDefault="003429C5">
      <w:pPr>
        <w:rPr>
          <w:rFonts w:hint="eastAsia"/>
        </w:rPr>
      </w:pPr>
    </w:p>
    <w:p w14:paraId="352F3EB9" w14:textId="77777777" w:rsidR="003429C5" w:rsidRDefault="003429C5">
      <w:pPr>
        <w:rPr>
          <w:rFonts w:hint="eastAsia"/>
        </w:rPr>
      </w:pPr>
    </w:p>
    <w:p w14:paraId="70861CDD" w14:textId="77777777" w:rsidR="003429C5" w:rsidRDefault="003429C5">
      <w:pPr>
        <w:rPr>
          <w:rFonts w:hint="eastAsia"/>
        </w:rPr>
      </w:pPr>
    </w:p>
    <w:p w14:paraId="640E4C6F" w14:textId="77777777" w:rsidR="003429C5" w:rsidRDefault="00000000">
      <w:pPr>
        <w:jc w:val="center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2</w:t>
      </w:r>
      <w:r>
        <w:rPr>
          <w:rFonts w:ascii="楷体" w:eastAsia="楷体" w:hAnsi="楷体"/>
          <w:sz w:val="30"/>
          <w:szCs w:val="30"/>
        </w:rPr>
        <w:t>02</w:t>
      </w:r>
      <w:r>
        <w:rPr>
          <w:rFonts w:ascii="楷体" w:eastAsia="楷体" w:hAnsi="楷体" w:hint="eastAsia"/>
          <w:sz w:val="30"/>
          <w:szCs w:val="30"/>
        </w:rPr>
        <w:t xml:space="preserve">5年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 xml:space="preserve">月 </w:t>
      </w:r>
      <w:r>
        <w:rPr>
          <w:rFonts w:ascii="楷体" w:eastAsia="楷体" w:hAnsi="楷体"/>
          <w:sz w:val="30"/>
          <w:szCs w:val="30"/>
        </w:rPr>
        <w:t xml:space="preserve">  </w:t>
      </w:r>
      <w:r>
        <w:rPr>
          <w:rFonts w:ascii="楷体" w:eastAsia="楷体" w:hAnsi="楷体" w:hint="eastAsia"/>
          <w:sz w:val="30"/>
          <w:szCs w:val="30"/>
        </w:rPr>
        <w:t>日</w:t>
      </w:r>
    </w:p>
    <w:p w14:paraId="13972BCC" w14:textId="77777777" w:rsidR="003429C5" w:rsidRDefault="003429C5">
      <w:pPr>
        <w:jc w:val="center"/>
        <w:rPr>
          <w:rFonts w:ascii="楷体" w:eastAsia="楷体" w:hAnsi="楷体" w:hint="eastAsia"/>
          <w:sz w:val="30"/>
          <w:szCs w:val="30"/>
        </w:rPr>
      </w:pPr>
    </w:p>
    <w:p w14:paraId="2977F30C" w14:textId="77777777" w:rsidR="003429C5" w:rsidRDefault="003429C5">
      <w:pPr>
        <w:jc w:val="center"/>
        <w:rPr>
          <w:rFonts w:ascii="楷体" w:eastAsia="楷体" w:hAnsi="楷体" w:hint="eastAsia"/>
          <w:sz w:val="30"/>
          <w:szCs w:val="30"/>
        </w:rPr>
      </w:pPr>
    </w:p>
    <w:p w14:paraId="79B3E733" w14:textId="77777777" w:rsidR="003429C5" w:rsidRDefault="003429C5">
      <w:pPr>
        <w:rPr>
          <w:rFonts w:hint="eastAsia"/>
        </w:rPr>
      </w:pPr>
    </w:p>
    <w:p w14:paraId="05B9998D" w14:textId="77777777" w:rsidR="003429C5" w:rsidRDefault="00000000">
      <w:pPr>
        <w:pStyle w:val="a7"/>
        <w:rPr>
          <w:rFonts w:hint="eastAsia"/>
        </w:rPr>
      </w:pPr>
      <w:r>
        <w:rPr>
          <w:rFonts w:hint="eastAsia"/>
        </w:rPr>
        <w:lastRenderedPageBreak/>
        <w:t>实验三</w:t>
      </w:r>
      <w:r>
        <w:rPr>
          <w:rFonts w:hint="eastAsia"/>
        </w:rPr>
        <w:t xml:space="preserve">  </w:t>
      </w:r>
      <w:r>
        <w:rPr>
          <w:rFonts w:hint="eastAsia"/>
        </w:rPr>
        <w:t>程序计数器实验</w:t>
      </w:r>
    </w:p>
    <w:p w14:paraId="3C4459D0" w14:textId="77777777" w:rsidR="003429C5" w:rsidRDefault="003429C5">
      <w:pPr>
        <w:rPr>
          <w:rFonts w:hint="eastAsia"/>
          <w:szCs w:val="21"/>
        </w:rPr>
      </w:pPr>
    </w:p>
    <w:p w14:paraId="2536651E" w14:textId="77777777" w:rsidR="003429C5" w:rsidRDefault="00000000">
      <w:pPr>
        <w:widowControl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一、实验目的</w:t>
      </w:r>
      <w:r>
        <w:rPr>
          <w:rFonts w:ascii="宋体" w:hAnsi="宋体" w:cs="宋体" w:hint="eastAsia"/>
          <w:kern w:val="0"/>
          <w:szCs w:val="21"/>
        </w:rPr>
        <w:t>：</w:t>
      </w:r>
    </w:p>
    <w:p w14:paraId="32D20099" w14:textId="77777777" w:rsidR="003429C5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、掌握程序计数器的作用和工作原理</w:t>
      </w:r>
    </w:p>
    <w:p w14:paraId="3D6DB91C" w14:textId="77777777" w:rsidR="003429C5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、掌握程序计数器的组成与结构</w:t>
      </w:r>
    </w:p>
    <w:p w14:paraId="3563449C" w14:textId="77777777" w:rsidR="003429C5" w:rsidRDefault="00000000">
      <w:pPr>
        <w:widowControl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二、实验内容</w:t>
      </w:r>
      <w:r>
        <w:rPr>
          <w:rFonts w:ascii="宋体" w:hAnsi="宋体" w:cs="宋体" w:hint="eastAsia"/>
          <w:kern w:val="0"/>
          <w:szCs w:val="21"/>
        </w:rPr>
        <w:t>：</w:t>
      </w:r>
    </w:p>
    <w:p w14:paraId="3C4BDB8E" w14:textId="77777777" w:rsidR="003429C5" w:rsidRDefault="00000000">
      <w:pPr>
        <w:widowControl/>
        <w:ind w:firstLine="4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设计程序计数器</w:t>
      </w:r>
      <w:r>
        <w:rPr>
          <w:rFonts w:ascii="宋体" w:hAnsi="宋体" w:cs="宋体" w:hint="eastAsia"/>
          <w:kern w:val="0"/>
          <w:szCs w:val="21"/>
        </w:rPr>
        <w:t>PC</w:t>
      </w:r>
      <w:r>
        <w:rPr>
          <w:rFonts w:ascii="宋体" w:hAnsi="宋体" w:cs="宋体" w:hint="eastAsia"/>
          <w:kern w:val="0"/>
          <w:szCs w:val="21"/>
        </w:rPr>
        <w:t>，使其满足以下要求：</w:t>
      </w:r>
    </w:p>
    <w:p w14:paraId="4532A9FB" w14:textId="77777777" w:rsidR="003429C5" w:rsidRDefault="00000000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正常工作模式下，系统启动，设置</w:t>
      </w:r>
      <w:r>
        <w:rPr>
          <w:rFonts w:ascii="宋体" w:hAnsi="宋体" w:cs="宋体" w:hint="eastAsia"/>
          <w:kern w:val="0"/>
          <w:szCs w:val="21"/>
        </w:rPr>
        <w:t>PC</w:t>
      </w:r>
      <w:r>
        <w:rPr>
          <w:rFonts w:ascii="宋体" w:hAnsi="宋体" w:cs="宋体" w:hint="eastAsia"/>
          <w:kern w:val="0"/>
          <w:szCs w:val="21"/>
        </w:rPr>
        <w:t>的初始值，之后每来一个</w:t>
      </w:r>
      <w:r>
        <w:rPr>
          <w:rFonts w:ascii="宋体" w:hAnsi="宋体" w:cs="宋体" w:hint="eastAsia"/>
          <w:kern w:val="0"/>
          <w:szCs w:val="21"/>
        </w:rPr>
        <w:t>clk</w: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t>PC</w:t>
      </w:r>
      <w:r>
        <w:rPr>
          <w:rFonts w:ascii="宋体" w:hAnsi="宋体" w:cs="宋体" w:hint="eastAsia"/>
          <w:kern w:val="0"/>
          <w:szCs w:val="21"/>
        </w:rPr>
        <w:t>的输出值应该增加</w:t>
      </w:r>
      <w:r>
        <w:rPr>
          <w:rFonts w:ascii="宋体" w:hAnsi="宋体" w:cs="宋体" w:hint="eastAsia"/>
          <w:kern w:val="0"/>
          <w:szCs w:val="21"/>
        </w:rPr>
        <w:t>1</w:t>
      </w:r>
    </w:p>
    <w:p w14:paraId="43AFE264" w14:textId="77777777" w:rsidR="003429C5" w:rsidRDefault="00000000">
      <w:pPr>
        <w:pStyle w:val="a9"/>
        <w:widowControl/>
        <w:numPr>
          <w:ilvl w:val="0"/>
          <w:numId w:val="1"/>
        </w:numPr>
        <w:ind w:firstLineChars="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当程序发生跳转时，</w:t>
      </w:r>
      <w:r>
        <w:rPr>
          <w:rFonts w:ascii="宋体" w:hAnsi="宋体" w:cs="宋体" w:hint="eastAsia"/>
          <w:kern w:val="0"/>
          <w:szCs w:val="21"/>
        </w:rPr>
        <w:t>PC</w:t>
      </w:r>
      <w:r>
        <w:rPr>
          <w:rFonts w:ascii="宋体" w:hAnsi="宋体" w:cs="宋体" w:hint="eastAsia"/>
          <w:kern w:val="0"/>
          <w:szCs w:val="21"/>
        </w:rPr>
        <w:t>的值应该发生改变，级将跳转的地址值</w:t>
      </w:r>
      <w:proofErr w:type="gramStart"/>
      <w:r>
        <w:rPr>
          <w:rFonts w:ascii="宋体" w:hAnsi="宋体" w:cs="宋体" w:hint="eastAsia"/>
          <w:kern w:val="0"/>
          <w:szCs w:val="21"/>
        </w:rPr>
        <w:t>赋进行</w:t>
      </w:r>
      <w:proofErr w:type="gramEnd"/>
      <w:r>
        <w:rPr>
          <w:rFonts w:ascii="宋体" w:hAnsi="宋体" w:cs="宋体" w:hint="eastAsia"/>
          <w:kern w:val="0"/>
          <w:szCs w:val="21"/>
        </w:rPr>
        <w:t>输出，参考波形如下：</w:t>
      </w:r>
    </w:p>
    <w:p w14:paraId="4D8CF8DC" w14:textId="77777777" w:rsidR="003429C5" w:rsidRDefault="00000000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D38B5EF" wp14:editId="73A85B67">
            <wp:extent cx="5274310" cy="1095375"/>
            <wp:effectExtent l="0" t="0" r="2540" b="9525"/>
            <wp:docPr id="4" name="图片 4" descr="C:\Users\ADMINI~1\AppData\Local\Temp\15898748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~1\AppData\Local\Temp\1589874877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E44B" w14:textId="77777777" w:rsidR="003429C5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3</w:t>
      </w:r>
      <w:r>
        <w:rPr>
          <w:rFonts w:hint="eastAsia"/>
          <w:szCs w:val="21"/>
        </w:rPr>
        <w:t>、选做部分，P</w:t>
      </w:r>
      <w:r>
        <w:rPr>
          <w:szCs w:val="21"/>
        </w:rPr>
        <w:t>C</w:t>
      </w:r>
      <w:r>
        <w:rPr>
          <w:rFonts w:hint="eastAsia"/>
          <w:szCs w:val="21"/>
        </w:rPr>
        <w:t>后端连接一个R</w:t>
      </w:r>
      <w:r>
        <w:rPr>
          <w:szCs w:val="21"/>
        </w:rPr>
        <w:t>OM</w:t>
      </w:r>
      <w:r>
        <w:rPr>
          <w:rFonts w:hint="eastAsia"/>
          <w:szCs w:val="21"/>
        </w:rPr>
        <w:t>，由P</w:t>
      </w:r>
      <w:r>
        <w:rPr>
          <w:szCs w:val="21"/>
        </w:rPr>
        <w:t>C</w:t>
      </w:r>
      <w:r>
        <w:rPr>
          <w:rFonts w:hint="eastAsia"/>
          <w:szCs w:val="21"/>
        </w:rPr>
        <w:t>来产生R</w:t>
      </w:r>
      <w:r>
        <w:rPr>
          <w:szCs w:val="21"/>
        </w:rPr>
        <w:t>OM</w:t>
      </w:r>
      <w:r>
        <w:rPr>
          <w:rFonts w:hint="eastAsia"/>
          <w:szCs w:val="21"/>
        </w:rPr>
        <w:t>的地址</w:t>
      </w:r>
    </w:p>
    <w:p w14:paraId="45C9D8F4" w14:textId="77777777" w:rsidR="003429C5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此波形为参考波形，也为最基本要求。</w:t>
      </w:r>
    </w:p>
    <w:p w14:paraId="6B94DBF5" w14:textId="77777777" w:rsidR="003429C5" w:rsidRDefault="003429C5">
      <w:pPr>
        <w:rPr>
          <w:rFonts w:hint="eastAsia"/>
          <w:szCs w:val="21"/>
        </w:rPr>
      </w:pPr>
    </w:p>
    <w:p w14:paraId="1E7DEAE8" w14:textId="69C6765A" w:rsidR="003429C5" w:rsidRPr="00F04C95" w:rsidRDefault="00000000" w:rsidP="00F04C95">
      <w:pPr>
        <w:widowControl/>
        <w:jc w:val="left"/>
        <w:rPr>
          <w:rFonts w:ascii="宋体" w:hAnsi="宋体" w:cs="宋体" w:hint="eastAsia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三、实验过程</w:t>
      </w:r>
    </w:p>
    <w:p w14:paraId="5FA98837" w14:textId="77777777" w:rsidR="003429C5" w:rsidRDefault="003429C5">
      <w:pPr>
        <w:rPr>
          <w:rFonts w:hint="eastAsia"/>
        </w:rPr>
      </w:pPr>
    </w:p>
    <w:p w14:paraId="05DBA031" w14:textId="77777777" w:rsidR="003429C5" w:rsidRDefault="00000000">
      <w:pPr>
        <w:rPr>
          <w:rFonts w:hint="eastAsia"/>
        </w:rPr>
      </w:pPr>
      <w:r>
        <w:rPr>
          <w:rFonts w:hint="eastAsia"/>
        </w:rPr>
        <w:t>附：选做部分参考电路图</w:t>
      </w:r>
    </w:p>
    <w:p w14:paraId="559D3517" w14:textId="77777777" w:rsidR="003429C5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C7667F" wp14:editId="28B3D527">
            <wp:extent cx="5274310" cy="1991995"/>
            <wp:effectExtent l="0" t="0" r="2540" b="8255"/>
            <wp:docPr id="2041356442" name="图片 2041356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56442" name="图片 20413564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A387" w14:textId="77777777" w:rsidR="00014DD0" w:rsidRDefault="00014DD0" w:rsidP="00014DD0">
      <w:pPr>
        <w:rPr>
          <w:rFonts w:hint="eastAsia"/>
        </w:rPr>
      </w:pPr>
      <w:r>
        <w:rPr>
          <w:rFonts w:hint="eastAsia"/>
        </w:rPr>
        <w:t>一、程序计数器PC</w:t>
      </w:r>
    </w:p>
    <w:p w14:paraId="72C2B63C" w14:textId="77777777" w:rsidR="00E36F7F" w:rsidRPr="00E36F7F" w:rsidRDefault="00E36F7F" w:rsidP="00E36F7F">
      <w:pPr>
        <w:rPr>
          <w:b/>
          <w:bCs/>
        </w:rPr>
      </w:pPr>
      <w:r w:rsidRPr="00E36F7F">
        <w:rPr>
          <w:b/>
          <w:bCs/>
        </w:rPr>
        <w:t>1. PC 核心电路设计</w:t>
      </w:r>
    </w:p>
    <w:p w14:paraId="32D6061F" w14:textId="77777777" w:rsidR="00E36F7F" w:rsidRPr="00E36F7F" w:rsidRDefault="00E36F7F" w:rsidP="00E36F7F">
      <w:r w:rsidRPr="00E36F7F">
        <w:t xml:space="preserve">基于宏功能模块 </w:t>
      </w:r>
      <w:proofErr w:type="spellStart"/>
      <w:r w:rsidRPr="00E36F7F">
        <w:t>lpm_counter</w:t>
      </w:r>
      <w:proofErr w:type="spellEnd"/>
      <w:r w:rsidRPr="00E36F7F">
        <w:t xml:space="preserve"> 搭建程序计数器核心电路，明确各端口的功能定义与连接逻辑：将时钟信号（clock）接入计数器时钟端，跳转地址信号（</w:t>
      </w:r>
      <w:proofErr w:type="spellStart"/>
      <w:r w:rsidRPr="00E36F7F">
        <w:t>JMP_address</w:t>
      </w:r>
      <w:proofErr w:type="spellEnd"/>
      <w:r w:rsidRPr="00E36F7F">
        <w:t xml:space="preserve"> [3..0]）连接至计数器数据输入端（data [3..0]），置位控制信号（</w:t>
      </w:r>
      <w:proofErr w:type="spellStart"/>
      <w:r w:rsidRPr="00E36F7F">
        <w:t>SET_pc</w:t>
      </w:r>
      <w:proofErr w:type="spellEnd"/>
      <w:r w:rsidRPr="00E36F7F">
        <w:t>）对应计数器的同步加载端（</w:t>
      </w:r>
      <w:proofErr w:type="spellStart"/>
      <w:r w:rsidRPr="00E36F7F">
        <w:t>sload</w:t>
      </w:r>
      <w:proofErr w:type="spellEnd"/>
      <w:r w:rsidRPr="00E36F7F">
        <w:t>），计数器的输出端（q [3..0]）作为 PC 的最终输出（PC [3..0]），同时通过 VCC 为模块提供稳定电源，完成 PC 电路的整体连线设计。</w:t>
      </w:r>
    </w:p>
    <w:p w14:paraId="5ABC6A00" w14:textId="77777777" w:rsidR="00014DD0" w:rsidRDefault="008E6C26" w:rsidP="00014DD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0509CB" wp14:editId="5A55754E">
            <wp:extent cx="5274310" cy="1259840"/>
            <wp:effectExtent l="0" t="0" r="2540" b="0"/>
            <wp:docPr id="15683236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EC8F" w14:textId="77777777" w:rsidR="00D65D55" w:rsidRPr="00D65D55" w:rsidRDefault="00D65D55" w:rsidP="00D65D55">
      <w:pPr>
        <w:rPr>
          <w:b/>
          <w:bCs/>
        </w:rPr>
      </w:pPr>
      <w:r w:rsidRPr="00D65D55">
        <w:rPr>
          <w:b/>
          <w:bCs/>
        </w:rPr>
        <w:t>2. PC 功能仿真验证</w:t>
      </w:r>
    </w:p>
    <w:p w14:paraId="599706DC" w14:textId="77777777" w:rsidR="00D65D55" w:rsidRPr="00D65D55" w:rsidRDefault="00D65D55" w:rsidP="00D65D55">
      <w:r w:rsidRPr="00D65D55">
        <w:t>搭建仿真环境后，对 PC 的两种核心功能进行验证：</w:t>
      </w:r>
    </w:p>
    <w:p w14:paraId="11EF08C1" w14:textId="77777777" w:rsidR="00D65D55" w:rsidRPr="00D65D55" w:rsidRDefault="00D65D55" w:rsidP="00D65D55">
      <w:pPr>
        <w:numPr>
          <w:ilvl w:val="0"/>
          <w:numId w:val="2"/>
        </w:numPr>
      </w:pPr>
      <w:r w:rsidRPr="00D65D55">
        <w:t>正常计数功能：设定 PC 初始值后，在时钟信号（CLK）的每个上升沿触发下，PC 输出值按 1 递增。例如初始值设为 5 时，依次输出 5、6、7、8、9、A、B 等连续数值，符合 “时钟上升沿触发自增” 的设计要求。</w:t>
      </w:r>
    </w:p>
    <w:p w14:paraId="1A2F9DFF" w14:textId="77777777" w:rsidR="00D65D55" w:rsidRPr="00D65D55" w:rsidRDefault="00D65D55" w:rsidP="00D65D55">
      <w:pPr>
        <w:numPr>
          <w:ilvl w:val="0"/>
          <w:numId w:val="2"/>
        </w:numPr>
      </w:pPr>
      <w:r w:rsidRPr="00D65D55">
        <w:t>跳转置数功能：当跳转控制信号（</w:t>
      </w:r>
      <w:proofErr w:type="spellStart"/>
      <w:r w:rsidRPr="00D65D55">
        <w:t>SET_pc</w:t>
      </w:r>
      <w:proofErr w:type="spellEnd"/>
      <w:r w:rsidRPr="00D65D55">
        <w:t xml:space="preserve">）有效时，PC 暂停自增操作，立即加载 </w:t>
      </w:r>
      <w:proofErr w:type="spellStart"/>
      <w:r w:rsidRPr="00D65D55">
        <w:t>JMP_address</w:t>
      </w:r>
      <w:proofErr w:type="spellEnd"/>
      <w:r w:rsidRPr="00D65D55">
        <w:t xml:space="preserve"> 端口输入的预设地址值，并以该地址为新起点，在后续时钟上升</w:t>
      </w:r>
      <w:proofErr w:type="gramStart"/>
      <w:r w:rsidRPr="00D65D55">
        <w:t>沿继续</w:t>
      </w:r>
      <w:proofErr w:type="gramEnd"/>
      <w:r w:rsidRPr="00D65D55">
        <w:t>执行自增逻辑。仿真波形显示，</w:t>
      </w:r>
      <w:proofErr w:type="spellStart"/>
      <w:r w:rsidRPr="00D65D55">
        <w:t>SET_pc</w:t>
      </w:r>
      <w:proofErr w:type="spellEnd"/>
      <w:r w:rsidRPr="00D65D55">
        <w:t xml:space="preserve"> 触发后，PC 输出值准确切换为 </w:t>
      </w:r>
      <w:proofErr w:type="spellStart"/>
      <w:r w:rsidRPr="00D65D55">
        <w:t>JMP_address</w:t>
      </w:r>
      <w:proofErr w:type="spellEnd"/>
      <w:r w:rsidRPr="00D65D55">
        <w:t xml:space="preserve"> 设定值，跳转功能响应及时、准确。</w:t>
      </w:r>
    </w:p>
    <w:p w14:paraId="5496EF5C" w14:textId="77777777" w:rsidR="00014DD0" w:rsidRDefault="008E6C26" w:rsidP="00014DD0">
      <w:pPr>
        <w:rPr>
          <w:rFonts w:hint="eastAsia"/>
        </w:rPr>
      </w:pPr>
      <w:r>
        <w:rPr>
          <w:noProof/>
        </w:rPr>
        <w:drawing>
          <wp:inline distT="0" distB="0" distL="0" distR="0" wp14:anchorId="1B8212E5" wp14:editId="681BA1B2">
            <wp:extent cx="5274310" cy="527685"/>
            <wp:effectExtent l="0" t="0" r="2540" b="5715"/>
            <wp:docPr id="4702841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C67D" w14:textId="77777777" w:rsidR="00014DD0" w:rsidRDefault="00014DD0" w:rsidP="00014DD0">
      <w:pPr>
        <w:rPr>
          <w:rFonts w:hint="eastAsia"/>
        </w:rPr>
      </w:pPr>
    </w:p>
    <w:p w14:paraId="01AE6A24" w14:textId="77777777" w:rsidR="00D65D55" w:rsidRPr="00D65D55" w:rsidRDefault="00D65D55" w:rsidP="00D65D55">
      <w:pPr>
        <w:rPr>
          <w:b/>
          <w:bCs/>
        </w:rPr>
      </w:pPr>
      <w:r w:rsidRPr="00D65D55">
        <w:rPr>
          <w:b/>
          <w:bCs/>
        </w:rPr>
        <w:t>（二）PC 与 ROM 的联动电路设计与调试</w:t>
      </w:r>
    </w:p>
    <w:p w14:paraId="1B2A9623" w14:textId="77777777" w:rsidR="00D65D55" w:rsidRPr="00D65D55" w:rsidRDefault="00D65D55" w:rsidP="00D65D55">
      <w:pPr>
        <w:rPr>
          <w:b/>
          <w:bCs/>
        </w:rPr>
      </w:pPr>
      <w:r w:rsidRPr="00D65D55">
        <w:rPr>
          <w:b/>
          <w:bCs/>
        </w:rPr>
        <w:t>1. PC 模块的标准化封装</w:t>
      </w:r>
    </w:p>
    <w:p w14:paraId="4BCE72E4" w14:textId="77777777" w:rsidR="00D65D55" w:rsidRPr="00D65D55" w:rsidRDefault="00D65D55" w:rsidP="00D65D55">
      <w:r w:rsidRPr="00D65D55">
        <w:t>为实现 PC 与 ROM 的模块化联动，首先对已设计的 PC 电路进行标准化封装：打开 PC 设计文件，通过菜单</w:t>
      </w:r>
      <w:proofErr w:type="gramStart"/>
      <w:r w:rsidRPr="00D65D55">
        <w:t>栏路</w:t>
      </w:r>
      <w:proofErr w:type="gramEnd"/>
      <w:r w:rsidRPr="00D65D55">
        <w:t xml:space="preserve">径 </w:t>
      </w:r>
      <w:proofErr w:type="spellStart"/>
      <w:r w:rsidRPr="00D65D55">
        <w:t>File→Create</w:t>
      </w:r>
      <w:proofErr w:type="spellEnd"/>
      <w:r w:rsidRPr="00D65D55">
        <w:t>/</w:t>
      </w:r>
      <w:proofErr w:type="spellStart"/>
      <w:r w:rsidRPr="00D65D55">
        <w:t>Update→Create</w:t>
      </w:r>
      <w:proofErr w:type="spellEnd"/>
      <w:r w:rsidRPr="00D65D55">
        <w:t xml:space="preserve"> Symbol Files for Current File 执行操作，生成 BSF 格式的符号文件，该文件作为 PC 模块的标准化元件，便于后续与其他模块的拼接。</w:t>
      </w:r>
    </w:p>
    <w:p w14:paraId="43B32772" w14:textId="77777777" w:rsidR="00014DD0" w:rsidRPr="00D65D55" w:rsidRDefault="00014DD0" w:rsidP="00014DD0">
      <w:pPr>
        <w:rPr>
          <w:rFonts w:hint="eastAsia"/>
        </w:rPr>
      </w:pPr>
    </w:p>
    <w:p w14:paraId="68304073" w14:textId="77777777" w:rsidR="00014DD0" w:rsidRDefault="008E6C26" w:rsidP="00014DD0">
      <w:pPr>
        <w:rPr>
          <w:rFonts w:hint="eastAsia"/>
        </w:rPr>
      </w:pPr>
      <w:r>
        <w:rPr>
          <w:noProof/>
        </w:rPr>
        <w:drawing>
          <wp:inline distT="0" distB="0" distL="0" distR="0" wp14:anchorId="071726F3" wp14:editId="1E3DE05E">
            <wp:extent cx="4524375" cy="2219325"/>
            <wp:effectExtent l="0" t="0" r="9525" b="9525"/>
            <wp:docPr id="409670252" name="图片 10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0252" name="图片 10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1727" w14:textId="77777777" w:rsidR="00D65D55" w:rsidRPr="00D65D55" w:rsidRDefault="00D65D55" w:rsidP="00D65D55">
      <w:pPr>
        <w:rPr>
          <w:b/>
          <w:bCs/>
        </w:rPr>
      </w:pPr>
      <w:r w:rsidRPr="00D65D55">
        <w:rPr>
          <w:b/>
          <w:bCs/>
        </w:rPr>
        <w:t>2. 基于参考电路图的系统级连接</w:t>
      </w:r>
    </w:p>
    <w:p w14:paraId="1B28359F" w14:textId="77777777" w:rsidR="00D65D55" w:rsidRPr="00D65D55" w:rsidRDefault="00D65D55" w:rsidP="00D65D55">
      <w:r w:rsidRPr="00D65D55">
        <w:t>按照参考电路</w:t>
      </w:r>
      <w:proofErr w:type="gramStart"/>
      <w:r w:rsidRPr="00D65D55">
        <w:t>图完成</w:t>
      </w:r>
      <w:proofErr w:type="gramEnd"/>
      <w:r w:rsidRPr="00D65D55">
        <w:t xml:space="preserve"> PC、ROM、寄存器、算术逻辑单元（ALU）的全链路连接，核心连接逻辑如下：</w:t>
      </w:r>
    </w:p>
    <w:p w14:paraId="709DD160" w14:textId="77777777" w:rsidR="00D65D55" w:rsidRPr="00D65D55" w:rsidRDefault="00D65D55" w:rsidP="00D65D55">
      <w:pPr>
        <w:numPr>
          <w:ilvl w:val="0"/>
          <w:numId w:val="3"/>
        </w:numPr>
      </w:pPr>
      <w:r w:rsidRPr="00D65D55">
        <w:t>时序控制：CLK1 与 CLK2 为双时钟信号，CLK1 用于驱动 PC 地址更新、ROM 指令读取及数据锁存，CLK2 用于 ALU 运算结果的锁存。</w:t>
      </w:r>
    </w:p>
    <w:p w14:paraId="71764E0D" w14:textId="77777777" w:rsidR="00D65D55" w:rsidRPr="00D65D55" w:rsidRDefault="00D65D55" w:rsidP="00D65D55">
      <w:pPr>
        <w:numPr>
          <w:ilvl w:val="0"/>
          <w:numId w:val="3"/>
        </w:numPr>
      </w:pPr>
      <w:r w:rsidRPr="00D65D55">
        <w:lastRenderedPageBreak/>
        <w:t>数据路径：输入数据 A [7..0]、B [7..0] 通过 D 触发器在 CLK1 上升沿锁存后，送入 ALU；ROM 的地址端（address [3..0]）直接接入 PC 的输出端（PC [3..0]），由 PC 提供指令存储地址；ROM 的输出端（q [2..0]）输出指令控制信号（S [2..0]），用于定义 ALU 的运算类型（如加法、减法等）；ALU 的运算结果（F [7..0]）通过 D 触发器在 CLK2 上升沿锁存后，由 OUTPUT 端口输出。</w:t>
      </w:r>
    </w:p>
    <w:p w14:paraId="629D446D" w14:textId="77777777" w:rsidR="00D65D55" w:rsidRPr="00D65D55" w:rsidRDefault="00D65D55" w:rsidP="00D65D55">
      <w:pPr>
        <w:numPr>
          <w:ilvl w:val="0"/>
          <w:numId w:val="3"/>
        </w:numPr>
      </w:pPr>
      <w:r w:rsidRPr="00D65D55">
        <w:t>控制信号：</w:t>
      </w:r>
      <w:proofErr w:type="spellStart"/>
      <w:r w:rsidRPr="00D65D55">
        <w:t>SET_pc</w:t>
      </w:r>
      <w:proofErr w:type="spellEnd"/>
      <w:r w:rsidRPr="00D65D55">
        <w:t xml:space="preserve"> 信号同时接入 PC 与 ROM，用于同步触发 PC 跳转与 ROM 地址更新，确保跳转指令的准确读取。</w:t>
      </w:r>
    </w:p>
    <w:p w14:paraId="59DE02BA" w14:textId="77777777" w:rsidR="00014DD0" w:rsidRDefault="008E6C26" w:rsidP="00014DD0">
      <w:pPr>
        <w:rPr>
          <w:rFonts w:hint="eastAsia"/>
        </w:rPr>
      </w:pPr>
      <w:r>
        <w:rPr>
          <w:noProof/>
        </w:rPr>
        <w:drawing>
          <wp:inline distT="0" distB="0" distL="0" distR="0" wp14:anchorId="46D53071" wp14:editId="7BB04506">
            <wp:extent cx="5274310" cy="1762760"/>
            <wp:effectExtent l="0" t="0" r="2540" b="8890"/>
            <wp:docPr id="1117260238" name="图片 1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60238" name="图片 1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A11C" w14:textId="77777777" w:rsidR="00F04C95" w:rsidRDefault="00F04C95" w:rsidP="00F04C95">
      <w:pPr>
        <w:widowControl/>
        <w:jc w:val="left"/>
        <w:rPr>
          <w:rFonts w:ascii="宋体" w:hAnsi="宋体" w:cs="宋体" w:hint="eastAsia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四、实验结果</w:t>
      </w:r>
    </w:p>
    <w:p w14:paraId="7D9461D2" w14:textId="77777777" w:rsidR="00F04C95" w:rsidRDefault="00F04C95" w:rsidP="00014DD0">
      <w:pPr>
        <w:rPr>
          <w:rFonts w:hint="eastAsia"/>
        </w:rPr>
      </w:pPr>
    </w:p>
    <w:p w14:paraId="1227371C" w14:textId="77777777" w:rsidR="004B6B97" w:rsidRPr="004B6B97" w:rsidRDefault="004B6B97" w:rsidP="004B6B97">
      <w:pPr>
        <w:rPr>
          <w:b/>
          <w:bCs/>
        </w:rPr>
      </w:pPr>
      <w:r w:rsidRPr="004B6B97">
        <w:rPr>
          <w:b/>
          <w:bCs/>
        </w:rPr>
        <w:t>（一）PC 独立功能验证结果</w:t>
      </w:r>
    </w:p>
    <w:p w14:paraId="0579E419" w14:textId="77777777" w:rsidR="004B6B97" w:rsidRPr="004B6B97" w:rsidRDefault="004B6B97" w:rsidP="004B6B97">
      <w:r w:rsidRPr="004B6B97">
        <w:t>仿真测试结果表明，PC 完全满足设计要求：</w:t>
      </w:r>
    </w:p>
    <w:p w14:paraId="30304C07" w14:textId="77777777" w:rsidR="004B6B97" w:rsidRPr="004B6B97" w:rsidRDefault="004B6B97" w:rsidP="004B6B97">
      <w:pPr>
        <w:numPr>
          <w:ilvl w:val="0"/>
          <w:numId w:val="4"/>
        </w:numPr>
      </w:pPr>
      <w:r w:rsidRPr="004B6B97">
        <w:t xml:space="preserve">正常计数模式：在无 </w:t>
      </w:r>
      <w:proofErr w:type="spellStart"/>
      <w:r w:rsidRPr="004B6B97">
        <w:t>SET_pc</w:t>
      </w:r>
      <w:proofErr w:type="spellEnd"/>
      <w:r w:rsidRPr="004B6B97">
        <w:t xml:space="preserve"> 信号触发时，PC 严格遵循 “时钟上升沿自增 1” 的逻辑，输出值连续递增，</w:t>
      </w:r>
      <w:proofErr w:type="gramStart"/>
      <w:r w:rsidRPr="004B6B97">
        <w:t>无跳变</w:t>
      </w:r>
      <w:proofErr w:type="gramEnd"/>
      <w:r w:rsidRPr="004B6B97">
        <w:t>、卡顿或计数错误，时序响应与预设波形一致。</w:t>
      </w:r>
    </w:p>
    <w:p w14:paraId="47E1842E" w14:textId="77777777" w:rsidR="004B6B97" w:rsidRPr="004B6B97" w:rsidRDefault="004B6B97" w:rsidP="004B6B97">
      <w:pPr>
        <w:numPr>
          <w:ilvl w:val="0"/>
          <w:numId w:val="4"/>
        </w:numPr>
      </w:pPr>
      <w:r w:rsidRPr="004B6B97">
        <w:t xml:space="preserve">跳转模式：当 </w:t>
      </w:r>
      <w:proofErr w:type="spellStart"/>
      <w:r w:rsidRPr="004B6B97">
        <w:t>SET_pc</w:t>
      </w:r>
      <w:proofErr w:type="spellEnd"/>
      <w:r w:rsidRPr="004B6B97">
        <w:t xml:space="preserve"> 信号有效时，PC 立即加载 </w:t>
      </w:r>
      <w:proofErr w:type="spellStart"/>
      <w:r w:rsidRPr="004B6B97">
        <w:t>JMP_address</w:t>
      </w:r>
      <w:proofErr w:type="spellEnd"/>
      <w:r w:rsidRPr="004B6B97">
        <w:t xml:space="preserve"> 对应的地址值，加载完成后，在后续时钟上升</w:t>
      </w:r>
      <w:proofErr w:type="gramStart"/>
      <w:r w:rsidRPr="004B6B97">
        <w:t>沿恢复</w:t>
      </w:r>
      <w:proofErr w:type="gramEnd"/>
      <w:r w:rsidRPr="004B6B97">
        <w:t>自增功能，跳转地址加载准确，无地址偏移或响应延迟问题。</w:t>
      </w:r>
    </w:p>
    <w:p w14:paraId="3198B82C" w14:textId="77777777" w:rsidR="004B6B97" w:rsidRPr="004B6B97" w:rsidRDefault="004B6B97" w:rsidP="004B6B97">
      <w:pPr>
        <w:rPr>
          <w:b/>
          <w:bCs/>
        </w:rPr>
      </w:pPr>
      <w:r w:rsidRPr="004B6B97">
        <w:rPr>
          <w:b/>
          <w:bCs/>
        </w:rPr>
        <w:t>（二）PC 与 ROM 联动功能验证结果</w:t>
      </w:r>
    </w:p>
    <w:p w14:paraId="4ADE3332" w14:textId="77777777" w:rsidR="004B6B97" w:rsidRPr="004B6B97" w:rsidRDefault="004B6B97" w:rsidP="004B6B97">
      <w:r w:rsidRPr="004B6B97">
        <w:t>PC 与 ROM 的联动仿真实验达到预期目标，核心验证结果如下：</w:t>
      </w:r>
    </w:p>
    <w:p w14:paraId="495EDC61" w14:textId="77777777" w:rsidR="004B6B97" w:rsidRPr="004B6B97" w:rsidRDefault="004B6B97" w:rsidP="004B6B97">
      <w:pPr>
        <w:numPr>
          <w:ilvl w:val="0"/>
          <w:numId w:val="5"/>
        </w:numPr>
      </w:pPr>
      <w:r w:rsidRPr="004B6B97">
        <w:t>地址生成与指令读取：PC 输出的地址信号（PC [3..0]）准确传递至 ROM 的地址端，ROM 根据该地址读取预设的 6 位指令（含操作码与控制位），例如加法运算对应的指令 “100101”（操作码 1001，M=0，CN=1）可被准确读出并传递至 ALU。</w:t>
      </w:r>
    </w:p>
    <w:p w14:paraId="57395F8F" w14:textId="77777777" w:rsidR="004B6B97" w:rsidRPr="004B6B97" w:rsidRDefault="004B6B97" w:rsidP="004B6B97">
      <w:pPr>
        <w:numPr>
          <w:ilvl w:val="0"/>
          <w:numId w:val="5"/>
        </w:numPr>
      </w:pPr>
      <w:r w:rsidRPr="004B6B97">
        <w:t>时序协同：PC 地址更新、ROM 指令读取、ALU 运算及结果锁存的时序逻辑协同一致：CLK1 阶段，PC 输出地址→ROM 读取指令→数据 A/B 锁存；CLK2 阶段，ALU 执行运算→结果锁存输出。其中，PC 地址始终指向 “下一条待执行指令”，CLK1 阶段 PC 不执行自增，仅在 CLK1 下降</w:t>
      </w:r>
      <w:proofErr w:type="gramStart"/>
      <w:r w:rsidRPr="004B6B97">
        <w:t>沿完成</w:t>
      </w:r>
      <w:proofErr w:type="gramEnd"/>
      <w:r w:rsidRPr="004B6B97">
        <w:t>自增更新，确保指令读取与地址更新无冲突。</w:t>
      </w:r>
    </w:p>
    <w:p w14:paraId="4F13E77C" w14:textId="77777777" w:rsidR="004B6B97" w:rsidRPr="004B6B97" w:rsidRDefault="004B6B97" w:rsidP="004B6B97">
      <w:pPr>
        <w:numPr>
          <w:ilvl w:val="0"/>
          <w:numId w:val="5"/>
        </w:numPr>
      </w:pPr>
      <w:r w:rsidRPr="004B6B97">
        <w:t>运算结果验证：通过仿真波形观察到，当 ROM 输出加法指令时，ALU 准确对锁存的 A、B 数据执行加法运算，运算结果经 D 触发器锁存后稳定输出，无数据失真或时序错乱，验证了 PC 作为 ROM 地址发生器的可靠性。</w:t>
      </w:r>
    </w:p>
    <w:p w14:paraId="0B43AF42" w14:textId="77777777" w:rsidR="00014DD0" w:rsidRDefault="008E6C26" w:rsidP="00014DD0">
      <w:pPr>
        <w:rPr>
          <w:rFonts w:hint="eastAsia"/>
        </w:rPr>
      </w:pPr>
      <w:r>
        <w:rPr>
          <w:noProof/>
        </w:rPr>
        <w:drawing>
          <wp:inline distT="0" distB="0" distL="0" distR="0" wp14:anchorId="3454FF8D" wp14:editId="3BDC8E2D">
            <wp:extent cx="5274310" cy="814705"/>
            <wp:effectExtent l="0" t="0" r="2540" b="4445"/>
            <wp:docPr id="527248166" name="图片 1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8166" name="图片 1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8EC2" w14:textId="77777777" w:rsidR="00014DD0" w:rsidRPr="008E6C26" w:rsidRDefault="00014DD0" w:rsidP="00014DD0">
      <w:pPr>
        <w:rPr>
          <w:rFonts w:hint="eastAsia"/>
        </w:rPr>
      </w:pPr>
    </w:p>
    <w:sectPr w:rsidR="00014DD0" w:rsidRPr="008E6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0F4D"/>
    <w:multiLevelType w:val="multilevel"/>
    <w:tmpl w:val="2C6D0F4D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42B5F7E"/>
    <w:multiLevelType w:val="multilevel"/>
    <w:tmpl w:val="5FA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2067A"/>
    <w:multiLevelType w:val="multilevel"/>
    <w:tmpl w:val="4844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12C8B"/>
    <w:multiLevelType w:val="multilevel"/>
    <w:tmpl w:val="FF9A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F674B"/>
    <w:multiLevelType w:val="multilevel"/>
    <w:tmpl w:val="F69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64084">
    <w:abstractNumId w:val="0"/>
  </w:num>
  <w:num w:numId="2" w16cid:durableId="863133158">
    <w:abstractNumId w:val="1"/>
  </w:num>
  <w:num w:numId="3" w16cid:durableId="1152209959">
    <w:abstractNumId w:val="4"/>
  </w:num>
  <w:num w:numId="4" w16cid:durableId="1363558692">
    <w:abstractNumId w:val="2"/>
  </w:num>
  <w:num w:numId="5" w16cid:durableId="772166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991"/>
    <w:rsid w:val="00014DD0"/>
    <w:rsid w:val="00315062"/>
    <w:rsid w:val="00334724"/>
    <w:rsid w:val="003429C5"/>
    <w:rsid w:val="00392D26"/>
    <w:rsid w:val="00457BF4"/>
    <w:rsid w:val="00492540"/>
    <w:rsid w:val="004A7904"/>
    <w:rsid w:val="004B6B97"/>
    <w:rsid w:val="007078C6"/>
    <w:rsid w:val="0072322A"/>
    <w:rsid w:val="007E1FCE"/>
    <w:rsid w:val="008C4522"/>
    <w:rsid w:val="008E6C26"/>
    <w:rsid w:val="00956455"/>
    <w:rsid w:val="009A1F3D"/>
    <w:rsid w:val="009C2991"/>
    <w:rsid w:val="00A737F8"/>
    <w:rsid w:val="00C43AD2"/>
    <w:rsid w:val="00D37211"/>
    <w:rsid w:val="00D65D55"/>
    <w:rsid w:val="00D943AD"/>
    <w:rsid w:val="00DC6B10"/>
    <w:rsid w:val="00E36F7F"/>
    <w:rsid w:val="00EB7A68"/>
    <w:rsid w:val="00ED3DC1"/>
    <w:rsid w:val="00F04C95"/>
    <w:rsid w:val="3C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4E105"/>
  <w15:docId w15:val="{5A15D0F3-A7D2-453A-BB6E-0A0E01D6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1036</Words>
  <Characters>1307</Characters>
  <Application>Microsoft Office Word</Application>
  <DocSecurity>0</DocSecurity>
  <Lines>118</Lines>
  <Paragraphs>90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tt</dc:creator>
  <cp:lastModifiedBy>伟生 陈</cp:lastModifiedBy>
  <cp:revision>7</cp:revision>
  <dcterms:created xsi:type="dcterms:W3CDTF">2025-12-31T05:02:00Z</dcterms:created>
  <dcterms:modified xsi:type="dcterms:W3CDTF">2025-12-31T05:07:00Z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eyJoZGlkIjoiZDBhOTM5YWQwMDA0MjRjNjNjZWFmYTNiZDNmYjMxM2QiLCJ1c2VySWQiOiI0NDk3OTE4MzQifQ==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01990ADEF69B43A18B18E80767D4E6EE_12</vt:lpwstr>
  </property>
</Properties>
</file>