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05C1" w14:textId="002F2F85" w:rsidR="63B2B655" w:rsidRDefault="63B2B655" w:rsidP="753625E7">
      <w:pPr>
        <w:jc w:val="both"/>
        <w:rPr>
          <w:rFonts w:ascii="Roboto Light" w:eastAsia="Roboto Light" w:hAnsi="Roboto Light" w:cs="Roboto Light"/>
          <w:b/>
          <w:bCs/>
        </w:rPr>
      </w:pPr>
      <w:r w:rsidRPr="753625E7">
        <w:rPr>
          <w:rFonts w:ascii="Roboto Light" w:eastAsia="Roboto Light" w:hAnsi="Roboto Light" w:cs="Roboto Light"/>
          <w:b/>
          <w:bCs/>
        </w:rPr>
        <w:t xml:space="preserve">Task 3 – Model answer: Email </w:t>
      </w:r>
      <w:r w:rsidR="4922F669" w:rsidRPr="753625E7">
        <w:rPr>
          <w:rFonts w:ascii="Roboto Light" w:eastAsia="Roboto Light" w:hAnsi="Roboto Light" w:cs="Roboto Light"/>
          <w:b/>
          <w:bCs/>
        </w:rPr>
        <w:t>to client</w:t>
      </w:r>
    </w:p>
    <w:p w14:paraId="56E6AFE9" w14:textId="7AF7B8C4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51CB5376" w14:textId="5A9CCD0D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15ACF88F" w14:textId="0E4DC8F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1665B58" w14:textId="6949FDF2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3B77F06C" w14:textId="6A6AC5D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DB4E668" w14:textId="5F834BF7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</w:t>
      </w:r>
      <w:r w:rsidR="1550616E" w:rsidRPr="753625E7">
        <w:rPr>
          <w:rFonts w:ascii="Roboto Light" w:eastAsia="Roboto Light" w:hAnsi="Roboto Light" w:cs="Roboto Light"/>
          <w:sz w:val="20"/>
          <w:szCs w:val="20"/>
        </w:rPr>
        <w:t>behavior</w:t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 and the trial store layouts. Please find attached the report for your review.  </w:t>
      </w:r>
    </w:p>
    <w:p w14:paraId="4CB43E42" w14:textId="5787A8D6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64CED51" w14:textId="6A3C9CF8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43D0A507" w14:textId="3B4C5F19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B232F5E" w14:textId="4C5F7791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08A01379" w14:textId="2052A4B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15E8E71C" w14:textId="06192D0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</w:p>
    <w:p w14:paraId="31C310F9" w14:textId="24424C6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1B1DB103" w14:textId="453ECEEC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54CA1A34" w14:textId="765416B7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EBD5994" w14:textId="3699718B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00BA8411" w14:textId="7CF2FAEA" w:rsidR="63B2B655" w:rsidRDefault="007E21C7" w:rsidP="006A3C27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Shubham Patidar</w:t>
      </w:r>
      <w:r w:rsidR="63B2B655">
        <w:br/>
      </w:r>
    </w:p>
    <w:p w14:paraId="5ACB25CE" w14:textId="2437F655" w:rsidR="753625E7" w:rsidRDefault="753625E7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</w:p>
    <w:p w14:paraId="7132C16A" w14:textId="47A81DA3" w:rsidR="63B2B655" w:rsidRDefault="63B2B655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linkedin.com/company/quantium</w:t>
        </w:r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Level 25, 8-12 Chifley Square, Sydney New South Wales 2000 </w:t>
      </w:r>
      <w:r>
        <w:br/>
      </w:r>
      <w:r>
        <w:br/>
      </w:r>
    </w:p>
    <w:p w14:paraId="4D87D58A" w14:textId="0EA278C6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6FB6BBF7" w14:textId="0CD12BB5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B441C7A" w14:textId="67DCEAC8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A45A9B0" w14:textId="2AE11F54" w:rsidR="753625E7" w:rsidRDefault="753625E7" w:rsidP="753625E7"/>
    <w:sectPr w:rsidR="7536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47C67"/>
    <w:rsid w:val="006A3C27"/>
    <w:rsid w:val="007E21C7"/>
    <w:rsid w:val="00A33C7B"/>
    <w:rsid w:val="12656FBB"/>
    <w:rsid w:val="1550616E"/>
    <w:rsid w:val="4070CFB2"/>
    <w:rsid w:val="48647C67"/>
    <w:rsid w:val="4922F669"/>
    <w:rsid w:val="4C6C848C"/>
    <w:rsid w:val="524872B1"/>
    <w:rsid w:val="63B2B655"/>
    <w:rsid w:val="753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F4"/>
  <w15:chartTrackingRefBased/>
  <w15:docId w15:val="{E788970C-EBDE-4A0C-9D50-1F0506E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D'oliveiro</dc:creator>
  <cp:keywords/>
  <dc:description/>
  <cp:lastModifiedBy>Shubham Patidar</cp:lastModifiedBy>
  <cp:revision>4</cp:revision>
  <dcterms:created xsi:type="dcterms:W3CDTF">2020-04-30T05:47:00Z</dcterms:created>
  <dcterms:modified xsi:type="dcterms:W3CDTF">2022-02-11T06:01:00Z</dcterms:modified>
</cp:coreProperties>
</file>