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keepNext w:val="false"/>
        <w:keepLines w:val="false"/>
        <w:widowControl w:val="false"/>
        <w:shd w:val="clear" w:color="auto" w:fill="auto"/>
        <w:bidi w:val="0"/>
        <w:spacing w:lineRule="auto" w:line="240" w:before="0" w:after="0"/>
        <w:ind w:hanging="0" w:left="0" w:right="0"/>
        <w:jc w:val="left"/>
        <w:rPr>
          <w:rFonts w:ascii="Times New Roman" w:hAnsi="Times New Roman"/>
        </w:rPr>
      </w:pPr>
      <w:r>
        <mc:AlternateContent>
          <mc:Choice Requires="wps">
            <w:drawing>
              <wp:anchor behindDoc="0" distT="0" distB="701040" distL="114300" distR="120650" simplePos="0" locked="0" layoutInCell="0" allowOverlap="1" relativeHeight="3">
                <wp:simplePos x="0" y="0"/>
                <wp:positionH relativeFrom="page">
                  <wp:posOffset>4434840</wp:posOffset>
                </wp:positionH>
                <wp:positionV relativeFrom="paragraph">
                  <wp:posOffset>38100</wp:posOffset>
                </wp:positionV>
                <wp:extent cx="2533650" cy="1720850"/>
                <wp:effectExtent l="0" t="0" r="0" b="0"/>
                <wp:wrapSquare wrapText="lef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80" cy="172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keepNext w:val="false"/>
                              <w:keepLines w:val="false"/>
                              <w:widowControl w:val="false"/>
                              <w:shd w:val="clear" w:color="auto" w:fill="auto"/>
                              <w:bidi w:val="0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val="ru-RU" w:eastAsia="ru-RU" w:bidi="ru-RU"/>
                              </w:rPr>
                              <w:t>Пятнадцатый арбитражный апелляционный суд</w:t>
                            </w:r>
                          </w:p>
                          <w:p>
                            <w:pPr>
                              <w:pStyle w:val="BodyText"/>
                              <w:widowControl w:val="false"/>
                              <w:shd w:val="clear" w:color="auto" w:fill="auto"/>
                              <w:bidi w:val="0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val="ru-RU" w:eastAsia="ru-RU" w:bidi="ru-RU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val="ru-RU" w:eastAsia="ru-RU" w:bidi="ru-RU"/>
                              </w:rPr>
                            </w:r>
                          </w:p>
                          <w:p>
                            <w:pPr>
                              <w:pStyle w:val="BodyText"/>
                              <w:widowControl w:val="false"/>
                              <w:shd w:val="clear" w:color="auto" w:fill="auto"/>
                              <w:bidi w:val="0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val="ru-RU" w:eastAsia="ru-RU" w:bidi="ru-RU"/>
                              </w:rPr>
                              <w:t>Газетный пер., 34</w:t>
                            </w:r>
                          </w:p>
                          <w:p>
                            <w:pPr>
                              <w:pStyle w:val="BodyText"/>
                              <w:widowControl w:val="false"/>
                              <w:shd w:val="clear" w:color="auto" w:fill="auto"/>
                              <w:bidi w:val="0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val="ru-RU" w:eastAsia="ru-RU" w:bidi="ru-RU"/>
                              </w:rPr>
                              <w:t>Ростов-на-Дону, 344002</w:t>
                            </w:r>
                          </w:p>
                          <w:p>
                            <w:pPr>
                              <w:pStyle w:val="BodyText"/>
                              <w:widowControl w:val="false"/>
                              <w:shd w:val="clear" w:color="auto" w:fill="auto"/>
                              <w:bidi w:val="0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val="en-US" w:eastAsia="ru-RU" w:bidi="ru-RU"/>
                              </w:rPr>
                              <w:t xml:space="preserve">e-mail: </w:t>
                            </w:r>
                            <w:r>
                              <w:rPr>
                                <w:rStyle w:val="Hyperlink"/>
                                <w:rFonts w:ascii="Times New Roman" w:hAnsi="Times New Roman"/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val="en-US" w:eastAsia="ru-RU" w:bidi="ru-RU"/>
                              </w:rPr>
                              <w:t>info@15aas.arbitr.ru</w:t>
                            </w:r>
                          </w:p>
                          <w:p>
                            <w:pPr>
                              <w:pStyle w:val="BodyText"/>
                              <w:widowControl w:val="false"/>
                              <w:shd w:val="clear" w:color="auto" w:fill="auto"/>
                              <w:bidi w:val="0"/>
                              <w:spacing w:lineRule="auto" w:line="240" w:before="0" w:after="0"/>
                              <w:ind w:hanging="0" w:left="0" w:right="0"/>
                              <w:jc w:val="right"/>
                              <w:rPr/>
                            </w:pPr>
                            <w:r>
                              <w:rPr>
                                <w:rStyle w:val="Hyperlink"/>
                                <w:rFonts w:ascii="Times New Roman" w:hAnsi="Times New Roman"/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val="en-US" w:eastAsia="ru-RU" w:bidi="ru-RU"/>
                              </w:rPr>
                              <w:t>http://15aa.arbitr.ru</w:t>
                            </w:r>
                          </w:p>
                          <w:p>
                            <w:pPr>
                              <w:pStyle w:val="BodyText"/>
                              <w:widowControl w:val="false"/>
                              <w:shd w:val="clear" w:color="auto" w:fill="auto"/>
                              <w:bidi w:val="0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eastAsia="ru-RU" w:bidi="ru-RU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eastAsia="ru-RU" w:bidi="ru-RU"/>
                              </w:rPr>
                            </w:r>
                          </w:p>
                          <w:p>
                            <w:pPr>
                              <w:pStyle w:val="BodyText"/>
                              <w:widowControl w:val="false"/>
                              <w:shd w:val="clear" w:color="auto" w:fill="auto"/>
                              <w:bidi w:val="0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rFonts w:ascii="Times New Roman" w:hAnsi="Times New Roman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val="ru-RU" w:eastAsia="ru-RU" w:bidi="ru-RU"/>
                              </w:rPr>
                              <w:t>судье Маштаковой Е.А.</w:t>
                            </w:r>
                          </w:p>
                          <w:p>
                            <w:pPr>
                              <w:pStyle w:val="BodyText"/>
                              <w:widowControl w:val="false"/>
                              <w:shd w:val="clear" w:color="auto" w:fill="auto"/>
                              <w:bidi w:val="0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eastAsia="ru-RU" w:bidi="ru-RU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eastAsia="ru-RU" w:bidi="ru-RU"/>
                              </w:rPr>
                            </w:r>
                          </w:p>
                          <w:p>
                            <w:pPr>
                              <w:pStyle w:val="BodyText"/>
                              <w:widowControl w:val="false"/>
                              <w:shd w:val="clear" w:color="auto" w:fill="auto"/>
                              <w:bidi w:val="0"/>
                              <w:spacing w:lineRule="auto" w:line="240" w:before="0" w:after="0"/>
                              <w:ind w:hanging="0" w:left="0" w:right="0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pacing w:val="0"/>
                                <w:w w:val="100"/>
                                <w:sz w:val="24"/>
                                <w:szCs w:val="24"/>
                                <w:shd w:fill="auto" w:val="clear"/>
                                <w:lang w:val="ru-RU" w:eastAsia="ru-RU" w:bidi="ru-RU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stroked="f" o:allowincell="f" style="position:absolute;margin-left:349.2pt;margin-top:3pt;width:199.45pt;height:135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keepNext w:val="false"/>
                        <w:keepLines w:val="false"/>
                        <w:widowControl w:val="false"/>
                        <w:shd w:val="clear" w:color="auto" w:fill="auto"/>
                        <w:bidi w:val="0"/>
                        <w:spacing w:lineRule="auto" w:line="240" w:before="0" w:after="0"/>
                        <w:ind w:hanging="0" w:left="0" w:right="0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val="ru-RU" w:eastAsia="ru-RU" w:bidi="ru-RU"/>
                        </w:rPr>
                        <w:t>Пятнадцатый арбитражный апелляционный суд</w:t>
                      </w:r>
                    </w:p>
                    <w:p>
                      <w:pPr>
                        <w:pStyle w:val="BodyText"/>
                        <w:widowControl w:val="false"/>
                        <w:shd w:val="clear" w:color="auto" w:fill="auto"/>
                        <w:bidi w:val="0"/>
                        <w:spacing w:lineRule="auto" w:line="240" w:before="0" w:after="0"/>
                        <w:ind w:hanging="0" w:left="0" w:right="0"/>
                        <w:jc w:val="right"/>
                        <w:rPr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val="ru-RU" w:eastAsia="ru-RU" w:bidi="ru-RU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val="ru-RU" w:eastAsia="ru-RU" w:bidi="ru-RU"/>
                        </w:rPr>
                      </w:r>
                    </w:p>
                    <w:p>
                      <w:pPr>
                        <w:pStyle w:val="BodyText"/>
                        <w:widowControl w:val="false"/>
                        <w:shd w:val="clear" w:color="auto" w:fill="auto"/>
                        <w:bidi w:val="0"/>
                        <w:spacing w:lineRule="auto" w:line="240" w:before="0" w:after="0"/>
                        <w:ind w:hanging="0" w:left="0" w:right="0"/>
                        <w:jc w:val="right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val="ru-RU" w:eastAsia="ru-RU" w:bidi="ru-RU"/>
                        </w:rPr>
                        <w:t>Газетный пер., 34</w:t>
                      </w:r>
                    </w:p>
                    <w:p>
                      <w:pPr>
                        <w:pStyle w:val="BodyText"/>
                        <w:widowControl w:val="false"/>
                        <w:shd w:val="clear" w:color="auto" w:fill="auto"/>
                        <w:bidi w:val="0"/>
                        <w:spacing w:lineRule="auto" w:line="240" w:before="0" w:after="0"/>
                        <w:ind w:hanging="0" w:left="0" w:right="0"/>
                        <w:jc w:val="right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val="ru-RU" w:eastAsia="ru-RU" w:bidi="ru-RU"/>
                        </w:rPr>
                        <w:t>Ростов-на-Дону, 344002</w:t>
                      </w:r>
                    </w:p>
                    <w:p>
                      <w:pPr>
                        <w:pStyle w:val="BodyText"/>
                        <w:widowControl w:val="false"/>
                        <w:shd w:val="clear" w:color="auto" w:fill="auto"/>
                        <w:bidi w:val="0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>
                          <w:rFonts w:ascii="Times New Roman" w:hAnsi="Times New Roman"/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val="en-US" w:eastAsia="ru-RU" w:bidi="ru-RU"/>
                        </w:rPr>
                        <w:t xml:space="preserve">e-mail: </w:t>
                      </w:r>
                      <w:r>
                        <w:rPr>
                          <w:rStyle w:val="Hyperlink"/>
                          <w:rFonts w:ascii="Times New Roman" w:hAnsi="Times New Roman"/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val="en-US" w:eastAsia="ru-RU" w:bidi="ru-RU"/>
                        </w:rPr>
                        <w:t>info@15aas.arbitr.ru</w:t>
                      </w:r>
                    </w:p>
                    <w:p>
                      <w:pPr>
                        <w:pStyle w:val="BodyText"/>
                        <w:widowControl w:val="false"/>
                        <w:shd w:val="clear" w:color="auto" w:fill="auto"/>
                        <w:bidi w:val="0"/>
                        <w:spacing w:lineRule="auto" w:line="240" w:before="0" w:after="0"/>
                        <w:ind w:hanging="0" w:left="0" w:right="0"/>
                        <w:jc w:val="right"/>
                        <w:rPr/>
                      </w:pPr>
                      <w:r>
                        <w:rPr>
                          <w:rStyle w:val="Hyperlink"/>
                          <w:rFonts w:ascii="Times New Roman" w:hAnsi="Times New Roman"/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val="en-US" w:eastAsia="ru-RU" w:bidi="ru-RU"/>
                        </w:rPr>
                        <w:t>http://15aa.arbitr.ru</w:t>
                      </w:r>
                    </w:p>
                    <w:p>
                      <w:pPr>
                        <w:pStyle w:val="BodyText"/>
                        <w:widowControl w:val="false"/>
                        <w:shd w:val="clear" w:color="auto" w:fill="auto"/>
                        <w:bidi w:val="0"/>
                        <w:spacing w:lineRule="auto" w:line="240" w:before="0" w:after="0"/>
                        <w:ind w:hanging="0" w:left="0" w:right="0"/>
                        <w:jc w:val="right"/>
                        <w:rPr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eastAsia="ru-RU" w:bidi="ru-RU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eastAsia="ru-RU" w:bidi="ru-RU"/>
                        </w:rPr>
                      </w:r>
                    </w:p>
                    <w:p>
                      <w:pPr>
                        <w:pStyle w:val="BodyText"/>
                        <w:widowControl w:val="false"/>
                        <w:shd w:val="clear" w:color="auto" w:fill="auto"/>
                        <w:bidi w:val="0"/>
                        <w:spacing w:lineRule="auto" w:line="240" w:before="0" w:after="0"/>
                        <w:ind w:hanging="0" w:left="0" w:right="0"/>
                        <w:jc w:val="right"/>
                        <w:rPr>
                          <w:rFonts w:ascii="Times New Roman" w:hAnsi="Times New Roman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val="ru-RU" w:eastAsia="ru-RU" w:bidi="ru-RU"/>
                        </w:rPr>
                        <w:t>судье Маштаковой Е.А.</w:t>
                      </w:r>
                    </w:p>
                    <w:p>
                      <w:pPr>
                        <w:pStyle w:val="BodyText"/>
                        <w:widowControl w:val="false"/>
                        <w:shd w:val="clear" w:color="auto" w:fill="auto"/>
                        <w:bidi w:val="0"/>
                        <w:spacing w:lineRule="auto" w:line="240" w:before="0" w:after="0"/>
                        <w:ind w:hanging="0" w:left="0" w:right="0"/>
                        <w:jc w:val="right"/>
                        <w:rPr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eastAsia="ru-RU" w:bidi="ru-RU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eastAsia="ru-RU" w:bidi="ru-RU"/>
                        </w:rPr>
                      </w:r>
                    </w:p>
                    <w:p>
                      <w:pPr>
                        <w:pStyle w:val="BodyText"/>
                        <w:widowControl w:val="false"/>
                        <w:shd w:val="clear" w:color="auto" w:fill="auto"/>
                        <w:bidi w:val="0"/>
                        <w:spacing w:lineRule="auto" w:line="240" w:before="0" w:after="0"/>
                        <w:ind w:hanging="0" w:left="0" w:right="0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pacing w:val="0"/>
                          <w:w w:val="100"/>
                          <w:sz w:val="24"/>
                          <w:szCs w:val="24"/>
                          <w:shd w:fill="auto" w:val="clear"/>
                          <w:lang w:val="ru-RU" w:eastAsia="ru-RU" w:bidi="ru-RU"/>
                        </w:rPr>
                        <w:t xml:space="preserve">  </w:t>
                      </w:r>
                    </w:p>
                  </w:txbxContent>
                </v:textbox>
                <w10:wrap type="square" side="left"/>
              </v:rect>
            </w:pict>
          </mc:Fallback>
        </mc:AlternateContent>
      </w:r>
      <w:r>
        <w:rPr>
          <w:rFonts w:ascii="Times New Roman" w:hAnsi="Times New Roman"/>
          <w:color w:val="000000"/>
          <w:spacing w:val="0"/>
          <w:w w:val="100"/>
          <w:sz w:val="24"/>
          <w:szCs w:val="24"/>
          <w:shd w:fill="auto" w:val="clear"/>
          <w:lang w:val="ru-RU" w:eastAsia="ru-RU" w:bidi="ru-RU"/>
        </w:rPr>
        <w:t>Индивидуальный предприниматель</w:t>
      </w:r>
    </w:p>
    <w:p>
      <w:pPr>
        <w:pStyle w:val="BodyText"/>
        <w:keepNext w:val="false"/>
        <w:keepLines w:val="false"/>
        <w:widowControl w:val="false"/>
        <w:shd w:val="clear" w:color="auto" w:fill="auto"/>
        <w:bidi w:val="0"/>
        <w:spacing w:lineRule="auto" w:line="240" w:before="0" w:after="24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0"/>
          <w:w w:val="100"/>
          <w:sz w:val="24"/>
          <w:szCs w:val="24"/>
          <w:shd w:fill="auto" w:val="clear"/>
          <w:lang w:val="ru-RU" w:eastAsia="ru-RU" w:bidi="ru-RU"/>
        </w:rPr>
        <w:t>Мраморнов Александр Вячеславович</w:t>
      </w:r>
    </w:p>
    <w:p>
      <w:pPr>
        <w:pStyle w:val="BodyText"/>
        <w:keepNext w:val="false"/>
        <w:keepLines w:val="false"/>
        <w:widowControl w:val="false"/>
        <w:shd w:val="clear" w:color="auto" w:fill="auto"/>
        <w:bidi w:val="0"/>
        <w:spacing w:lineRule="auto" w:line="240" w:before="0" w:after="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0"/>
          <w:w w:val="100"/>
          <w:sz w:val="22"/>
          <w:szCs w:val="22"/>
          <w:shd w:fill="auto" w:val="clear"/>
          <w:lang w:val="ru-RU" w:eastAsia="ru-RU" w:bidi="ru-RU"/>
        </w:rPr>
        <w:t xml:space="preserve">г. Краснодар, с/т № 2 А/О «Югтекс», </w:t>
      </w:r>
    </w:p>
    <w:p>
      <w:pPr>
        <w:pStyle w:val="BodyText"/>
        <w:widowControl w:val="false"/>
        <w:shd w:val="clear" w:color="auto" w:fill="auto"/>
        <w:bidi w:val="0"/>
        <w:spacing w:lineRule="auto" w:line="240" w:before="0" w:after="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0"/>
          <w:w w:val="100"/>
          <w:sz w:val="22"/>
          <w:szCs w:val="22"/>
          <w:shd w:fill="auto" w:val="clear"/>
          <w:lang w:val="ru-RU" w:eastAsia="ru-RU" w:bidi="ru-RU"/>
        </w:rPr>
        <w:t xml:space="preserve">ул. Зеленая, 472, </w:t>
      </w:r>
    </w:p>
    <w:p>
      <w:pPr>
        <w:pStyle w:val="BodyText"/>
        <w:widowControl w:val="false"/>
        <w:shd w:val="clear" w:color="auto" w:fill="auto"/>
        <w:bidi w:val="0"/>
        <w:spacing w:lineRule="auto" w:line="240" w:before="0" w:after="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0"/>
          <w:w w:val="100"/>
          <w:sz w:val="22"/>
          <w:szCs w:val="22"/>
          <w:shd w:fill="auto" w:val="clear"/>
          <w:lang w:val="ru-RU" w:eastAsia="ru-RU" w:bidi="ru-RU"/>
        </w:rPr>
        <w:t>Телефон: 8-918-451-66-11</w:t>
      </w:r>
    </w:p>
    <w:p>
      <w:pPr>
        <w:pStyle w:val="BodyText"/>
        <w:widowControl w:val="false"/>
        <w:shd w:val="clear" w:color="auto" w:fill="auto"/>
        <w:bidi w:val="0"/>
        <w:spacing w:lineRule="auto" w:line="240" w:before="0" w:after="0"/>
        <w:ind w:hanging="0" w:left="0" w:right="0"/>
        <w:jc w:val="left"/>
        <w:rPr/>
      </w:pPr>
      <w:r>
        <w:rPr>
          <w:rFonts w:ascii="Times New Roman" w:hAnsi="Times New Roman"/>
          <w:color w:val="000000"/>
          <w:spacing w:val="0"/>
          <w:w w:val="100"/>
          <w:sz w:val="22"/>
          <w:szCs w:val="22"/>
          <w:shd w:fill="auto" w:val="clear"/>
          <w:lang w:val="ru-RU" w:eastAsia="ru-RU" w:bidi="ru-RU"/>
        </w:rPr>
        <w:t xml:space="preserve"> </w:t>
      </w:r>
      <w:r>
        <w:rPr>
          <w:rFonts w:ascii="Times New Roman" w:hAnsi="Times New Roman"/>
          <w:color w:val="000000"/>
          <w:spacing w:val="0"/>
          <w:w w:val="100"/>
          <w:sz w:val="22"/>
          <w:szCs w:val="22"/>
          <w:shd w:fill="auto" w:val="clear"/>
          <w:lang w:val="en-US" w:eastAsia="en-US" w:bidi="en-US"/>
        </w:rPr>
        <w:t xml:space="preserve">e-mail: </w:t>
      </w:r>
      <w:hyperlink r:id="rId2">
        <w:r>
          <w:rPr>
            <w:rFonts w:ascii="Times New Roman" w:hAnsi="Times New Roman"/>
            <w:color w:val="000000"/>
            <w:spacing w:val="0"/>
            <w:w w:val="100"/>
            <w:sz w:val="22"/>
            <w:szCs w:val="22"/>
            <w:shd w:fill="auto" w:val="clear"/>
            <w:lang w:val="en-US" w:eastAsia="en-US" w:bidi="en-US"/>
          </w:rPr>
          <w:t>4516611@gmail.com</w:t>
        </w:r>
      </w:hyperlink>
    </w:p>
    <w:p>
      <w:pPr>
        <w:pStyle w:val="BodyText"/>
        <w:keepNext w:val="false"/>
        <w:keepLines w:val="false"/>
        <w:widowControl w:val="false"/>
        <w:shd w:val="clear" w:color="auto" w:fill="auto"/>
        <w:bidi w:val="0"/>
        <w:spacing w:lineRule="auto" w:line="240" w:before="0" w:after="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0"/>
          <w:w w:val="100"/>
          <w:sz w:val="22"/>
          <w:szCs w:val="22"/>
          <w:shd w:fill="auto" w:val="clear"/>
          <w:lang w:val="ru-RU" w:eastAsia="ru-RU" w:bidi="ru-RU"/>
        </w:rPr>
        <w:t>ИНН 231200665168   ОГРНИП 310231220400043</w:t>
      </w:r>
    </w:p>
    <w:p>
      <w:pPr>
        <w:pStyle w:val="21"/>
        <w:keepNext w:val="false"/>
        <w:keepLines w:val="false"/>
        <w:widowControl w:val="false"/>
        <w:shd w:val="clear" w:color="auto" w:fill="auto"/>
        <w:bidi w:val="0"/>
        <w:spacing w:lineRule="auto" w:line="240" w:before="0" w:after="140"/>
        <w:ind w:hanging="0" w:left="0" w:right="0"/>
        <w:jc w:val="left"/>
        <w:rPr>
          <w:rFonts w:ascii="Times New Roman" w:hAnsi="Times New Roman"/>
          <w:color w:val="000000"/>
          <w:spacing w:val="0"/>
          <w:w w:val="100"/>
          <w:shd w:fill="auto" w:val="clear"/>
          <w:lang w:val="ru-RU" w:eastAsia="ru-RU" w:bidi="ru-RU"/>
        </w:rPr>
      </w:pPr>
      <w:r>
        <w:rPr>
          <w:rFonts w:ascii="Times New Roman" w:hAnsi="Times New Roman"/>
          <w:color w:val="000000"/>
          <w:spacing w:val="0"/>
          <w:w w:val="100"/>
          <w:shd w:fill="auto" w:val="clear"/>
          <w:lang w:val="ru-RU" w:eastAsia="ru-RU" w:bidi="ru-RU"/>
        </w:rPr>
      </w:r>
    </w:p>
    <w:p>
      <w:pPr>
        <w:pStyle w:val="21"/>
        <w:widowControl w:val="false"/>
        <w:shd w:val="clear" w:color="auto" w:fill="auto"/>
        <w:bidi w:val="0"/>
        <w:spacing w:lineRule="auto" w:line="240" w:before="0" w:after="140"/>
        <w:ind w:hanging="0" w:left="0" w:right="0"/>
        <w:jc w:val="left"/>
        <w:rPr>
          <w:color w:val="000000"/>
          <w:spacing w:val="0"/>
          <w:w w:val="100"/>
          <w:shd w:fill="auto" w:val="clear"/>
          <w:lang w:val="ru-RU" w:eastAsia="ru-RU" w:bidi="ru-RU"/>
        </w:rPr>
      </w:pPr>
      <w:r>
        <w:rPr>
          <w:color w:val="000000"/>
          <w:spacing w:val="0"/>
          <w:w w:val="100"/>
          <w:shd w:fill="auto" w:val="clear"/>
          <w:lang w:val="ru-RU" w:eastAsia="ru-RU" w:bidi="ru-RU"/>
        </w:rPr>
      </w:r>
    </w:p>
    <w:p>
      <w:pPr>
        <w:pStyle w:val="21"/>
        <w:widowControl w:val="false"/>
        <w:shd w:val="clear" w:color="auto" w:fill="auto"/>
        <w:bidi w:val="0"/>
        <w:spacing w:lineRule="auto" w:line="240" w:before="0" w:after="140"/>
        <w:ind w:hanging="0" w:left="0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0"/>
          <w:w w:val="100"/>
          <w:shd w:fill="auto" w:val="clear"/>
          <w:lang w:val="ru-RU" w:eastAsia="ru-RU" w:bidi="ru-RU"/>
        </w:rPr>
        <w:t xml:space="preserve">Исх. № б/н </w:t>
      </w:r>
      <w:r>
        <w:rPr>
          <w:rFonts w:ascii="Times New Roman" w:hAnsi="Times New Roman"/>
          <w:color w:val="000000"/>
          <w:spacing w:val="0"/>
          <w:w w:val="100"/>
          <w:shd w:fill="auto" w:val="clear"/>
          <w:lang w:val="ru-RU" w:eastAsia="ru-RU" w:bidi="ru-RU"/>
        </w:rPr>
        <w:t>02</w:t>
      </w:r>
      <w:r>
        <w:rPr>
          <w:rFonts w:ascii="Times New Roman" w:hAnsi="Times New Roman"/>
          <w:color w:val="000000"/>
          <w:spacing w:val="0"/>
          <w:w w:val="100"/>
          <w:shd w:fill="auto" w:val="clear"/>
          <w:lang w:val="en-US" w:eastAsia="ru-RU" w:bidi="ru-RU"/>
        </w:rPr>
        <w:t>.09.2023</w:t>
      </w:r>
    </w:p>
    <w:p>
      <w:pPr>
        <w:pStyle w:val="31"/>
        <w:keepNext w:val="false"/>
        <w:keepLines w:val="false"/>
        <w:widowControl w:val="false"/>
        <w:shd w:val="clear" w:color="auto" w:fill="auto"/>
        <w:bidi w:val="0"/>
        <w:spacing w:lineRule="auto" w:line="240" w:before="0" w:after="0"/>
        <w:ind w:hanging="0" w:left="0" w:right="0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lang w:val="ru-RU"/>
        </w:rPr>
      </w:r>
    </w:p>
    <w:p>
      <w:pPr>
        <w:pStyle w:val="31"/>
        <w:widowControl w:val="false"/>
        <w:shd w:val="clear" w:color="auto" w:fill="auto"/>
        <w:bidi w:val="0"/>
        <w:spacing w:lineRule="auto" w:line="240" w:before="0" w:after="0"/>
        <w:ind w:hanging="0" w:left="0" w:right="0"/>
        <w:jc w:val="center"/>
        <w:rPr>
          <w:rFonts w:ascii="Times New Roman" w:hAnsi="Times New Roman"/>
          <w:b/>
          <w:bCs/>
          <w:lang w:val="ru-RU"/>
        </w:rPr>
      </w:pPr>
      <w:r>
        <w:rPr>
          <w:rFonts w:ascii="Times New Roman" w:hAnsi="Times New Roman"/>
          <w:b/>
          <w:bCs/>
          <w:color w:val="000000"/>
          <w:spacing w:val="0"/>
          <w:w w:val="100"/>
          <w:shd w:fill="auto" w:val="clear"/>
          <w:lang w:val="ru-RU" w:eastAsia="ru-RU" w:bidi="ru-RU"/>
        </w:rPr>
        <w:t xml:space="preserve">                                                                                      </w:t>
      </w:r>
      <w:r>
        <w:rPr>
          <w:rFonts w:ascii="Times New Roman" w:hAnsi="Times New Roman"/>
          <w:b/>
          <w:bCs/>
          <w:color w:val="000000"/>
          <w:spacing w:val="0"/>
          <w:w w:val="100"/>
          <w:shd w:fill="auto" w:val="clear"/>
          <w:lang w:val="ru-RU" w:eastAsia="ru-RU" w:bidi="ru-RU"/>
        </w:rPr>
        <w:tab/>
        <w:tab/>
        <w:tab/>
        <w:tab/>
        <w:t xml:space="preserve">                             </w:t>
        <w:tab/>
        <w:tab/>
        <w:tab/>
        <w:tab/>
        <w:tab/>
        <w:t xml:space="preserve">         Ходатайство</w:t>
      </w:r>
    </w:p>
    <w:p>
      <w:pPr>
        <w:pStyle w:val="Normal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w w:val="100"/>
          <w:sz w:val="24"/>
          <w:szCs w:val="24"/>
          <w:shd w:fill="auto" w:val="clear"/>
          <w:lang w:eastAsia="ar-SA" w:bidi="ru-RU"/>
        </w:rPr>
        <w:t xml:space="preserve">об обеспечении осмотра транспортного средства </w:t>
      </w:r>
    </w:p>
    <w:p>
      <w:pPr>
        <w:pStyle w:val="BodyText"/>
        <w:keepNext w:val="false"/>
        <w:keepLines w:val="false"/>
        <w:widowControl w:val="false"/>
        <w:shd w:val="clear" w:color="auto" w:fill="auto"/>
        <w:bidi w:val="0"/>
        <w:spacing w:before="0" w:after="0"/>
        <w:ind w:hanging="0" w:left="0" w:right="0"/>
        <w:jc w:val="both"/>
        <w:rPr>
          <w:rFonts w:ascii="Times New Roman" w:hAnsi="Times New Roman"/>
          <w:color w:val="000000"/>
          <w:spacing w:val="0"/>
          <w:w w:val="100"/>
          <w:sz w:val="24"/>
          <w:szCs w:val="24"/>
          <w:shd w:fill="auto" w:val="clear"/>
          <w:lang w:val="ru-RU" w:eastAsia="ru-RU" w:bidi="ru-RU"/>
        </w:rPr>
      </w:pPr>
      <w:r>
        <w:rPr>
          <w:rFonts w:ascii="Times New Roman" w:hAnsi="Times New Roman"/>
          <w:color w:val="000000"/>
          <w:spacing w:val="0"/>
          <w:w w:val="100"/>
          <w:sz w:val="24"/>
          <w:szCs w:val="24"/>
          <w:shd w:fill="auto" w:val="clear"/>
          <w:lang w:val="ru-RU" w:eastAsia="ru-RU" w:bidi="ru-RU"/>
        </w:rPr>
      </w:r>
    </w:p>
    <w:p>
      <w:pPr>
        <w:sectPr>
          <w:type w:val="nextPage"/>
          <w:pgSz w:w="11906" w:h="16838"/>
          <w:pgMar w:left="1658" w:right="719" w:gutter="0" w:header="0" w:top="865" w:footer="0" w:bottom="51"/>
          <w:pgNumType w:start="1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 w:val="false"/>
        <w:spacing w:lineRule="exact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exact" w:line="340"/>
        <w:ind w:firstLine="708" w:left="0" w:right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Определением  судьи Пятнадцатого арбитражного апелляционного суда Маштаковой Е.А. от 10 августа 2023 года  по гражданскому делу № А32-48/2023 ИП Мраморнову А.В. назначено производство судебной автотехнической экспертизы, проведение экспертизы поручено экспертам Фефелову Сергею Леонтьевичу и Мраморнову Александру Вячеславовичу.   В распоряжение экспертов предоставлены копии материалов гражданского дела № А32-48/2023. </w:t>
      </w:r>
      <w:r>
        <w:rPr>
          <w:rStyle w:val="Fontstyle21"/>
        </w:rPr>
        <w:t>Д</w:t>
      </w:r>
      <w:r>
        <w:rPr>
          <w:rStyle w:val="Fontstyle21"/>
        </w:rPr>
        <w:t xml:space="preserve">ля полного и всестороннего разрешения поставленных вопросов  </w:t>
      </w:r>
      <w:r>
        <w:rPr>
          <w:rStyle w:val="Fontstyle21"/>
        </w:rPr>
        <w:t>требуется</w:t>
      </w:r>
      <w:r>
        <w:rPr>
          <w:rStyle w:val="Fontstyle21"/>
        </w:rPr>
        <w:t xml:space="preserve">    </w:t>
      </w:r>
      <w:r>
        <w:rPr>
          <w:rStyle w:val="Fontstyle21"/>
        </w:rPr>
        <w:t>произвести</w:t>
      </w:r>
      <w:r>
        <w:rPr>
          <w:rStyle w:val="Fontstyle21"/>
        </w:rPr>
        <w:t xml:space="preserve"> </w:t>
      </w:r>
      <w:r>
        <w:rPr>
          <w:rStyle w:val="Fontstyle21"/>
        </w:rPr>
        <w:t>н</w:t>
      </w:r>
      <w:r>
        <w:rPr>
          <w:rStyle w:val="Fontstyle21"/>
        </w:rPr>
        <w:t>еобходимы</w:t>
      </w:r>
      <w:r>
        <w:rPr>
          <w:rStyle w:val="Fontstyle21"/>
        </w:rPr>
        <w:t>е</w:t>
      </w:r>
      <w:r>
        <w:rPr>
          <w:rStyle w:val="Fontstyle21"/>
        </w:rPr>
        <w:t xml:space="preserve"> действия,  связанные с денежными расходами по обеспечению экспертизы: доставка </w:t>
      </w:r>
      <w:r>
        <w:rPr>
          <w:rStyle w:val="Fontstyle21"/>
        </w:rPr>
        <w:t>ТС</w:t>
      </w:r>
      <w:r>
        <w:rPr>
          <w:rStyle w:val="Fontstyle21"/>
        </w:rPr>
        <w:t xml:space="preserve">,  </w:t>
      </w:r>
      <w:r>
        <w:rPr>
          <w:rStyle w:val="Fontstyle21"/>
        </w:rPr>
        <w:t xml:space="preserve">возможные слесарные и арматурные работы </w:t>
      </w:r>
      <w:r>
        <w:rPr>
          <w:rStyle w:val="Fontstyle21"/>
        </w:rPr>
        <w:t xml:space="preserve"> </w:t>
      </w:r>
      <w:r>
        <w:rPr>
          <w:rStyle w:val="Fontstyle21"/>
        </w:rPr>
        <w:t>(</w:t>
      </w:r>
      <w:r>
        <w:rPr>
          <w:rStyle w:val="Fontstyle21"/>
        </w:rPr>
        <w:t xml:space="preserve">разборка-сборка </w:t>
      </w:r>
      <w:r>
        <w:rPr>
          <w:rStyle w:val="Fontstyle21"/>
        </w:rPr>
        <w:t>узлов, элементов салона ТС)</w:t>
      </w:r>
      <w:r>
        <w:rPr>
          <w:rStyle w:val="Fontstyle21"/>
        </w:rPr>
        <w:t xml:space="preserve">,   которые </w:t>
      </w:r>
      <w:r>
        <w:rPr>
          <w:rStyle w:val="Fontstyle21"/>
        </w:rPr>
        <w:t>не</w:t>
      </w:r>
      <w:r>
        <w:rPr>
          <w:rStyle w:val="Fontstyle21"/>
        </w:rPr>
        <w:t xml:space="preserve"> проводятся  экспертами, но от  которых </w:t>
      </w:r>
      <w:r>
        <w:rPr>
          <w:rStyle w:val="Fontstyle21"/>
        </w:rPr>
        <w:t>зависит</w:t>
      </w:r>
      <w:r>
        <w:rPr>
          <w:rStyle w:val="Fontstyle21"/>
        </w:rPr>
        <w:t xml:space="preserve"> полнота исследования. Расходы по обеспечению экспертизы не входят в стоимость экспертизы. </w:t>
      </w:r>
      <w:r>
        <w:rPr>
          <w:rStyle w:val="Fontstyle21"/>
          <w:rFonts w:cs="Times New Roman" w:ascii="Times New Roman" w:hAnsi="Times New Roman"/>
        </w:rPr>
        <w:t xml:space="preserve">Суд, рассматривая ходатайство эксперта от 04.09.2023 г., в  определении от 21.09.2023 г. не </w:t>
      </w:r>
      <w:r>
        <w:rPr>
          <w:rStyle w:val="Fontstyle21"/>
          <w:rFonts w:cs="Times New Roman" w:ascii="Times New Roman" w:hAnsi="Times New Roman"/>
        </w:rPr>
        <w:t>указал</w:t>
      </w:r>
      <w:r>
        <w:rPr>
          <w:rStyle w:val="Fontstyle21"/>
          <w:rFonts w:cs="Times New Roman" w:ascii="Times New Roman" w:hAnsi="Times New Roman"/>
        </w:rPr>
        <w:t xml:space="preserve"> </w:t>
      </w:r>
      <w:r>
        <w:rPr>
          <w:rStyle w:val="Fontstyle21"/>
          <w:rFonts w:ascii="Times New Roman" w:hAnsi="Times New Roman"/>
        </w:rPr>
        <w:t xml:space="preserve">сторону, на которую возлагается бремя расходов по обеспечению экспертизы. </w:t>
      </w:r>
      <w:r>
        <w:rPr>
          <w:rStyle w:val="Fontstyle21"/>
          <w:rFonts w:ascii="Times New Roman" w:hAnsi="Times New Roman"/>
        </w:rPr>
        <w:t xml:space="preserve">В таком случае расходы по обеспечению экспертизы понесет экспертная организация. </w:t>
      </w:r>
    </w:p>
    <w:p>
      <w:pPr>
        <w:pStyle w:val="Normal"/>
        <w:spacing w:lineRule="auto" w:line="276"/>
        <w:ind w:firstLine="567"/>
        <w:jc w:val="both"/>
        <w:rPr/>
      </w:pPr>
      <w:r>
        <w:rPr>
          <w:rStyle w:val="Fontstyle21"/>
          <w:rFonts w:eastAsia="Times New Roman" w:cs="Times New Roman"/>
          <w:lang w:eastAsia="ar-SA"/>
        </w:rPr>
        <w:t xml:space="preserve">Вследствие вышеизложенного, в соответствии  </w:t>
      </w:r>
      <w:r>
        <w:rPr>
          <w:rStyle w:val="Fontstyle21"/>
          <w:rFonts w:eastAsia="Times New Roman" w:cs="Times New Roman"/>
          <w:lang w:eastAsia="ar-SA"/>
        </w:rPr>
        <w:t xml:space="preserve">со </w:t>
      </w:r>
      <w:r>
        <w:rPr>
          <w:rFonts w:eastAsia="Times New Roman" w:cs="Times New Roman" w:ascii="TimesNewRomanPSMT" w:hAnsi="TimesNewRomanPSMT"/>
          <w:color w:val="000000"/>
          <w:sz w:val="24"/>
          <w:szCs w:val="24"/>
          <w:lang w:eastAsia="ar-SA"/>
        </w:rPr>
        <w:t>ст. 55, 82 АПК РФ</w:t>
      </w: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 </w:t>
      </w:r>
      <w:r>
        <w:rPr>
          <w:rStyle w:val="Fontstyle21"/>
          <w:rFonts w:eastAsia="Times New Roman" w:cs="Times New Roman"/>
          <w:lang w:eastAsia="ar-SA"/>
        </w:rPr>
        <w:t>и ст. 10, 19, 37 ФЗ «О государственной судебно-экспертной деятельности</w:t>
      </w:r>
      <w:r>
        <w:rPr>
          <w:rStyle w:val="Fontstyle21"/>
          <w:rFonts w:eastAsia="Times New Roman" w:cs="Times New Roman" w:ascii="Calibri" w:hAnsi="Calibri" w:asciiTheme="minorHAnsi" w:hAnsiTheme="minorHAnsi"/>
          <w:lang w:eastAsia="ar-SA"/>
        </w:rPr>
        <w:t xml:space="preserve"> </w:t>
      </w:r>
      <w:r>
        <w:rPr>
          <w:rStyle w:val="Fontstyle21"/>
          <w:rFonts w:eastAsia="Times New Roman" w:cs="Times New Roman"/>
          <w:lang w:eastAsia="ar-SA"/>
        </w:rPr>
        <w:t>в</w:t>
      </w:r>
      <w:r>
        <w:rPr>
          <w:rStyle w:val="Fontstyle21"/>
          <w:rFonts w:eastAsia="Times New Roman" w:cs="Times New Roman" w:ascii="Calibri" w:hAnsi="Calibri" w:asciiTheme="minorHAnsi" w:hAnsiTheme="minorHAnsi"/>
          <w:lang w:eastAsia="ar-SA"/>
        </w:rPr>
        <w:t xml:space="preserve"> </w:t>
      </w:r>
      <w:r>
        <w:rPr>
          <w:rStyle w:val="Fontstyle21"/>
          <w:rFonts w:eastAsia="Times New Roman" w:cs="Times New Roman"/>
          <w:lang w:eastAsia="ar-SA"/>
        </w:rPr>
        <w:t>Российской Федерации»</w:t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left"/>
        <w:rPr>
          <w:rFonts w:ascii="Times New Roman" w:hAnsi="Times New Roman" w:eastAsia="Times New Roman" w:cs="Times New Roman"/>
          <w:b/>
          <w:spacing w:val="60"/>
          <w:lang w:eastAsia="ar-SA"/>
          <w14:numSpacing w14:val="proportional"/>
        </w:rPr>
      </w:pPr>
      <w:r>
        <w:rPr>
          <w:rFonts w:eastAsia="Times New Roman" w:cs="Times New Roman" w:ascii="Times New Roman" w:hAnsi="Times New Roman"/>
          <w:b/>
          <w:spacing w:val="60"/>
          <w:lang w:eastAsia="ar-SA"/>
          <w14:numSpacing w14:val="proportional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lef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pacing w:val="60"/>
          <w:sz w:val="24"/>
          <w:szCs w:val="24"/>
          <w:lang w:eastAsia="ar-SA"/>
          <w14:numSpacing w14:val="proportional"/>
        </w:rPr>
        <w:t>ПРОШУ:</w:t>
      </w:r>
    </w:p>
    <w:p>
      <w:pPr>
        <w:pStyle w:val="ListParagraph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12" w:before="240" w:after="0"/>
        <w:ind w:hanging="0" w:left="397" w:right="0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color w:val="000000"/>
          <w:kern w:val="0"/>
          <w:sz w:val="22"/>
          <w:szCs w:val="22"/>
          <w:lang w:val="ru-RU" w:eastAsia="ar-SA" w:bidi="ar-SA"/>
        </w:rPr>
        <w:t xml:space="preserve">1.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2"/>
          <w:szCs w:val="22"/>
          <w:lang w:val="ru-RU" w:eastAsia="ar-SA" w:bidi="ar-SA"/>
        </w:rPr>
        <w:t>В связи с  включением   расходов по обеспечению экспертизы в общую стоимость экспертизы, с учетом возможного объема слесарных и арматурных работ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2"/>
          <w:szCs w:val="22"/>
          <w:lang w:val="ru-RU" w:eastAsia="ar-SA" w:bidi="ar-SA"/>
        </w:rPr>
        <w:t xml:space="preserve">, 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2"/>
          <w:szCs w:val="22"/>
          <w:lang w:val="ru-RU" w:eastAsia="ar-SA" w:bidi="ar-SA"/>
        </w:rPr>
        <w:t>уведомить стороны об увеличении итоговой стоимости экспертного исследования, которая   составит   45 000 (Сорок пять) тысяч рублей.</w:t>
      </w:r>
    </w:p>
    <w:p>
      <w:pPr>
        <w:pStyle w:val="ListParagraph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12" w:before="240" w:after="0"/>
        <w:ind w:hanging="0" w:left="397" w:right="0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shd w:val="clear" w:color="auto" w:fill="FFFFFF"/>
        <w:suppressAutoHyphens w:val="true"/>
        <w:bidi w:val="0"/>
        <w:spacing w:lineRule="auto" w:line="312" w:before="240" w:after="0"/>
        <w:ind w:hanging="0" w:left="397" w:right="0"/>
        <w:contextualSpacing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eastAsia="Times New Roman" w:cs="Times New Roman" w:ascii="Times New Roman" w:hAnsi="Times New Roman"/>
          <w:iCs/>
          <w:color w:val="000000"/>
          <w:kern w:val="0"/>
          <w:sz w:val="22"/>
          <w:szCs w:val="22"/>
          <w:lang w:val="ru-RU" w:eastAsia="ar-SA" w:bidi="ar-SA"/>
        </w:rPr>
        <w:t>2. Оповестить стороны о том, что экспертный осмотр автомобиля Volksvagen Touareg, VIN: WVGZZZCRZLD010846, регистрационный знак Н443ХХ123 состоится на СТОА ООО «ГРУППА КОМПАНИЙ «СЮСВ-КЛЮЧАВТО» 24.10.2023 г. с 10-00 по адресу: 350030, г. Краснодар, ул. Дзержинского, д. 231/1.</w:t>
      </w:r>
    </w:p>
    <w:p>
      <w:pPr>
        <w:pStyle w:val="ListParagraph"/>
        <w:widowControl w:val="false"/>
        <w:numPr>
          <w:ilvl w:val="0"/>
          <w:numId w:val="0"/>
        </w:numPr>
        <w:shd w:val="clear" w:color="auto" w:fill="FFFFFF"/>
        <w:tabs>
          <w:tab w:val="clear" w:pos="720"/>
          <w:tab w:val="left" w:pos="1134" w:leader="none"/>
        </w:tabs>
        <w:spacing w:lineRule="exact" w:line="340" w:before="0" w:after="0"/>
        <w:ind w:hanging="0" w:left="426" w:right="0"/>
        <w:contextualSpacing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ru-RU" w:eastAsia="ar-SA" w:bidi="ar-SA"/>
        </w:rPr>
      </w:pP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ru-RU" w:eastAsia="ar-SA" w:bidi="ar-SA"/>
        </w:rPr>
      </w:r>
    </w:p>
    <w:p>
      <w:pPr>
        <w:pStyle w:val="ListParagraph"/>
        <w:spacing w:lineRule="exact" w:line="340"/>
        <w:ind w:hanging="426" w:left="426" w:right="0"/>
        <w:rPr>
          <w:rFonts w:ascii="Times New Roman" w:hAnsi="Times New Roman" w:eastAsia="Times New Roman" w:cs="Times New Roman"/>
          <w:iCs/>
          <w:color w:val="000000"/>
          <w:kern w:val="0"/>
          <w:sz w:val="24"/>
          <w:szCs w:val="24"/>
          <w:lang w:val="ru-RU" w:eastAsia="ar-SA" w:bidi="ar-SA"/>
        </w:rPr>
      </w:pP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       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>3</w:t>
      </w:r>
      <w:r>
        <w:rPr>
          <w:rFonts w:eastAsia="Times New Roman" w:cs="Times New Roman" w:ascii="Times New Roman" w:hAnsi="Times New Roman"/>
          <w:iCs/>
          <w:color w:val="000000"/>
          <w:kern w:val="0"/>
          <w:sz w:val="24"/>
          <w:szCs w:val="24"/>
          <w:lang w:val="ru-RU" w:eastAsia="ar-SA" w:bidi="ar-SA"/>
        </w:rPr>
        <w:t xml:space="preserve">. </w:t>
      </w:r>
      <w:r>
        <w:rPr>
          <w:rFonts w:eastAsia="Arial Unicode MS" w:cs="Times New Roman" w:ascii="Times New Roman" w:hAnsi="Times New Roman"/>
          <w:bCs/>
          <w:iCs/>
          <w:color w:val="auto"/>
          <w:kern w:val="2"/>
          <w:sz w:val="24"/>
          <w:szCs w:val="24"/>
          <w:lang w:val="ru-RU" w:eastAsia="ar-SA" w:bidi="ar-SA"/>
        </w:rPr>
        <w:t>В случае необходимости, согласовать дату, время и место пр</w:t>
      </w:r>
      <w:r>
        <w:rPr>
          <w:rFonts w:eastAsia="Arial" w:cs="Times New Roman" w:ascii="Times New Roman" w:hAnsi="Times New Roman"/>
          <w:bCs/>
          <w:iCs/>
          <w:color w:val="auto"/>
          <w:kern w:val="2"/>
          <w:sz w:val="24"/>
          <w:szCs w:val="24"/>
          <w:lang w:val="ru-RU" w:eastAsia="ar-SA" w:bidi="ar-SA"/>
        </w:rPr>
        <w:t xml:space="preserve">оведения экспертного </w:t>
      </w:r>
      <w:r>
        <w:rPr>
          <w:rFonts w:eastAsia="Arial Unicode MS" w:cs="Times New Roman" w:ascii="Times New Roman" w:hAnsi="Times New Roman"/>
          <w:bCs/>
          <w:iCs/>
          <w:color w:val="auto"/>
          <w:kern w:val="2"/>
          <w:sz w:val="24"/>
          <w:szCs w:val="24"/>
          <w:lang w:val="ru-RU" w:eastAsia="ar-SA" w:bidi="ar-SA"/>
        </w:rPr>
        <w:t>осмотра</w:t>
      </w:r>
      <w:r>
        <w:rPr>
          <w:rFonts w:eastAsia="Arial" w:cs="Times New Roman" w:ascii="Times New Roman" w:hAnsi="Times New Roman"/>
          <w:bCs/>
          <w:iCs/>
          <w:color w:val="auto"/>
          <w:kern w:val="2"/>
          <w:sz w:val="24"/>
          <w:szCs w:val="24"/>
          <w:lang w:val="ru-RU" w:eastAsia="ar-SA" w:bidi="ar-SA"/>
        </w:rPr>
        <w:t xml:space="preserve"> </w:t>
      </w:r>
      <w:r>
        <w:rPr>
          <w:rFonts w:eastAsia="Arial Unicode MS" w:cs="Times New Roman" w:ascii="Times New Roman" w:hAnsi="Times New Roman"/>
          <w:bCs/>
          <w:iCs/>
          <w:color w:val="auto"/>
          <w:kern w:val="2"/>
          <w:sz w:val="24"/>
          <w:szCs w:val="24"/>
          <w:lang w:val="ru-RU" w:eastAsia="ar-SA" w:bidi="ar-SA"/>
        </w:rPr>
        <w:t xml:space="preserve"> с экспертом Мраморновым Александром Вячеславовичем, телефон:8-918-451-66-11, адрес электронной почты: 4516611@gmail.com</w:t>
      </w:r>
    </w:p>
    <w:p>
      <w:pPr>
        <w:pStyle w:val="ListParagraph"/>
        <w:widowControl w:val="false"/>
        <w:numPr>
          <w:ilvl w:val="0"/>
          <w:numId w:val="0"/>
        </w:numPr>
        <w:shd w:val="clear" w:color="auto" w:fill="FFFFFF"/>
        <w:suppressAutoHyphens w:val="true"/>
        <w:spacing w:lineRule="exact" w:line="340" w:before="360" w:after="0"/>
        <w:ind w:hanging="0" w:left="426" w:right="0"/>
        <w:contextualSpacing/>
        <w:jc w:val="both"/>
        <w:rPr>
          <w:bCs/>
        </w:rPr>
      </w:pPr>
      <w:r>
        <w:rPr>
          <w:bCs/>
        </w:rPr>
      </w:r>
    </w:p>
    <w:p>
      <w:pPr>
        <w:pStyle w:val="ListParagraph"/>
        <w:widowControl w:val="false"/>
        <w:numPr>
          <w:ilvl w:val="0"/>
          <w:numId w:val="0"/>
        </w:numPr>
        <w:shd w:val="clear" w:color="auto" w:fill="FFFFFF"/>
        <w:suppressAutoHyphens w:val="true"/>
        <w:spacing w:lineRule="exact" w:line="340" w:before="360" w:after="0"/>
        <w:ind w:hanging="0" w:left="426" w:right="0"/>
        <w:contextualSpacing/>
        <w:jc w:val="both"/>
        <w:rPr>
          <w:bCs/>
        </w:rPr>
      </w:pPr>
      <w:r>
        <w:rPr>
          <w:bCs/>
        </w:rPr>
      </w:r>
    </w:p>
    <w:p>
      <w:pPr>
        <w:pStyle w:val="Normal"/>
        <w:widowControl w:val="false"/>
        <w:suppressAutoHyphens w:val="true"/>
        <w:spacing w:lineRule="auto" w:line="240" w:before="0" w:after="0"/>
        <w:rPr>
          <w:sz w:val="24"/>
          <w:szCs w:val="24"/>
        </w:rPr>
      </w:pPr>
      <w:r>
        <w:rPr>
          <w:rFonts w:eastAsia="Arial Unicode MS" w:cs="Times New Roman" w:ascii="Times New Roman" w:hAnsi="Times New Roman"/>
          <w:b/>
          <w:bCs/>
          <w:color w:val="auto"/>
          <w:kern w:val="2"/>
          <w:sz w:val="24"/>
          <w:szCs w:val="24"/>
          <w:lang w:eastAsia="ar-SA"/>
        </w:rPr>
        <w:t>Адреса сторон:</w:t>
      </w:r>
    </w:p>
    <w:tbl>
      <w:tblPr>
        <w:tblStyle w:val="a3"/>
        <w:tblW w:w="99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81"/>
        <w:gridCol w:w="4299"/>
        <w:gridCol w:w="5250"/>
      </w:tblGrid>
      <w:tr>
        <w:trPr>
          <w:trHeight w:val="328" w:hRule="atLeast"/>
        </w:trPr>
        <w:tc>
          <w:tcPr>
            <w:tcW w:w="3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1.</w:t>
            </w:r>
          </w:p>
        </w:tc>
        <w:tc>
          <w:tcPr>
            <w:tcW w:w="4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shd w:fill="auto" w:val="clear"/>
                <w:lang w:val="ru-RU" w:bidi="ar-SA"/>
              </w:rPr>
              <w:t xml:space="preserve">Истец: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shd w:fill="auto" w:val="clear"/>
                <w:lang w:val="ru-RU" w:bidi="ar-SA"/>
              </w:rPr>
              <w:t>ООО «Поставщик»</w:t>
            </w:r>
          </w:p>
        </w:tc>
        <w:tc>
          <w:tcPr>
            <w:tcW w:w="5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6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both"/>
              <w:rPr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shd w:fill="auto" w:val="clear"/>
                <w:lang w:val="ru-RU" w:bidi="ar-SA"/>
              </w:rPr>
              <w:t>Адрес: 353217, Краснодарский край, Динской район, поселок Южный, ул. Мира, 79, тел. 89898200928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165" w:leader="none"/>
              </w:tabs>
              <w:suppressAutoHyphens w:val="true"/>
              <w:bidi w:val="0"/>
              <w:spacing w:lineRule="auto" w:line="240" w:before="0" w:after="0"/>
              <w:ind w:hanging="0" w:left="0" w:right="0"/>
              <w:jc w:val="both"/>
              <w:rPr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sz w:val="24"/>
                <w:szCs w:val="24"/>
                <w:shd w:fill="auto" w:val="clear"/>
                <w:lang w:val="en-US"/>
              </w:rPr>
              <w:t>email: yanshe@yandex.ru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</w:tr>
      <w:tr>
        <w:trPr>
          <w:trHeight w:val="307" w:hRule="atLeast"/>
        </w:trPr>
        <w:tc>
          <w:tcPr>
            <w:tcW w:w="3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shd w:fill="auto" w:val="clear"/>
                <w:lang w:val="ru-RU" w:bidi="ar-SA"/>
              </w:rPr>
              <w:t xml:space="preserve">Представитель истца: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  <w:highlight w:val="none"/>
                <w:shd w:fill="auto" w:val="clear"/>
                <w:lang w:val="ru-RU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kern w:val="0"/>
                <w:sz w:val="24"/>
                <w:szCs w:val="24"/>
                <w:shd w:fill="auto" w:val="clear"/>
                <w:lang w:val="ru-RU" w:bidi="ar-SA"/>
              </w:rPr>
              <w:t>Черкасов Евгений Александрович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</w:r>
          </w:p>
        </w:tc>
        <w:tc>
          <w:tcPr>
            <w:tcW w:w="5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  <w:t>353217, Краснодарский край, Динской р-н, п. Южный, Крайняя ул., дом 59</w:t>
            </w:r>
          </w:p>
        </w:tc>
      </w:tr>
      <w:tr>
        <w:trPr>
          <w:trHeight w:val="719" w:hRule="atLeast"/>
        </w:trPr>
        <w:tc>
          <w:tcPr>
            <w:tcW w:w="3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3.</w:t>
            </w:r>
          </w:p>
        </w:tc>
        <w:tc>
          <w:tcPr>
            <w:tcW w:w="4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Ответчик: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ПАО «САК «ЭНЕРГОГАРАНТ»,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Краснодарский филиал</w:t>
            </w:r>
          </w:p>
        </w:tc>
        <w:tc>
          <w:tcPr>
            <w:tcW w:w="5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Адрес: 115035, г. Москва, Садовническая наб., д.23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350033, Краснодарский край, г. Краснодар, ул. Мира,д.69/1, тел. +7(861) 262-04-93</w:t>
            </w:r>
          </w:p>
        </w:tc>
      </w:tr>
      <w:tr>
        <w:trPr>
          <w:trHeight w:val="735" w:hRule="atLeast"/>
        </w:trPr>
        <w:tc>
          <w:tcPr>
            <w:tcW w:w="3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2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Третье лицо: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ООО «МКП Кубань»</w:t>
            </w:r>
          </w:p>
        </w:tc>
        <w:tc>
          <w:tcPr>
            <w:tcW w:w="5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Адрес: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факт. адрес: 350030, г. Краснодар, ул. Дзержинского, д. 231/2,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юр. адрес: 344000, Россия, г. Ростов-на-Дону, ул. Текучева, 35520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тел. 8(881) 999000, 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email: inbox@mkp-kuban.ru</w:t>
            </w:r>
          </w:p>
        </w:tc>
      </w:tr>
    </w:tbl>
    <w:p>
      <w:pPr>
        <w:pStyle w:val="Normal"/>
        <w:tabs>
          <w:tab w:val="clear" w:pos="720"/>
          <w:tab w:val="left" w:pos="234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23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127" w:left="0" w:right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До удовлетворения ходатайства производство экспертизы приостанавливается</w:t>
      </w:r>
    </w:p>
    <w:p>
      <w:pPr>
        <w:pStyle w:val="Normal"/>
        <w:widowControl w:val="false"/>
        <w:spacing w:lineRule="exact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exact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keepNext w:val="false"/>
        <w:keepLines w:val="false"/>
        <w:widowControl w:val="false"/>
        <w:pBdr/>
        <w:shd w:val="clear" w:color="auto" w:fill="auto"/>
        <w:bidi w:val="0"/>
        <w:spacing w:lineRule="auto" w:line="240" w:before="0" w:after="0"/>
        <w:ind w:hanging="0" w:left="0" w:right="0"/>
        <w:jc w:val="left"/>
        <w:rPr>
          <w:rFonts w:ascii="Times New Roman" w:hAnsi="Times New Roman"/>
        </w:rPr>
        <w:framePr w:w="3749" w:h="341" w:x="1692" w:y="591" w:hSpace="0" w:vSpace="0" w:wrap="around" w:vAnchor="text" w:hAnchor="page" w:hRule="exact"/>
      </w:pPr>
      <w:r>
        <w:rPr>
          <w:rFonts w:ascii="Times New Roman" w:hAnsi="Times New Roman"/>
          <w:color w:val="000000"/>
          <w:spacing w:val="0"/>
          <w:w w:val="100"/>
          <w:sz w:val="24"/>
          <w:szCs w:val="24"/>
          <w:shd w:fill="auto" w:val="clear"/>
          <w:lang w:val="ru-RU" w:eastAsia="ru-RU" w:bidi="ru-RU"/>
        </w:rPr>
        <w:t>Индивидуальный предприниматель</w:t>
      </w:r>
    </w:p>
    <w:p>
      <w:pPr>
        <w:pStyle w:val="Normal"/>
        <w:widowControl w:val="false"/>
        <w:spacing w:lineRule="exact" w:line="360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posOffset>5822950</wp:posOffset>
            </wp:positionH>
            <wp:positionV relativeFrom="paragraph">
              <wp:posOffset>12700</wp:posOffset>
            </wp:positionV>
            <wp:extent cx="1341120" cy="944880"/>
            <wp:effectExtent l="0" t="0" r="0" b="0"/>
            <wp:wrapNone/>
            <wp:docPr id="2" name="Shap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keepNext w:val="false"/>
        <w:keepLines w:val="false"/>
        <w:widowControl w:val="false"/>
        <w:pBdr/>
        <w:shd w:val="clear" w:color="auto" w:fill="auto"/>
        <w:bidi w:val="0"/>
        <w:spacing w:lineRule="auto" w:line="240" w:before="0" w:after="0"/>
        <w:ind w:hanging="0" w:left="0" w:right="0"/>
        <w:jc w:val="left"/>
        <w:rPr/>
        <w:framePr w:w="2304" w:h="535" w:x="5176" w:y="289" w:hSpace="0" w:vSpace="0" w:wrap="around" w:vAnchor="text" w:hAnchor="text" w:hRule="exact"/>
      </w:pPr>
      <w:r>
        <w:rPr>
          <w:color w:val="000000"/>
          <w:spacing w:val="0"/>
          <w:w w:val="100"/>
          <w:sz w:val="24"/>
          <w:szCs w:val="24"/>
          <w:shd w:fill="auto" w:val="clear"/>
          <w:lang w:val="ru-RU" w:eastAsia="ru-RU" w:bidi="ru-RU"/>
        </w:rPr>
        <w:t>Мраморнов А.В.</w:t>
      </w:r>
    </w:p>
    <w:p>
      <w:pPr>
        <w:pStyle w:val="Normal"/>
        <w:widowControl w:val="false"/>
        <w:spacing w:lineRule="exact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exact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exact" w:line="1" w:before="0" w:after="407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exact" w:line="1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continuous"/>
      <w:pgSz w:w="11906" w:h="16838"/>
      <w:pgMar w:left="1658" w:right="719" w:gutter="0" w:header="0" w:top="865" w:footer="0" w:bottom="51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  <w:font w:name="TimesNewRomanPSM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 w:val="false"/>
      <w:shd w:val="clear" w:color="auto" w:fill="auto"/>
      <w:suppressAutoHyphens w:val="true"/>
      <w:bidi w:val="0"/>
      <w:spacing w:lineRule="auto" w:line="240" w:before="0" w:after="0"/>
      <w:ind w:hanging="0" w:left="0" w:right="0"/>
      <w:jc w:val="left"/>
    </w:pPr>
    <w:rPr>
      <w:rFonts w:ascii="Courier New" w:hAnsi="Courier New" w:eastAsia="Courier New" w:cs="Courier New"/>
      <w:color w:val="000000"/>
      <w:spacing w:val="0"/>
      <w:w w:val="100"/>
      <w:kern w:val="0"/>
      <w:sz w:val="24"/>
      <w:szCs w:val="24"/>
      <w:shd w:fill="auto" w:val="clear"/>
      <w:lang w:val="ru-RU" w:eastAsia="ru-RU" w:bidi="ru-RU"/>
    </w:rPr>
  </w:style>
  <w:style w:type="character" w:styleId="DefaultParagraphFont" w:default="1">
    <w:name w:val="Default Paragraph Font"/>
    <w:qFormat/>
    <w:rPr>
      <w:rFonts w:ascii="Courier New" w:hAnsi="Courier New" w:eastAsia="Courier New" w:cs="Courier New"/>
      <w:color w:val="000000"/>
      <w:spacing w:val="0"/>
      <w:w w:val="100"/>
      <w:sz w:val="24"/>
      <w:szCs w:val="24"/>
      <w:shd w:fill="auto" w:val="clear"/>
      <w:lang w:val="ru-RU" w:eastAsia="ru-RU" w:bidi="ru-RU"/>
    </w:rPr>
  </w:style>
  <w:style w:type="character" w:styleId="Style14" w:customStyle="1">
    <w:name w:val="Основной текст_"/>
    <w:basedOn w:val="DefaultParagraphFon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character" w:styleId="2" w:customStyle="1">
    <w:name w:val="Основной текст (2)_"/>
    <w:basedOn w:val="DefaultParagraphFont"/>
    <w:link w:val="21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3" w:customStyle="1">
    <w:name w:val="Основной текст (3)_"/>
    <w:basedOn w:val="DefaultParagraphFont"/>
    <w:link w:val="31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Hyperlink">
    <w:name w:val="Hyperlink"/>
    <w:rPr>
      <w:color w:val="000080"/>
      <w:u w:val="single"/>
    </w:rPr>
  </w:style>
  <w:style w:type="character" w:styleId="Fontstyle21">
    <w:name w:val="fontstyle2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 w:customStyle="1">
    <w:name w:val="Body Text"/>
    <w:basedOn w:val="Normal"/>
    <w:link w:val="Style14"/>
    <w:pPr>
      <w:widowControl w:val="false"/>
      <w:shd w:val="clear" w:color="auto" w:fill="auto"/>
      <w:spacing w:lineRule="auto" w:line="271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21" w:customStyle="1">
    <w:name w:val="Основной текст (2)"/>
    <w:basedOn w:val="Normal"/>
    <w:link w:val="2"/>
    <w:qFormat/>
    <w:pPr>
      <w:widowControl w:val="false"/>
      <w:shd w:val="clear" w:color="auto" w:fill="auto"/>
      <w:spacing w:before="0" w:after="140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31" w:customStyle="1">
    <w:name w:val="Основной текст (3)"/>
    <w:basedOn w:val="Normal"/>
    <w:link w:val="3"/>
    <w:qFormat/>
    <w:pPr>
      <w:widowControl w:val="false"/>
      <w:shd w:val="clear" w:color="auto" w:fill="auto"/>
      <w:spacing w:before="0" w:after="340"/>
      <w:jc w:val="center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paragraph" w:styleId="Style17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160"/>
      <w:ind w:hanging="0"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4516611@gmail.com" TargetMode="External"/><Relationship Id="rId3" Type="http://schemas.openxmlformats.org/officeDocument/2006/relationships/image" Target="media/image1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882</TotalTime>
  <Application>LibreOffice/7.6.1.2$Windows_X86_64 LibreOffice_project/f5defcebd022c5bc36bbb79be232cb6926d8f674</Application>
  <AppVersion>15.0000</AppVersion>
  <Pages>2</Pages>
  <Words>398</Words>
  <Characters>2862</Characters>
  <CharactersWithSpaces>3399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Снт Югтекс</dc:creator>
  <dc:description/>
  <dc:language>ru-RU</dc:language>
  <cp:lastModifiedBy/>
  <dcterms:modified xsi:type="dcterms:W3CDTF">2023-10-03T09:24:33Z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