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D0F07" w14:textId="77777777" w:rsidR="00456B55" w:rsidRPr="00F02500" w:rsidRDefault="00CD0596">
      <w:pPr>
        <w:jc w:val="center"/>
        <w:rPr>
          <w:lang w:val="ru-RU"/>
        </w:rPr>
      </w:pPr>
      <w:r w:rsidRPr="00F02500">
        <w:rPr>
          <w:b/>
          <w:sz w:val="40"/>
          <w:lang w:val="ru-RU"/>
        </w:rPr>
        <w:t>КОММЕРЧЕСКОЕ ПРЕДЛОЖЕНИЕ</w:t>
      </w:r>
    </w:p>
    <w:p w14:paraId="43963890" w14:textId="2A138A6E" w:rsidR="00456B55" w:rsidRPr="00D55648" w:rsidRDefault="00CD0596">
      <w:pPr>
        <w:jc w:val="center"/>
        <w:rPr>
          <w:lang w:val="ru-RU"/>
        </w:rPr>
      </w:pPr>
      <w:r w:rsidRPr="00F02500">
        <w:rPr>
          <w:b/>
          <w:sz w:val="28"/>
          <w:lang w:val="ru-RU"/>
        </w:rPr>
        <w:t>на разработку и внедрение закрытого корпоративного ИИ-ассистента</w:t>
      </w:r>
    </w:p>
    <w:p w14:paraId="7504CEEA" w14:textId="77777777" w:rsidR="00456B55" w:rsidRPr="00F02500" w:rsidRDefault="00456B55">
      <w:pPr>
        <w:rPr>
          <w:lang w:val="ru-RU"/>
        </w:rPr>
      </w:pPr>
    </w:p>
    <w:p w14:paraId="5482E8B5" w14:textId="77777777" w:rsidR="00456B55" w:rsidRPr="00F02500" w:rsidRDefault="00CD0596">
      <w:pPr>
        <w:jc w:val="center"/>
        <w:rPr>
          <w:lang w:val="ru-RU"/>
        </w:rPr>
      </w:pPr>
      <w:r w:rsidRPr="00F02500">
        <w:rPr>
          <w:sz w:val="24"/>
          <w:lang w:val="ru-RU"/>
        </w:rPr>
        <w:t>Заказчик: АО «СПК «</w:t>
      </w:r>
      <w:proofErr w:type="spellStart"/>
      <w:r w:rsidRPr="00F02500">
        <w:rPr>
          <w:sz w:val="24"/>
          <w:lang w:val="ru-RU"/>
        </w:rPr>
        <w:t>Түркістан</w:t>
      </w:r>
      <w:proofErr w:type="spellEnd"/>
      <w:r w:rsidRPr="00F02500">
        <w:rPr>
          <w:sz w:val="24"/>
          <w:lang w:val="ru-RU"/>
        </w:rPr>
        <w:t>»</w:t>
      </w:r>
      <w:r w:rsidRPr="00F02500">
        <w:rPr>
          <w:sz w:val="24"/>
          <w:lang w:val="ru-RU"/>
        </w:rPr>
        <w:br/>
        <w:t xml:space="preserve">Исполнитель: </w:t>
      </w:r>
      <w:r>
        <w:rPr>
          <w:sz w:val="24"/>
        </w:rPr>
        <w:t>Digital</w:t>
      </w:r>
      <w:r w:rsidRPr="00F02500">
        <w:rPr>
          <w:sz w:val="24"/>
          <w:lang w:val="ru-RU"/>
        </w:rPr>
        <w:t xml:space="preserve"> </w:t>
      </w:r>
      <w:r>
        <w:rPr>
          <w:sz w:val="24"/>
        </w:rPr>
        <w:t>Studio</w:t>
      </w:r>
      <w:r w:rsidRPr="00F02500">
        <w:rPr>
          <w:sz w:val="24"/>
          <w:lang w:val="ru-RU"/>
        </w:rPr>
        <w:t xml:space="preserve"> </w:t>
      </w:r>
      <w:r>
        <w:rPr>
          <w:sz w:val="24"/>
        </w:rPr>
        <w:t>Team</w:t>
      </w:r>
    </w:p>
    <w:p w14:paraId="3D2651C7" w14:textId="77777777" w:rsidR="00456B55" w:rsidRPr="00F02500" w:rsidRDefault="00456B55">
      <w:pPr>
        <w:rPr>
          <w:lang w:val="ru-RU"/>
        </w:rPr>
      </w:pPr>
    </w:p>
    <w:p w14:paraId="021C19F6" w14:textId="77777777" w:rsidR="00456B55" w:rsidRPr="00C27B1C" w:rsidRDefault="00CD0596">
      <w:pPr>
        <w:jc w:val="center"/>
        <w:rPr>
          <w:lang w:val="ru-RU"/>
        </w:rPr>
      </w:pPr>
      <w:r w:rsidRPr="00C27B1C">
        <w:rPr>
          <w:sz w:val="24"/>
          <w:lang w:val="ru-RU"/>
        </w:rPr>
        <w:t xml:space="preserve">Астана / </w:t>
      </w:r>
      <w:proofErr w:type="spellStart"/>
      <w:r w:rsidRPr="00C27B1C">
        <w:rPr>
          <w:sz w:val="24"/>
          <w:lang w:val="ru-RU"/>
        </w:rPr>
        <w:t>Түркістан</w:t>
      </w:r>
      <w:proofErr w:type="spellEnd"/>
      <w:r w:rsidRPr="00C27B1C">
        <w:rPr>
          <w:sz w:val="24"/>
          <w:lang w:val="ru-RU"/>
        </w:rPr>
        <w:t>, 27.01.2026</w:t>
      </w:r>
    </w:p>
    <w:p w14:paraId="0B1C9D9B" w14:textId="77777777" w:rsidR="00456B55" w:rsidRPr="00C27B1C" w:rsidRDefault="00CD0596">
      <w:pPr>
        <w:rPr>
          <w:lang w:val="ru-RU"/>
        </w:rPr>
      </w:pPr>
      <w:r w:rsidRPr="00C27B1C">
        <w:rPr>
          <w:lang w:val="ru-RU"/>
        </w:rPr>
        <w:br w:type="page"/>
      </w:r>
    </w:p>
    <w:p w14:paraId="63D6EF5E" w14:textId="77777777" w:rsidR="00456B55" w:rsidRPr="00F02500" w:rsidRDefault="00CD0596">
      <w:pPr>
        <w:pStyle w:val="1"/>
        <w:rPr>
          <w:lang w:val="ru-RU"/>
        </w:rPr>
      </w:pPr>
      <w:r w:rsidRPr="00F02500">
        <w:rPr>
          <w:lang w:val="ru-RU"/>
        </w:rPr>
        <w:t>1. Сведения об Исполнителе и опыт работы с Заказчиком</w:t>
      </w:r>
    </w:p>
    <w:p w14:paraId="47A9D27D" w14:textId="77777777" w:rsidR="00456B55" w:rsidRPr="00F02500" w:rsidRDefault="00CD0596">
      <w:pPr>
        <w:rPr>
          <w:lang w:val="ru-RU"/>
        </w:rPr>
      </w:pPr>
      <w:r>
        <w:t>Digital</w:t>
      </w:r>
      <w:r w:rsidRPr="00F02500">
        <w:rPr>
          <w:lang w:val="ru-RU"/>
        </w:rPr>
        <w:t xml:space="preserve"> </w:t>
      </w:r>
      <w:r>
        <w:t>Studio</w:t>
      </w:r>
      <w:r w:rsidRPr="00F02500">
        <w:rPr>
          <w:lang w:val="ru-RU"/>
        </w:rPr>
        <w:t xml:space="preserve"> </w:t>
      </w:r>
      <w:r>
        <w:t>Team</w:t>
      </w:r>
      <w:r w:rsidRPr="00F02500">
        <w:rPr>
          <w:lang w:val="ru-RU"/>
        </w:rPr>
        <w:t xml:space="preserve"> — команда разработки и сопровождения веб-систем и корпоративных решений. Мы уже выполнили для АО «СПК «</w:t>
      </w:r>
      <w:proofErr w:type="spellStart"/>
      <w:r w:rsidRPr="00F02500">
        <w:rPr>
          <w:lang w:val="ru-RU"/>
        </w:rPr>
        <w:t>Түркістан</w:t>
      </w:r>
      <w:proofErr w:type="spellEnd"/>
      <w:r w:rsidRPr="00F02500">
        <w:rPr>
          <w:lang w:val="ru-RU"/>
        </w:rPr>
        <w:t xml:space="preserve">» работы по созданию и вводу в эксплуатацию официального сайта </w:t>
      </w:r>
      <w:proofErr w:type="spellStart"/>
      <w:r>
        <w:t>spkturkistan</w:t>
      </w:r>
      <w:proofErr w:type="spellEnd"/>
      <w:r w:rsidRPr="00F02500">
        <w:rPr>
          <w:lang w:val="ru-RU"/>
        </w:rPr>
        <w:t>.</w:t>
      </w:r>
      <w:proofErr w:type="spellStart"/>
      <w:r>
        <w:t>kz</w:t>
      </w:r>
      <w:proofErr w:type="spellEnd"/>
      <w:r w:rsidRPr="00F02500">
        <w:rPr>
          <w:lang w:val="ru-RU"/>
        </w:rPr>
        <w:t xml:space="preserve">, поэтому хорошо знаем существующую инфраструктуру, процессы согласования и требования к </w:t>
      </w:r>
      <w:proofErr w:type="spellStart"/>
      <w:r w:rsidRPr="00F02500">
        <w:rPr>
          <w:lang w:val="ru-RU"/>
        </w:rPr>
        <w:t>контенту</w:t>
      </w:r>
      <w:proofErr w:type="spellEnd"/>
      <w:r w:rsidRPr="00F02500">
        <w:rPr>
          <w:lang w:val="ru-RU"/>
        </w:rPr>
        <w:t xml:space="preserve"> и безопасности.</w:t>
      </w:r>
    </w:p>
    <w:p w14:paraId="58FCDECC" w14:textId="77777777" w:rsidR="00456B55" w:rsidRPr="00F02500" w:rsidRDefault="00CD0596">
      <w:pPr>
        <w:rPr>
          <w:lang w:val="ru-RU"/>
        </w:rPr>
      </w:pPr>
      <w:r w:rsidRPr="00F02500">
        <w:rPr>
          <w:lang w:val="ru-RU"/>
        </w:rPr>
        <w:t>Настоящим предложением мы выходим с инициативой объединить дальнейшее развитие сайта и внедрение ИИ-платформы в один лот: это обеспечивает единую ответственность подрядчика, повышает управляемость и снижает совокупные затраты на сопровождение.</w:t>
      </w:r>
    </w:p>
    <w:p w14:paraId="77FC2CB2" w14:textId="77777777" w:rsidR="00456B55" w:rsidRPr="00F02500" w:rsidRDefault="00CD0596">
      <w:pPr>
        <w:rPr>
          <w:b/>
          <w:lang w:val="kk-KZ"/>
        </w:rPr>
      </w:pPr>
      <w:r w:rsidRPr="00F02500">
        <w:rPr>
          <w:lang w:val="ru-RU"/>
        </w:rPr>
        <w:t>Контактное ли</w:t>
      </w:r>
      <w:r w:rsidR="00F02500" w:rsidRPr="00F02500">
        <w:rPr>
          <w:lang w:val="ru-RU"/>
        </w:rPr>
        <w:t xml:space="preserve">цо (проектный менеджер): </w:t>
      </w:r>
      <w:r w:rsidR="00F02500" w:rsidRPr="00F02500">
        <w:rPr>
          <w:b/>
          <w:lang w:val="kk-KZ"/>
        </w:rPr>
        <w:t>Дуйсембиев Е.М</w:t>
      </w:r>
    </w:p>
    <w:p w14:paraId="204B9AC8" w14:textId="77777777" w:rsidR="00456B55" w:rsidRPr="00F02500" w:rsidRDefault="00CD0596">
      <w:pPr>
        <w:rPr>
          <w:b/>
        </w:rPr>
      </w:pPr>
      <w:r w:rsidRPr="00F02500">
        <w:rPr>
          <w:lang w:val="ru-RU"/>
        </w:rPr>
        <w:t>Тел</w:t>
      </w:r>
      <w:r w:rsidRPr="00F02500">
        <w:t xml:space="preserve">.: </w:t>
      </w:r>
      <w:r w:rsidRPr="00F02500">
        <w:rPr>
          <w:b/>
        </w:rPr>
        <w:t>+7 (777) 584 69-67</w:t>
      </w:r>
      <w:r w:rsidRPr="00F02500">
        <w:t xml:space="preserve"> | </w:t>
      </w:r>
      <w:r>
        <w:t>E</w:t>
      </w:r>
      <w:r w:rsidRPr="00F02500">
        <w:t>-</w:t>
      </w:r>
      <w:r>
        <w:t>mail</w:t>
      </w:r>
      <w:r w:rsidRPr="00F02500">
        <w:t xml:space="preserve">: </w:t>
      </w:r>
      <w:r w:rsidR="00F02500" w:rsidRPr="00F02500">
        <w:rPr>
          <w:b/>
        </w:rPr>
        <w:t>erdanstar@gmail.com</w:t>
      </w:r>
    </w:p>
    <w:p w14:paraId="0F7DB6B6" w14:textId="77777777" w:rsidR="00456B55" w:rsidRPr="00F02500" w:rsidRDefault="00CD0596">
      <w:pPr>
        <w:pStyle w:val="1"/>
        <w:rPr>
          <w:lang w:val="ru-RU"/>
        </w:rPr>
      </w:pPr>
      <w:r w:rsidRPr="00F02500">
        <w:rPr>
          <w:lang w:val="ru-RU"/>
        </w:rPr>
        <w:t>2. Предпосылки и цель проекта</w:t>
      </w:r>
    </w:p>
    <w:p w14:paraId="64D7259A" w14:textId="77777777" w:rsidR="00456B55" w:rsidRPr="00F02500" w:rsidRDefault="00CD0596">
      <w:pPr>
        <w:rPr>
          <w:lang w:val="ru-RU"/>
        </w:rPr>
      </w:pPr>
      <w:r w:rsidRPr="00C27B1C">
        <w:rPr>
          <w:lang w:val="ru-RU"/>
        </w:rPr>
        <w:t xml:space="preserve">Информация для принятия решений постоянно меняется: внутренние регламенты и решения дополняются новыми материалами, а внешняя нормативная и </w:t>
      </w:r>
      <w:proofErr w:type="spellStart"/>
      <w:r w:rsidRPr="00C27B1C">
        <w:rPr>
          <w:lang w:val="ru-RU"/>
        </w:rPr>
        <w:t>отрасл</w:t>
      </w:r>
      <w:proofErr w:type="spellEnd"/>
      <w:r>
        <w:t>e</w:t>
      </w:r>
      <w:proofErr w:type="spellStart"/>
      <w:r w:rsidRPr="00C27B1C">
        <w:rPr>
          <w:lang w:val="ru-RU"/>
        </w:rPr>
        <w:t>вая</w:t>
      </w:r>
      <w:proofErr w:type="spellEnd"/>
      <w:r w:rsidRPr="00C27B1C">
        <w:rPr>
          <w:lang w:val="ru-RU"/>
        </w:rPr>
        <w:t xml:space="preserve"> среда регулярно обновляется. В результате увеличивается время поиска и проверки данных, возрастает риск использования устаревших редакций и человеческих ошибок.</w:t>
      </w:r>
    </w:p>
    <w:p w14:paraId="2CCA7BB5" w14:textId="77777777" w:rsidR="00456B55" w:rsidRPr="00F02500" w:rsidRDefault="00CD0596">
      <w:pPr>
        <w:rPr>
          <w:lang w:val="ru-RU"/>
        </w:rPr>
      </w:pPr>
      <w:r w:rsidRPr="00C27B1C">
        <w:rPr>
          <w:lang w:val="ru-RU"/>
        </w:rPr>
        <w:t>Цель проекта — создать управляемую интеллектуальную платформу и обеспечить единое окно (портал/виджет) для поиска, аналитической консультации и подготовки служебных материалов на основе разрешённых внутренних источников и, при необходимости, контролируемого обращения к внешним официальным источникам, при строгом соблюдении требований ИБ и разграничения доступа.</w:t>
      </w:r>
    </w:p>
    <w:p w14:paraId="6EF8A4C5" w14:textId="77777777" w:rsidR="00456B55" w:rsidRPr="00F02500" w:rsidRDefault="00CD0596">
      <w:pPr>
        <w:pStyle w:val="1"/>
        <w:rPr>
          <w:lang w:val="ru-RU"/>
        </w:rPr>
      </w:pPr>
      <w:r w:rsidRPr="00F02500">
        <w:rPr>
          <w:lang w:val="ru-RU"/>
        </w:rPr>
        <w:t>3. Предлагаемое решение (закрытый корпоративный ИИ-ассистент)</w:t>
      </w:r>
    </w:p>
    <w:p w14:paraId="53D6077C" w14:textId="77777777" w:rsidR="00456B55" w:rsidRPr="00F02500" w:rsidRDefault="00CD0596">
      <w:pPr>
        <w:rPr>
          <w:lang w:val="ru-RU"/>
        </w:rPr>
      </w:pPr>
      <w:r w:rsidRPr="00C27B1C">
        <w:rPr>
          <w:lang w:val="ru-RU"/>
        </w:rPr>
        <w:t>Корпоративный ИИ-ассистент — это система семантического поиска, анализа и подготовки ответов для сотрудников и руководства. Ответ формируется на основе разрешённых внутренних источников и/или внешних официальных источников (по политике доступа) и всегда сопровождается ссылками на конкретные фрагменты (документ/</w:t>
      </w:r>
      <w:r>
        <w:t>URL</w:t>
      </w:r>
      <w:r w:rsidRPr="00C27B1C">
        <w:rPr>
          <w:lang w:val="ru-RU"/>
        </w:rPr>
        <w:t>, дата, раздел/страница).</w:t>
      </w:r>
    </w:p>
    <w:p w14:paraId="54EA0BDE" w14:textId="77777777" w:rsidR="00456B55" w:rsidRPr="00F02500" w:rsidRDefault="00CD0596">
      <w:pPr>
        <w:pStyle w:val="21"/>
        <w:rPr>
          <w:lang w:val="ru-RU"/>
        </w:rPr>
      </w:pPr>
      <w:r w:rsidRPr="00F02500">
        <w:rPr>
          <w:lang w:val="ru-RU"/>
        </w:rPr>
        <w:t>3.1. Источники данных («база знаний»)</w:t>
      </w:r>
    </w:p>
    <w:p w14:paraId="31D62C1A" w14:textId="77777777" w:rsidR="00456B55" w:rsidRPr="00F02500" w:rsidRDefault="00CD0596">
      <w:pPr>
        <w:rPr>
          <w:lang w:val="ru-RU"/>
        </w:rPr>
      </w:pPr>
      <w:r w:rsidRPr="00C27B1C">
        <w:rPr>
          <w:lang w:val="ru-RU"/>
        </w:rPr>
        <w:t>Поддерживаются источники и форматы (внутренний и внешний контур):</w:t>
      </w:r>
    </w:p>
    <w:p w14:paraId="00669CDE" w14:textId="77777777" w:rsidR="00456B55" w:rsidRPr="00F02500" w:rsidRDefault="00CD0596">
      <w:pPr>
        <w:pStyle w:val="a0"/>
        <w:rPr>
          <w:lang w:val="ru-RU"/>
        </w:rPr>
      </w:pPr>
      <w:r w:rsidRPr="00C27B1C">
        <w:rPr>
          <w:lang w:val="ru-RU"/>
        </w:rPr>
        <w:t>• Внутренние документы: устав, положения, регламенты, политики, приказы, протоколы, решения, отчёты, проектная документация.</w:t>
      </w:r>
    </w:p>
    <w:p w14:paraId="7B9CA5B2" w14:textId="77777777" w:rsidR="00456B55" w:rsidRPr="00F02500" w:rsidRDefault="00CD0596">
      <w:pPr>
        <w:pStyle w:val="a0"/>
        <w:rPr>
          <w:lang w:val="ru-RU"/>
        </w:rPr>
      </w:pPr>
      <w:r w:rsidRPr="00C27B1C">
        <w:rPr>
          <w:lang w:val="ru-RU"/>
        </w:rPr>
        <w:t>• Внешние официальные источники (контролируемо): НПА РК (актуальные редакции), государственные порталы и реестры, официальные письма/разъяснения, открытые данные и отраслевые публикации (по утверждённому перечню доменов/источников).</w:t>
      </w:r>
    </w:p>
    <w:p w14:paraId="438D8E95" w14:textId="77777777" w:rsidR="00456B55" w:rsidRPr="00F02500" w:rsidRDefault="00CD0596">
      <w:pPr>
        <w:pStyle w:val="a0"/>
        <w:rPr>
          <w:lang w:val="ru-RU"/>
        </w:rPr>
      </w:pPr>
      <w:r w:rsidRPr="00C27B1C">
        <w:rPr>
          <w:lang w:val="ru-RU"/>
        </w:rPr>
        <w:t xml:space="preserve">• Форматы: </w:t>
      </w:r>
      <w:r>
        <w:t>PDF</w:t>
      </w:r>
      <w:r w:rsidRPr="00C27B1C">
        <w:rPr>
          <w:lang w:val="ru-RU"/>
        </w:rPr>
        <w:t xml:space="preserve">, </w:t>
      </w:r>
      <w:r>
        <w:t>DOCX</w:t>
      </w:r>
      <w:r w:rsidRPr="00C27B1C">
        <w:rPr>
          <w:lang w:val="ru-RU"/>
        </w:rPr>
        <w:t xml:space="preserve">, </w:t>
      </w:r>
      <w:r>
        <w:t>XLSX</w:t>
      </w:r>
      <w:r w:rsidRPr="00C27B1C">
        <w:rPr>
          <w:lang w:val="ru-RU"/>
        </w:rPr>
        <w:t xml:space="preserve">, </w:t>
      </w:r>
      <w:r>
        <w:t>PPTX</w:t>
      </w:r>
      <w:r w:rsidRPr="00C27B1C">
        <w:rPr>
          <w:lang w:val="ru-RU"/>
        </w:rPr>
        <w:t xml:space="preserve">, </w:t>
      </w:r>
      <w:r>
        <w:t>HTML</w:t>
      </w:r>
      <w:r w:rsidRPr="00C27B1C">
        <w:rPr>
          <w:lang w:val="ru-RU"/>
        </w:rPr>
        <w:t xml:space="preserve">-страницы, изображения и сканы (с </w:t>
      </w:r>
      <w:r>
        <w:t>OCR</w:t>
      </w:r>
      <w:r w:rsidRPr="00C27B1C">
        <w:rPr>
          <w:lang w:val="ru-RU"/>
        </w:rPr>
        <w:t>).</w:t>
      </w:r>
    </w:p>
    <w:p w14:paraId="28A3C804" w14:textId="77777777" w:rsidR="00456B55" w:rsidRPr="00C27B1C" w:rsidRDefault="00CD0596">
      <w:pPr>
        <w:pStyle w:val="21"/>
        <w:rPr>
          <w:lang w:val="ru-RU"/>
        </w:rPr>
      </w:pPr>
      <w:r w:rsidRPr="00C27B1C">
        <w:rPr>
          <w:lang w:val="ru-RU"/>
        </w:rPr>
        <w:lastRenderedPageBreak/>
        <w:t>Важно: выход во внешнюю сеть выполняется только по политике ИБ (</w:t>
      </w:r>
      <w:r>
        <w:t>whitelist</w:t>
      </w:r>
      <w:r w:rsidRPr="00C27B1C">
        <w:rPr>
          <w:lang w:val="ru-RU"/>
        </w:rPr>
        <w:t xml:space="preserve"> источников), с </w:t>
      </w:r>
      <w:proofErr w:type="spellStart"/>
      <w:r w:rsidRPr="00C27B1C">
        <w:rPr>
          <w:lang w:val="ru-RU"/>
        </w:rPr>
        <w:t>журналированием</w:t>
      </w:r>
      <w:proofErr w:type="spellEnd"/>
      <w:r w:rsidRPr="00C27B1C">
        <w:rPr>
          <w:lang w:val="ru-RU"/>
        </w:rPr>
        <w:t>, без передачи конфиденциальных данных наружу.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456B55" w14:paraId="69FABA64" w14:textId="77777777">
        <w:trPr>
          <w:jc w:val="center"/>
        </w:trPr>
        <w:tc>
          <w:tcPr>
            <w:tcW w:w="4844" w:type="dxa"/>
          </w:tcPr>
          <w:p w14:paraId="2E3D0BC9" w14:textId="77777777" w:rsidR="00456B55" w:rsidRDefault="00CD0596">
            <w:r>
              <w:rPr>
                <w:b/>
              </w:rPr>
              <w:t>Функция</w:t>
            </w:r>
          </w:p>
        </w:tc>
        <w:tc>
          <w:tcPr>
            <w:tcW w:w="4844" w:type="dxa"/>
          </w:tcPr>
          <w:p w14:paraId="76F9D8AF" w14:textId="77777777" w:rsidR="00456B55" w:rsidRDefault="00CD0596">
            <w:r>
              <w:rPr>
                <w:b/>
              </w:rPr>
              <w:t>Описание</w:t>
            </w:r>
          </w:p>
        </w:tc>
      </w:tr>
      <w:tr w:rsidR="00456B55" w:rsidRPr="00075B8A" w14:paraId="194333CF" w14:textId="77777777">
        <w:trPr>
          <w:jc w:val="center"/>
        </w:trPr>
        <w:tc>
          <w:tcPr>
            <w:tcW w:w="4844" w:type="dxa"/>
          </w:tcPr>
          <w:p w14:paraId="52CD8217" w14:textId="77777777" w:rsidR="00456B55" w:rsidRDefault="00CD0596">
            <w:r>
              <w:t>Семантический поиск</w:t>
            </w:r>
          </w:p>
        </w:tc>
        <w:tc>
          <w:tcPr>
            <w:tcW w:w="4844" w:type="dxa"/>
          </w:tcPr>
          <w:p w14:paraId="31049E8C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Поиск по смыслу, а не только по ключевым словам: система находит наиболее релевантные разделы и выдержки.</w:t>
            </w:r>
          </w:p>
        </w:tc>
      </w:tr>
      <w:tr w:rsidR="00456B55" w:rsidRPr="00075B8A" w14:paraId="70756670" w14:textId="77777777">
        <w:trPr>
          <w:jc w:val="center"/>
        </w:trPr>
        <w:tc>
          <w:tcPr>
            <w:tcW w:w="4844" w:type="dxa"/>
          </w:tcPr>
          <w:p w14:paraId="42274299" w14:textId="77777777" w:rsidR="00456B55" w:rsidRDefault="00CD0596">
            <w:r>
              <w:t>Ответ с источниками</w:t>
            </w:r>
          </w:p>
        </w:tc>
        <w:tc>
          <w:tcPr>
            <w:tcW w:w="4844" w:type="dxa"/>
          </w:tcPr>
          <w:p w14:paraId="7732BC79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В каждом ответе указывается документ, дата и точный фрагмент; доступны ссылки/выгрузка файлов.</w:t>
            </w:r>
          </w:p>
        </w:tc>
      </w:tr>
      <w:tr w:rsidR="00456B55" w:rsidRPr="00075B8A" w14:paraId="2AA20563" w14:textId="77777777">
        <w:trPr>
          <w:jc w:val="center"/>
        </w:trPr>
        <w:tc>
          <w:tcPr>
            <w:tcW w:w="4844" w:type="dxa"/>
          </w:tcPr>
          <w:p w14:paraId="62E7D9E3" w14:textId="77777777" w:rsidR="00456B55" w:rsidRDefault="00CD0596">
            <w:r>
              <w:t>Учёт редакций</w:t>
            </w:r>
          </w:p>
        </w:tc>
        <w:tc>
          <w:tcPr>
            <w:tcW w:w="4844" w:type="dxa"/>
          </w:tcPr>
          <w:p w14:paraId="739EB566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Определение актуальной редакции на дату, сравнение версий в формате «что изменилось?».</w:t>
            </w:r>
          </w:p>
        </w:tc>
      </w:tr>
      <w:tr w:rsidR="00456B55" w:rsidRPr="00075B8A" w14:paraId="7960A1B5" w14:textId="77777777">
        <w:trPr>
          <w:jc w:val="center"/>
        </w:trPr>
        <w:tc>
          <w:tcPr>
            <w:tcW w:w="4844" w:type="dxa"/>
          </w:tcPr>
          <w:p w14:paraId="24B5800E" w14:textId="77777777" w:rsidR="00456B55" w:rsidRDefault="00CD0596">
            <w:r>
              <w:t>Сводки и выжимки</w:t>
            </w:r>
          </w:p>
        </w:tc>
        <w:tc>
          <w:tcPr>
            <w:tcW w:w="4844" w:type="dxa"/>
          </w:tcPr>
          <w:p w14:paraId="61FE71CD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Краткие резюме длинных документов с выделением ключевых пунктов.</w:t>
            </w:r>
          </w:p>
        </w:tc>
      </w:tr>
      <w:tr w:rsidR="00456B55" w:rsidRPr="00075B8A" w14:paraId="2A00DEA7" w14:textId="77777777">
        <w:trPr>
          <w:jc w:val="center"/>
        </w:trPr>
        <w:tc>
          <w:tcPr>
            <w:tcW w:w="4844" w:type="dxa"/>
          </w:tcPr>
          <w:p w14:paraId="0B288D99" w14:textId="77777777" w:rsidR="00456B55" w:rsidRDefault="00CD0596">
            <w:r>
              <w:t>Помощь в подготовке документов</w:t>
            </w:r>
          </w:p>
        </w:tc>
        <w:tc>
          <w:tcPr>
            <w:tcW w:w="4844" w:type="dxa"/>
          </w:tcPr>
          <w:p w14:paraId="2DCCEF30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Черновики справок/ответов/служебных записок на основе базы знаний и утверждённых шаблонов.</w:t>
            </w:r>
          </w:p>
        </w:tc>
      </w:tr>
    </w:tbl>
    <w:p w14:paraId="7E6A7AD1" w14:textId="77777777" w:rsidR="00456B55" w:rsidRPr="00F02500" w:rsidRDefault="00CD0596">
      <w:pPr>
        <w:pStyle w:val="21"/>
        <w:rPr>
          <w:lang w:val="ru-RU"/>
        </w:rPr>
      </w:pPr>
      <w:r w:rsidRPr="00F02500">
        <w:rPr>
          <w:lang w:val="ru-RU"/>
        </w:rPr>
        <w:t>3.3. Роли и разграничение доступа (</w:t>
      </w:r>
      <w:r>
        <w:t>RBAC</w:t>
      </w:r>
      <w:r w:rsidRPr="00F02500">
        <w:rPr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56B55" w14:paraId="68A72F44" w14:textId="77777777">
        <w:trPr>
          <w:jc w:val="center"/>
        </w:trPr>
        <w:tc>
          <w:tcPr>
            <w:tcW w:w="3230" w:type="dxa"/>
          </w:tcPr>
          <w:p w14:paraId="55F68F12" w14:textId="77777777" w:rsidR="00456B55" w:rsidRDefault="00CD0596">
            <w:r>
              <w:rPr>
                <w:b/>
              </w:rPr>
              <w:t>Роль</w:t>
            </w:r>
          </w:p>
        </w:tc>
        <w:tc>
          <w:tcPr>
            <w:tcW w:w="3230" w:type="dxa"/>
          </w:tcPr>
          <w:p w14:paraId="6EDB9C00" w14:textId="77777777" w:rsidR="00456B55" w:rsidRDefault="00CD0596">
            <w:r>
              <w:rPr>
                <w:b/>
              </w:rPr>
              <w:t>Потребность</w:t>
            </w:r>
          </w:p>
        </w:tc>
        <w:tc>
          <w:tcPr>
            <w:tcW w:w="3230" w:type="dxa"/>
          </w:tcPr>
          <w:p w14:paraId="79FC8C81" w14:textId="77777777" w:rsidR="00456B55" w:rsidRDefault="00CD0596">
            <w:r>
              <w:rPr>
                <w:b/>
              </w:rPr>
              <w:t>Уровень доступа</w:t>
            </w:r>
          </w:p>
        </w:tc>
      </w:tr>
      <w:tr w:rsidR="00456B55" w14:paraId="7C6953EC" w14:textId="77777777">
        <w:trPr>
          <w:jc w:val="center"/>
        </w:trPr>
        <w:tc>
          <w:tcPr>
            <w:tcW w:w="3230" w:type="dxa"/>
          </w:tcPr>
          <w:p w14:paraId="70CD2E06" w14:textId="77777777" w:rsidR="00456B55" w:rsidRDefault="00CD0596">
            <w:r>
              <w:t>Руководство</w:t>
            </w:r>
          </w:p>
        </w:tc>
        <w:tc>
          <w:tcPr>
            <w:tcW w:w="3230" w:type="dxa"/>
          </w:tcPr>
          <w:p w14:paraId="0A6B92B8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Стратегические запросы, история решений, сравнение редакций, сводки</w:t>
            </w:r>
          </w:p>
        </w:tc>
        <w:tc>
          <w:tcPr>
            <w:tcW w:w="3230" w:type="dxa"/>
          </w:tcPr>
          <w:p w14:paraId="5BE85DF4" w14:textId="77777777" w:rsidR="00456B55" w:rsidRDefault="00CD0596">
            <w:r>
              <w:t>Полный (по утверждённой политике)</w:t>
            </w:r>
          </w:p>
        </w:tc>
      </w:tr>
      <w:tr w:rsidR="00456B55" w:rsidRPr="00075B8A" w14:paraId="5F2363A7" w14:textId="77777777">
        <w:trPr>
          <w:jc w:val="center"/>
        </w:trPr>
        <w:tc>
          <w:tcPr>
            <w:tcW w:w="3230" w:type="dxa"/>
          </w:tcPr>
          <w:p w14:paraId="6FC56F5B" w14:textId="77777777" w:rsidR="00456B55" w:rsidRDefault="00CD0596">
            <w:r>
              <w:t>Юридическая служба</w:t>
            </w:r>
          </w:p>
        </w:tc>
        <w:tc>
          <w:tcPr>
            <w:tcW w:w="3230" w:type="dxa"/>
          </w:tcPr>
          <w:p w14:paraId="044DE22F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НПА/внутренние положения, сопоставление редакций, правовые основания</w:t>
            </w:r>
          </w:p>
        </w:tc>
        <w:tc>
          <w:tcPr>
            <w:tcW w:w="3230" w:type="dxa"/>
          </w:tcPr>
          <w:p w14:paraId="3AEADCBF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Правовые базы + разрешённые внутренние разделы</w:t>
            </w:r>
          </w:p>
        </w:tc>
      </w:tr>
      <w:tr w:rsidR="00456B55" w:rsidRPr="00075B8A" w14:paraId="33029E4D" w14:textId="77777777">
        <w:trPr>
          <w:jc w:val="center"/>
        </w:trPr>
        <w:tc>
          <w:tcPr>
            <w:tcW w:w="3230" w:type="dxa"/>
          </w:tcPr>
          <w:p w14:paraId="6BB2D675" w14:textId="77777777" w:rsidR="00456B55" w:rsidRDefault="00CD0596">
            <w:r>
              <w:t>Сотрудники подразделений</w:t>
            </w:r>
          </w:p>
        </w:tc>
        <w:tc>
          <w:tcPr>
            <w:tcW w:w="3230" w:type="dxa"/>
          </w:tcPr>
          <w:p w14:paraId="46DA29B5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Ежедневные регламенты, инструкции, шаблоны, быстрые справки</w:t>
            </w:r>
          </w:p>
        </w:tc>
        <w:tc>
          <w:tcPr>
            <w:tcW w:w="3230" w:type="dxa"/>
          </w:tcPr>
          <w:p w14:paraId="3A7EF17A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Документы своего подразделения + открытая внутренняя база</w:t>
            </w:r>
          </w:p>
        </w:tc>
      </w:tr>
      <w:tr w:rsidR="00456B55" w:rsidRPr="00075B8A" w14:paraId="58418438" w14:textId="77777777">
        <w:trPr>
          <w:jc w:val="center"/>
        </w:trPr>
        <w:tc>
          <w:tcPr>
            <w:tcW w:w="3230" w:type="dxa"/>
          </w:tcPr>
          <w:p w14:paraId="067FC6AB" w14:textId="77777777" w:rsidR="00456B55" w:rsidRDefault="00CD0596">
            <w:r>
              <w:t>Администратор/ИБ</w:t>
            </w:r>
          </w:p>
        </w:tc>
        <w:tc>
          <w:tcPr>
            <w:tcW w:w="3230" w:type="dxa"/>
          </w:tcPr>
          <w:p w14:paraId="6EF547AA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Права доступа, аудит, обновления, мониторинг</w:t>
            </w:r>
          </w:p>
        </w:tc>
        <w:tc>
          <w:tcPr>
            <w:tcW w:w="3230" w:type="dxa"/>
          </w:tcPr>
          <w:p w14:paraId="52CB31C7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Технические админ-права без расширения содержимого сверх правил</w:t>
            </w:r>
          </w:p>
        </w:tc>
      </w:tr>
    </w:tbl>
    <w:p w14:paraId="647A4BE2" w14:textId="77777777" w:rsidR="00456B55" w:rsidRDefault="00CD0596">
      <w:pPr>
        <w:pStyle w:val="21"/>
      </w:pPr>
      <w:r>
        <w:t>3.4. Примеры запросов</w:t>
      </w:r>
    </w:p>
    <w:p w14:paraId="42BDFA63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 xml:space="preserve">«2020–2024 гг. какие изменения вносились по </w:t>
      </w:r>
      <w:proofErr w:type="spellStart"/>
      <w:r w:rsidRPr="00F02500">
        <w:rPr>
          <w:lang w:val="ru-RU"/>
        </w:rPr>
        <w:t>стабилизационному</w:t>
      </w:r>
      <w:proofErr w:type="spellEnd"/>
      <w:r w:rsidRPr="00F02500">
        <w:rPr>
          <w:lang w:val="ru-RU"/>
        </w:rPr>
        <w:t xml:space="preserve"> фонду?»</w:t>
      </w:r>
    </w:p>
    <w:p w14:paraId="0D3B8747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>«На каких документах основан порядок субсидирования?»</w:t>
      </w:r>
    </w:p>
    <w:p w14:paraId="3FC16411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 xml:space="preserve">«Подготовь краткую справку и перечень документов для аналогичного </w:t>
      </w:r>
      <w:proofErr w:type="spellStart"/>
      <w:r w:rsidRPr="00F02500">
        <w:rPr>
          <w:lang w:val="ru-RU"/>
        </w:rPr>
        <w:t>кейса</w:t>
      </w:r>
      <w:proofErr w:type="spellEnd"/>
      <w:r w:rsidRPr="00F02500">
        <w:rPr>
          <w:lang w:val="ru-RU"/>
        </w:rPr>
        <w:t xml:space="preserve"> за 2023 год»</w:t>
      </w:r>
    </w:p>
    <w:p w14:paraId="7928BFA2" w14:textId="77777777" w:rsidR="00456B55" w:rsidRPr="00F02500" w:rsidRDefault="00CD0596">
      <w:pPr>
        <w:rPr>
          <w:lang w:val="ru-RU"/>
        </w:rPr>
      </w:pPr>
      <w:r w:rsidRPr="00F02500">
        <w:rPr>
          <w:lang w:val="ru-RU"/>
        </w:rPr>
        <w:t>Формат ответа: короткий вывод (1–2 абзаца) + обоснование (пункты/фрагменты) + список источников и связанных документов.</w:t>
      </w:r>
    </w:p>
    <w:p w14:paraId="2B4C936D" w14:textId="77777777" w:rsidR="00456B55" w:rsidRPr="00F02500" w:rsidRDefault="00CD0596">
      <w:pPr>
        <w:pStyle w:val="1"/>
        <w:rPr>
          <w:lang w:val="ru-RU"/>
        </w:rPr>
      </w:pPr>
      <w:r w:rsidRPr="00F02500">
        <w:rPr>
          <w:lang w:val="ru-RU"/>
        </w:rPr>
        <w:t>4. Объём работ (единый лот: сайт + ИИ на одной инфраструктуре)</w:t>
      </w:r>
    </w:p>
    <w:p w14:paraId="33C093E4" w14:textId="77777777" w:rsidR="00456B55" w:rsidRPr="00F02500" w:rsidRDefault="00CD0596">
      <w:pPr>
        <w:rPr>
          <w:lang w:val="ru-RU"/>
        </w:rPr>
      </w:pPr>
      <w:r w:rsidRPr="00F02500">
        <w:rPr>
          <w:lang w:val="ru-RU"/>
        </w:rPr>
        <w:t xml:space="preserve">Предлагаем разыграть одним лотом комплекс работ по развитию и сопровождению сайта </w:t>
      </w:r>
      <w:proofErr w:type="spellStart"/>
      <w:r>
        <w:t>spkturkistan</w:t>
      </w:r>
      <w:proofErr w:type="spellEnd"/>
      <w:r w:rsidRPr="00F02500">
        <w:rPr>
          <w:lang w:val="ru-RU"/>
        </w:rPr>
        <w:t>.</w:t>
      </w:r>
      <w:proofErr w:type="spellStart"/>
      <w:r>
        <w:t>kz</w:t>
      </w:r>
      <w:proofErr w:type="spellEnd"/>
      <w:r w:rsidRPr="00F02500">
        <w:rPr>
          <w:lang w:val="ru-RU"/>
        </w:rPr>
        <w:t xml:space="preserve"> и внедрению ИИ-ассистента, поскольку оба решения будут развернуты в одном </w:t>
      </w:r>
      <w:proofErr w:type="spellStart"/>
      <w:r w:rsidRPr="00F02500">
        <w:rPr>
          <w:lang w:val="ru-RU"/>
        </w:rPr>
        <w:t>серверном</w:t>
      </w:r>
      <w:proofErr w:type="spellEnd"/>
      <w:r w:rsidRPr="00F02500">
        <w:rPr>
          <w:lang w:val="ru-RU"/>
        </w:rPr>
        <w:t xml:space="preserve"> контуре. Это даёт преимущество по стоимости владения и управляемости.</w:t>
      </w:r>
    </w:p>
    <w:p w14:paraId="7DF65CC1" w14:textId="77777777" w:rsidR="00456B55" w:rsidRPr="00F02500" w:rsidRDefault="00CD0596">
      <w:pPr>
        <w:rPr>
          <w:lang w:val="ru-RU"/>
        </w:rPr>
      </w:pPr>
      <w:r w:rsidRPr="00F02500">
        <w:rPr>
          <w:b/>
          <w:lang w:val="ru-RU"/>
        </w:rPr>
        <w:t>Преимущества единого лота и единого сервера:</w:t>
      </w:r>
    </w:p>
    <w:p w14:paraId="6F514A87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lastRenderedPageBreak/>
        <w:t xml:space="preserve">Единая ответственность подрядчика за результат, </w:t>
      </w:r>
      <w:r>
        <w:t>SLA</w:t>
      </w:r>
      <w:r w:rsidRPr="00F02500">
        <w:rPr>
          <w:lang w:val="ru-RU"/>
        </w:rPr>
        <w:t xml:space="preserve"> и безопасность (нет «</w:t>
      </w:r>
      <w:proofErr w:type="spellStart"/>
      <w:r w:rsidRPr="00F02500">
        <w:rPr>
          <w:lang w:val="ru-RU"/>
        </w:rPr>
        <w:t>стыковочных</w:t>
      </w:r>
      <w:proofErr w:type="spellEnd"/>
      <w:r w:rsidRPr="00F02500">
        <w:rPr>
          <w:lang w:val="ru-RU"/>
        </w:rPr>
        <w:t>» рисков).</w:t>
      </w:r>
    </w:p>
    <w:p w14:paraId="1CA504F9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 xml:space="preserve">Экономия бюджета: единые системы мониторинга, резервного копирования, </w:t>
      </w:r>
      <w:r>
        <w:t>WAF</w:t>
      </w:r>
      <w:r w:rsidRPr="00F02500">
        <w:rPr>
          <w:lang w:val="ru-RU"/>
        </w:rPr>
        <w:t>/</w:t>
      </w:r>
      <w:r>
        <w:t>Reverse</w:t>
      </w:r>
      <w:r w:rsidRPr="00F02500">
        <w:rPr>
          <w:lang w:val="ru-RU"/>
        </w:rPr>
        <w:t xml:space="preserve"> </w:t>
      </w:r>
      <w:r>
        <w:t>Proxy</w:t>
      </w:r>
      <w:r w:rsidRPr="00F02500">
        <w:rPr>
          <w:lang w:val="ru-RU"/>
        </w:rPr>
        <w:t xml:space="preserve">, </w:t>
      </w:r>
      <w:proofErr w:type="spellStart"/>
      <w:r w:rsidRPr="00F02500">
        <w:rPr>
          <w:lang w:val="ru-RU"/>
        </w:rPr>
        <w:t>журналирование</w:t>
      </w:r>
      <w:proofErr w:type="spellEnd"/>
      <w:r w:rsidRPr="00F02500">
        <w:rPr>
          <w:lang w:val="ru-RU"/>
        </w:rPr>
        <w:t>, сертификаты.</w:t>
      </w:r>
    </w:p>
    <w:p w14:paraId="01BC758A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>Высокая скорость интеграции: обмен данными между сайтом/порталом и ИИ внутри локальной сети без внешних каналов.</w:t>
      </w:r>
    </w:p>
    <w:p w14:paraId="35F5E1A3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 xml:space="preserve">Единая точка входа для пользователей (возможна </w:t>
      </w:r>
      <w:r>
        <w:t>SSO</w:t>
      </w:r>
      <w:r w:rsidRPr="00F02500">
        <w:rPr>
          <w:lang w:val="ru-RU"/>
        </w:rPr>
        <w:t xml:space="preserve">) и единый </w:t>
      </w:r>
      <w:r>
        <w:t>UX</w:t>
      </w:r>
      <w:r w:rsidRPr="00F02500">
        <w:rPr>
          <w:lang w:val="ru-RU"/>
        </w:rPr>
        <w:t xml:space="preserve"> (единый дизайн/навигация).</w:t>
      </w:r>
    </w:p>
    <w:p w14:paraId="34DDEE07" w14:textId="77777777" w:rsidR="00456B55" w:rsidRPr="00F02500" w:rsidRDefault="00CD0596">
      <w:pPr>
        <w:pStyle w:val="21"/>
        <w:rPr>
          <w:lang w:val="ru-RU"/>
        </w:rPr>
      </w:pPr>
      <w:r w:rsidRPr="00F02500">
        <w:rPr>
          <w:lang w:val="ru-RU"/>
        </w:rPr>
        <w:t>4.1. Этапы реализации ИИ-ассистента и результаты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14"/>
        <w:gridCol w:w="1917"/>
        <w:gridCol w:w="3321"/>
        <w:gridCol w:w="2553"/>
      </w:tblGrid>
      <w:tr w:rsidR="00456B55" w14:paraId="76D84D9F" w14:textId="77777777">
        <w:trPr>
          <w:jc w:val="center"/>
        </w:trPr>
        <w:tc>
          <w:tcPr>
            <w:tcW w:w="2422" w:type="dxa"/>
          </w:tcPr>
          <w:p w14:paraId="41015BC8" w14:textId="77777777" w:rsidR="00456B55" w:rsidRDefault="00CD0596">
            <w:r>
              <w:rPr>
                <w:b/>
              </w:rPr>
              <w:t>Этап</w:t>
            </w:r>
          </w:p>
        </w:tc>
        <w:tc>
          <w:tcPr>
            <w:tcW w:w="2422" w:type="dxa"/>
          </w:tcPr>
          <w:p w14:paraId="6C2AEE4E" w14:textId="77777777" w:rsidR="00456B55" w:rsidRDefault="00CD0596">
            <w:r>
              <w:rPr>
                <w:b/>
              </w:rPr>
              <w:t>Срок</w:t>
            </w:r>
          </w:p>
        </w:tc>
        <w:tc>
          <w:tcPr>
            <w:tcW w:w="2422" w:type="dxa"/>
          </w:tcPr>
          <w:p w14:paraId="460520B2" w14:textId="77777777" w:rsidR="00456B55" w:rsidRDefault="00CD0596">
            <w:r>
              <w:rPr>
                <w:b/>
              </w:rPr>
              <w:t>Ключевые работы</w:t>
            </w:r>
          </w:p>
        </w:tc>
        <w:tc>
          <w:tcPr>
            <w:tcW w:w="2422" w:type="dxa"/>
          </w:tcPr>
          <w:p w14:paraId="4DC417F7" w14:textId="77777777" w:rsidR="00456B55" w:rsidRDefault="00CD0596">
            <w:r>
              <w:rPr>
                <w:b/>
              </w:rPr>
              <w:t>Результаты/артефакты</w:t>
            </w:r>
          </w:p>
        </w:tc>
      </w:tr>
      <w:tr w:rsidR="00456B55" w:rsidRPr="00075B8A" w14:paraId="2DDB4D15" w14:textId="77777777">
        <w:trPr>
          <w:jc w:val="center"/>
        </w:trPr>
        <w:tc>
          <w:tcPr>
            <w:tcW w:w="2422" w:type="dxa"/>
          </w:tcPr>
          <w:p w14:paraId="6326C65E" w14:textId="77777777" w:rsidR="00456B55" w:rsidRDefault="00CD0596">
            <w:r>
              <w:t>Этап 1: Аналитика и ТЗ</w:t>
            </w:r>
          </w:p>
        </w:tc>
        <w:tc>
          <w:tcPr>
            <w:tcW w:w="2422" w:type="dxa"/>
          </w:tcPr>
          <w:p w14:paraId="6194FCDB" w14:textId="77777777" w:rsidR="00456B55" w:rsidRDefault="00CD0596">
            <w:r>
              <w:t>1 месяц</w:t>
            </w:r>
          </w:p>
        </w:tc>
        <w:tc>
          <w:tcPr>
            <w:tcW w:w="2422" w:type="dxa"/>
          </w:tcPr>
          <w:p w14:paraId="2BB54F4D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Аудит документов и источников; сценарии пользователей; модель доступа; согласование требований ИБ; план пилота; критерии качества (</w:t>
            </w:r>
            <w:r>
              <w:t>KPI</w:t>
            </w:r>
            <w:r w:rsidRPr="00F02500">
              <w:rPr>
                <w:lang w:val="ru-RU"/>
              </w:rPr>
              <w:t>).</w:t>
            </w:r>
          </w:p>
        </w:tc>
        <w:tc>
          <w:tcPr>
            <w:tcW w:w="2422" w:type="dxa"/>
          </w:tcPr>
          <w:p w14:paraId="65B00C78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ТЗ; матрица ролей/прав; план пилота; перечень источников и форматов; критерии приёмки.</w:t>
            </w:r>
          </w:p>
        </w:tc>
      </w:tr>
      <w:tr w:rsidR="00456B55" w:rsidRPr="00075B8A" w14:paraId="6D6EAD3E" w14:textId="77777777">
        <w:trPr>
          <w:jc w:val="center"/>
        </w:trPr>
        <w:tc>
          <w:tcPr>
            <w:tcW w:w="2422" w:type="dxa"/>
          </w:tcPr>
          <w:p w14:paraId="5128F146" w14:textId="77777777" w:rsidR="00456B55" w:rsidRDefault="00CD0596">
            <w:r>
              <w:t>Этап 2: Подготовка данных</w:t>
            </w:r>
          </w:p>
        </w:tc>
        <w:tc>
          <w:tcPr>
            <w:tcW w:w="2422" w:type="dxa"/>
          </w:tcPr>
          <w:p w14:paraId="2ABCF1AF" w14:textId="77777777" w:rsidR="00456B55" w:rsidRDefault="00CD0596">
            <w:r>
              <w:t>1–2 месяца</w:t>
            </w:r>
          </w:p>
        </w:tc>
        <w:tc>
          <w:tcPr>
            <w:tcW w:w="2422" w:type="dxa"/>
          </w:tcPr>
          <w:p w14:paraId="2D908597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 xml:space="preserve">Сбор/нормализация архива; </w:t>
            </w:r>
            <w:r>
              <w:t>OCR</w:t>
            </w:r>
            <w:r w:rsidRPr="00F02500">
              <w:rPr>
                <w:lang w:val="ru-RU"/>
              </w:rPr>
              <w:t xml:space="preserve"> для сканов; метаданные; сегментация; правила </w:t>
            </w:r>
            <w:proofErr w:type="spellStart"/>
            <w:r w:rsidRPr="00F02500">
              <w:rPr>
                <w:lang w:val="ru-RU"/>
              </w:rPr>
              <w:t>версионирования</w:t>
            </w:r>
            <w:proofErr w:type="spellEnd"/>
            <w:r w:rsidRPr="00F02500">
              <w:rPr>
                <w:lang w:val="ru-RU"/>
              </w:rPr>
              <w:t>; тестовый набор вопросов.</w:t>
            </w:r>
          </w:p>
        </w:tc>
        <w:tc>
          <w:tcPr>
            <w:tcW w:w="2422" w:type="dxa"/>
          </w:tcPr>
          <w:p w14:paraId="1C61C27B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 xml:space="preserve">Реестр документов; подготовленный корпус; первичный индекс; отчёт по качеству </w:t>
            </w:r>
            <w:r>
              <w:t>OCR</w:t>
            </w:r>
            <w:r w:rsidRPr="00F02500">
              <w:rPr>
                <w:lang w:val="ru-RU"/>
              </w:rPr>
              <w:t xml:space="preserve"> и покрытию.</w:t>
            </w:r>
          </w:p>
        </w:tc>
      </w:tr>
      <w:tr w:rsidR="00456B55" w:rsidRPr="00075B8A" w14:paraId="6F6239B4" w14:textId="77777777">
        <w:trPr>
          <w:jc w:val="center"/>
        </w:trPr>
        <w:tc>
          <w:tcPr>
            <w:tcW w:w="2422" w:type="dxa"/>
          </w:tcPr>
          <w:p w14:paraId="49F90514" w14:textId="77777777" w:rsidR="00456B55" w:rsidRDefault="00CD0596">
            <w:r>
              <w:t>Этап 3: Разработка и тестирование</w:t>
            </w:r>
          </w:p>
        </w:tc>
        <w:tc>
          <w:tcPr>
            <w:tcW w:w="2422" w:type="dxa"/>
          </w:tcPr>
          <w:p w14:paraId="7144BD22" w14:textId="77777777" w:rsidR="00456B55" w:rsidRDefault="00CD0596">
            <w:r>
              <w:t>2–3 месяца</w:t>
            </w:r>
          </w:p>
        </w:tc>
        <w:tc>
          <w:tcPr>
            <w:tcW w:w="2422" w:type="dxa"/>
          </w:tcPr>
          <w:p w14:paraId="7518BEA1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ИИ-ядро (</w:t>
            </w:r>
            <w:r>
              <w:t>RAG</w:t>
            </w:r>
            <w:r w:rsidRPr="00F02500">
              <w:rPr>
                <w:lang w:val="ru-RU"/>
              </w:rPr>
              <w:t xml:space="preserve">) + векторный поиск; политика «ответ только с источниками»; интерфейс; </w:t>
            </w:r>
            <w:r>
              <w:t>RBAC</w:t>
            </w:r>
            <w:r w:rsidRPr="00F02500">
              <w:rPr>
                <w:lang w:val="ru-RU"/>
              </w:rPr>
              <w:t xml:space="preserve">; аудит-лог; </w:t>
            </w:r>
            <w:proofErr w:type="spellStart"/>
            <w:r w:rsidRPr="00F02500">
              <w:rPr>
                <w:lang w:val="ru-RU"/>
              </w:rPr>
              <w:t>нагрузочные</w:t>
            </w:r>
            <w:proofErr w:type="spellEnd"/>
            <w:r w:rsidRPr="00F02500">
              <w:rPr>
                <w:lang w:val="ru-RU"/>
              </w:rPr>
              <w:t xml:space="preserve"> и </w:t>
            </w:r>
            <w:r>
              <w:t>security</w:t>
            </w:r>
            <w:r w:rsidRPr="00F02500">
              <w:rPr>
                <w:lang w:val="ru-RU"/>
              </w:rPr>
              <w:t>-тесты.</w:t>
            </w:r>
          </w:p>
        </w:tc>
        <w:tc>
          <w:tcPr>
            <w:tcW w:w="2422" w:type="dxa"/>
          </w:tcPr>
          <w:p w14:paraId="51561B4D" w14:textId="77777777" w:rsidR="00456B55" w:rsidRPr="00F02500" w:rsidRDefault="00CD0596">
            <w:pPr>
              <w:rPr>
                <w:lang w:val="ru-RU"/>
              </w:rPr>
            </w:pPr>
            <w:r>
              <w:t>MVP</w:t>
            </w:r>
            <w:r w:rsidRPr="00F02500">
              <w:rPr>
                <w:lang w:val="ru-RU"/>
              </w:rPr>
              <w:t xml:space="preserve">; документация </w:t>
            </w:r>
            <w:r>
              <w:t>API</w:t>
            </w:r>
            <w:r w:rsidRPr="00F02500">
              <w:rPr>
                <w:lang w:val="ru-RU"/>
              </w:rPr>
              <w:t>; отчёты тестирования; регламент обновления базы знаний; инструкция администратора.</w:t>
            </w:r>
          </w:p>
        </w:tc>
      </w:tr>
      <w:tr w:rsidR="00456B55" w:rsidRPr="00075B8A" w14:paraId="76B5CAF5" w14:textId="77777777">
        <w:trPr>
          <w:jc w:val="center"/>
        </w:trPr>
        <w:tc>
          <w:tcPr>
            <w:tcW w:w="2422" w:type="dxa"/>
          </w:tcPr>
          <w:p w14:paraId="264C9B57" w14:textId="77777777" w:rsidR="00456B55" w:rsidRDefault="00CD0596">
            <w:r>
              <w:t>Этап 4: Внедрение и обучение</w:t>
            </w:r>
          </w:p>
        </w:tc>
        <w:tc>
          <w:tcPr>
            <w:tcW w:w="2422" w:type="dxa"/>
          </w:tcPr>
          <w:p w14:paraId="63F01020" w14:textId="77777777" w:rsidR="00456B55" w:rsidRDefault="00CD0596">
            <w:r>
              <w:t>4–6 месяц</w:t>
            </w:r>
          </w:p>
        </w:tc>
        <w:tc>
          <w:tcPr>
            <w:tcW w:w="2422" w:type="dxa"/>
          </w:tcPr>
          <w:p w14:paraId="0BA78C52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Пилот (1–2 подразделения); сбор обратной связи; корректировки; приёмочные испытания; ввод; обучение пользователей/администраторов.</w:t>
            </w:r>
          </w:p>
        </w:tc>
        <w:tc>
          <w:tcPr>
            <w:tcW w:w="2422" w:type="dxa"/>
          </w:tcPr>
          <w:p w14:paraId="35BEE075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Акт ввода; обучающие материалы; финальная версия в промышленном контуре; план сопровождения.</w:t>
            </w:r>
          </w:p>
        </w:tc>
      </w:tr>
    </w:tbl>
    <w:p w14:paraId="37380CC5" w14:textId="77777777" w:rsidR="00456B55" w:rsidRPr="00F02500" w:rsidRDefault="00CD0596">
      <w:pPr>
        <w:pStyle w:val="21"/>
        <w:rPr>
          <w:lang w:val="ru-RU"/>
        </w:rPr>
      </w:pPr>
      <w:r w:rsidRPr="00F02500">
        <w:rPr>
          <w:lang w:val="ru-RU"/>
        </w:rPr>
        <w:t>4.2. Интеграции и сценарии эксплуатации</w:t>
      </w:r>
    </w:p>
    <w:p w14:paraId="7C4EAD77" w14:textId="77777777" w:rsidR="00456B55" w:rsidRPr="00F02500" w:rsidRDefault="00CD0596">
      <w:pPr>
        <w:rPr>
          <w:lang w:val="ru-RU"/>
        </w:rPr>
      </w:pPr>
      <w:r w:rsidRPr="00F02500">
        <w:rPr>
          <w:lang w:val="ru-RU"/>
        </w:rPr>
        <w:t xml:space="preserve">Внедрение выполняется </w:t>
      </w:r>
      <w:proofErr w:type="spellStart"/>
      <w:r w:rsidRPr="00F02500">
        <w:rPr>
          <w:lang w:val="ru-RU"/>
        </w:rPr>
        <w:t>поэтапно</w:t>
      </w:r>
      <w:proofErr w:type="spellEnd"/>
      <w:r w:rsidRPr="00F02500">
        <w:rPr>
          <w:lang w:val="ru-RU"/>
        </w:rPr>
        <w:t>:</w:t>
      </w:r>
    </w:p>
    <w:p w14:paraId="7161AE81" w14:textId="77777777" w:rsidR="00456B55" w:rsidRPr="00F02500" w:rsidRDefault="00CD0596">
      <w:pPr>
        <w:pStyle w:val="a0"/>
        <w:rPr>
          <w:lang w:val="ru-RU"/>
        </w:rPr>
      </w:pPr>
      <w:r w:rsidRPr="00C27B1C">
        <w:rPr>
          <w:lang w:val="ru-RU"/>
        </w:rPr>
        <w:t xml:space="preserve">Базовый запуск: работа с внутренними документами и текущими хранилищами, интранет-доступ, роли, аудит, контроль качества ответов, подключение внешних официальных источников по </w:t>
      </w:r>
      <w:r>
        <w:t>whitelist</w:t>
      </w:r>
      <w:r w:rsidRPr="00C27B1C">
        <w:rPr>
          <w:lang w:val="ru-RU"/>
        </w:rPr>
        <w:t>.</w:t>
      </w:r>
    </w:p>
    <w:p w14:paraId="4B7089DE" w14:textId="77777777" w:rsidR="00456B55" w:rsidRPr="00F02500" w:rsidRDefault="00CD0596">
      <w:pPr>
        <w:pStyle w:val="a0"/>
        <w:rPr>
          <w:lang w:val="ru-RU"/>
        </w:rPr>
      </w:pPr>
      <w:proofErr w:type="spellStart"/>
      <w:r w:rsidRPr="00C27B1C">
        <w:rPr>
          <w:lang w:val="ru-RU"/>
        </w:rPr>
        <w:t>Опциональное</w:t>
      </w:r>
      <w:proofErr w:type="spellEnd"/>
      <w:r w:rsidRPr="00C27B1C">
        <w:rPr>
          <w:lang w:val="ru-RU"/>
        </w:rPr>
        <w:t xml:space="preserve"> развитие: интеграция с электронным </w:t>
      </w:r>
      <w:proofErr w:type="spellStart"/>
      <w:r w:rsidRPr="00C27B1C">
        <w:rPr>
          <w:lang w:val="ru-RU"/>
        </w:rPr>
        <w:t>документооборотом</w:t>
      </w:r>
      <w:proofErr w:type="spellEnd"/>
      <w:r w:rsidRPr="00C27B1C">
        <w:rPr>
          <w:lang w:val="ru-RU"/>
        </w:rPr>
        <w:t xml:space="preserve"> (ЭДО/СЭД), автоматическое обновление документов и версий, расширение внешнего контура (доп. источники), библиотека шаблонов, панель для руководства.</w:t>
      </w:r>
    </w:p>
    <w:p w14:paraId="3765DEFE" w14:textId="77777777" w:rsidR="00456B55" w:rsidRPr="00F02500" w:rsidRDefault="00CD0596">
      <w:pPr>
        <w:pStyle w:val="21"/>
        <w:rPr>
          <w:lang w:val="ru-RU"/>
        </w:rPr>
      </w:pPr>
      <w:r w:rsidRPr="00F02500">
        <w:rPr>
          <w:lang w:val="ru-RU"/>
        </w:rPr>
        <w:t xml:space="preserve">4.3. Сопровождение сайта </w:t>
      </w:r>
      <w:proofErr w:type="spellStart"/>
      <w:r>
        <w:t>spkturkistan</w:t>
      </w:r>
      <w:proofErr w:type="spellEnd"/>
      <w:r w:rsidRPr="00F02500">
        <w:rPr>
          <w:lang w:val="ru-RU"/>
        </w:rPr>
        <w:t>.</w:t>
      </w:r>
      <w:proofErr w:type="spellStart"/>
      <w:r>
        <w:t>kz</w:t>
      </w:r>
      <w:proofErr w:type="spellEnd"/>
      <w:r w:rsidRPr="00F02500">
        <w:rPr>
          <w:lang w:val="ru-RU"/>
        </w:rPr>
        <w:t xml:space="preserve"> (12 месяцев)</w:t>
      </w:r>
    </w:p>
    <w:p w14:paraId="5A288BD7" w14:textId="77777777" w:rsidR="00456B55" w:rsidRPr="00F02500" w:rsidRDefault="00CD0596">
      <w:pPr>
        <w:rPr>
          <w:lang w:val="ru-RU"/>
        </w:rPr>
      </w:pPr>
      <w:r w:rsidRPr="00F02500">
        <w:rPr>
          <w:lang w:val="ru-RU"/>
        </w:rPr>
        <w:t>В рамках единого лота обеспечиваем сопровождение и развитие сайта:</w:t>
      </w:r>
    </w:p>
    <w:p w14:paraId="6089A194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>Техническая поддержка и устранение инцидентов, контроль доступности (</w:t>
      </w:r>
      <w:r>
        <w:t>uptime</w:t>
      </w:r>
      <w:r w:rsidRPr="00F02500">
        <w:rPr>
          <w:lang w:val="ru-RU"/>
        </w:rPr>
        <w:t>).</w:t>
      </w:r>
    </w:p>
    <w:p w14:paraId="1B0888E1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 xml:space="preserve">Плановые обновления и исправления безопасности (зависимости, </w:t>
      </w:r>
      <w:r>
        <w:t>CMS</w:t>
      </w:r>
      <w:r w:rsidRPr="00F02500">
        <w:rPr>
          <w:lang w:val="ru-RU"/>
        </w:rPr>
        <w:t xml:space="preserve">/фреймворк, </w:t>
      </w:r>
      <w:proofErr w:type="spellStart"/>
      <w:r w:rsidRPr="00F02500">
        <w:rPr>
          <w:lang w:val="ru-RU"/>
        </w:rPr>
        <w:t>серверные</w:t>
      </w:r>
      <w:proofErr w:type="spellEnd"/>
      <w:r w:rsidRPr="00F02500">
        <w:rPr>
          <w:lang w:val="ru-RU"/>
        </w:rPr>
        <w:t xml:space="preserve"> пакеты).</w:t>
      </w:r>
    </w:p>
    <w:p w14:paraId="3177D89C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lastRenderedPageBreak/>
        <w:t>Еженедельные резервные копии (файлы + база данных) и тест восстановления.</w:t>
      </w:r>
    </w:p>
    <w:p w14:paraId="5DBDAD57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>Мониторинг производительности и ресурсов (</w:t>
      </w:r>
      <w:r>
        <w:t>CPU</w:t>
      </w:r>
      <w:r w:rsidRPr="00F02500">
        <w:rPr>
          <w:lang w:val="ru-RU"/>
        </w:rPr>
        <w:t>/</w:t>
      </w:r>
      <w:r>
        <w:t>RAM</w:t>
      </w:r>
      <w:r w:rsidRPr="00F02500">
        <w:rPr>
          <w:lang w:val="ru-RU"/>
        </w:rPr>
        <w:t>/диск/</w:t>
      </w:r>
      <w:r>
        <w:t>HTTP</w:t>
      </w:r>
      <w:r w:rsidRPr="00F02500">
        <w:rPr>
          <w:lang w:val="ru-RU"/>
        </w:rPr>
        <w:t xml:space="preserve">), </w:t>
      </w:r>
      <w:proofErr w:type="spellStart"/>
      <w:r w:rsidRPr="00F02500">
        <w:rPr>
          <w:lang w:val="ru-RU"/>
        </w:rPr>
        <w:t>алерты</w:t>
      </w:r>
      <w:proofErr w:type="spellEnd"/>
      <w:r w:rsidRPr="00F02500">
        <w:rPr>
          <w:lang w:val="ru-RU"/>
        </w:rPr>
        <w:t>.</w:t>
      </w:r>
    </w:p>
    <w:p w14:paraId="50AFC62F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 xml:space="preserve">Работы по </w:t>
      </w:r>
      <w:proofErr w:type="spellStart"/>
      <w:r w:rsidRPr="00F02500">
        <w:rPr>
          <w:lang w:val="ru-RU"/>
        </w:rPr>
        <w:t>контенту</w:t>
      </w:r>
      <w:proofErr w:type="spellEnd"/>
      <w:r w:rsidRPr="00F02500">
        <w:rPr>
          <w:lang w:val="ru-RU"/>
        </w:rPr>
        <w:t>/структуре сайта по заявкам (по согласованному регламенту).</w:t>
      </w:r>
    </w:p>
    <w:p w14:paraId="0252E247" w14:textId="77777777" w:rsidR="00456B55" w:rsidRPr="00F02500" w:rsidRDefault="00CD0596">
      <w:pPr>
        <w:pStyle w:val="1"/>
        <w:rPr>
          <w:lang w:val="ru-RU"/>
        </w:rPr>
      </w:pPr>
      <w:r w:rsidRPr="00F02500">
        <w:rPr>
          <w:lang w:val="ru-RU"/>
        </w:rPr>
        <w:t>5. Архитектура и технологии</w:t>
      </w:r>
    </w:p>
    <w:p w14:paraId="40BF722B" w14:textId="77777777" w:rsidR="00456B55" w:rsidRPr="00F02500" w:rsidRDefault="00CD0596">
      <w:pPr>
        <w:rPr>
          <w:lang w:val="ru-RU"/>
        </w:rPr>
      </w:pPr>
      <w:r w:rsidRPr="00F02500">
        <w:rPr>
          <w:lang w:val="ru-RU"/>
        </w:rPr>
        <w:t xml:space="preserve">Рекомендуемый стек для реализации закрытого ИИ-ассистента в изолированном контуре. Окончательные решения уточняются по результатам аудита и требований ИБ, однако мы заранее предлагаем проверенную архитектуру </w:t>
      </w:r>
      <w:r>
        <w:t>RAG</w:t>
      </w:r>
      <w:r w:rsidRPr="00F02500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56B55" w14:paraId="544D9FE4" w14:textId="77777777">
        <w:trPr>
          <w:jc w:val="center"/>
        </w:trPr>
        <w:tc>
          <w:tcPr>
            <w:tcW w:w="3230" w:type="dxa"/>
          </w:tcPr>
          <w:p w14:paraId="0B8BB431" w14:textId="77777777" w:rsidR="00456B55" w:rsidRDefault="00CD0596">
            <w:r>
              <w:rPr>
                <w:b/>
              </w:rPr>
              <w:t>Компонент</w:t>
            </w:r>
          </w:p>
        </w:tc>
        <w:tc>
          <w:tcPr>
            <w:tcW w:w="3230" w:type="dxa"/>
          </w:tcPr>
          <w:p w14:paraId="098C7ABF" w14:textId="77777777" w:rsidR="00456B55" w:rsidRDefault="00CD0596">
            <w:r>
              <w:rPr>
                <w:b/>
              </w:rPr>
              <w:t>Технологии</w:t>
            </w:r>
          </w:p>
        </w:tc>
        <w:tc>
          <w:tcPr>
            <w:tcW w:w="3230" w:type="dxa"/>
          </w:tcPr>
          <w:p w14:paraId="6D4D94AD" w14:textId="77777777" w:rsidR="00456B55" w:rsidRDefault="00CD0596">
            <w:r>
              <w:rPr>
                <w:b/>
              </w:rPr>
              <w:t>Назначение</w:t>
            </w:r>
          </w:p>
        </w:tc>
      </w:tr>
      <w:tr w:rsidR="00456B55" w:rsidRPr="00075B8A" w14:paraId="283D6DD0" w14:textId="77777777">
        <w:trPr>
          <w:jc w:val="center"/>
        </w:trPr>
        <w:tc>
          <w:tcPr>
            <w:tcW w:w="3230" w:type="dxa"/>
          </w:tcPr>
          <w:p w14:paraId="40FBCF03" w14:textId="77777777" w:rsidR="00456B55" w:rsidRDefault="00CD0596">
            <w:r>
              <w:t>Интерфейс пользователя</w:t>
            </w:r>
          </w:p>
        </w:tc>
        <w:tc>
          <w:tcPr>
            <w:tcW w:w="3230" w:type="dxa"/>
          </w:tcPr>
          <w:p w14:paraId="1741701F" w14:textId="77777777" w:rsidR="00456B55" w:rsidRPr="00F02500" w:rsidRDefault="00CD0596">
            <w:pPr>
              <w:rPr>
                <w:lang w:val="ru-RU"/>
              </w:rPr>
            </w:pPr>
            <w:r>
              <w:t>Web</w:t>
            </w:r>
            <w:r w:rsidRPr="00F02500">
              <w:rPr>
                <w:lang w:val="ru-RU"/>
              </w:rPr>
              <w:t>-интранет-портал + виджет/страница в текущем сайте</w:t>
            </w:r>
          </w:p>
        </w:tc>
        <w:tc>
          <w:tcPr>
            <w:tcW w:w="3230" w:type="dxa"/>
          </w:tcPr>
          <w:p w14:paraId="44771A6C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Единое окно: чат, поиск, источники, выгрузка файлов</w:t>
            </w:r>
          </w:p>
        </w:tc>
      </w:tr>
      <w:tr w:rsidR="00456B55" w:rsidRPr="00075B8A" w14:paraId="55B585E5" w14:textId="77777777">
        <w:trPr>
          <w:jc w:val="center"/>
        </w:trPr>
        <w:tc>
          <w:tcPr>
            <w:tcW w:w="3230" w:type="dxa"/>
          </w:tcPr>
          <w:p w14:paraId="57AA9077" w14:textId="77777777" w:rsidR="00456B55" w:rsidRDefault="00CD0596">
            <w:r>
              <w:t>ИИ-сервис</w:t>
            </w:r>
          </w:p>
        </w:tc>
        <w:tc>
          <w:tcPr>
            <w:tcW w:w="3230" w:type="dxa"/>
          </w:tcPr>
          <w:p w14:paraId="4574FF25" w14:textId="77777777" w:rsidR="00456B55" w:rsidRDefault="00CD0596">
            <w:r>
              <w:t>Python 3.12 + FastAPI</w:t>
            </w:r>
            <w:r w:rsidR="00F02500">
              <w:t>/ML/ARTES</w:t>
            </w:r>
          </w:p>
        </w:tc>
        <w:tc>
          <w:tcPr>
            <w:tcW w:w="3230" w:type="dxa"/>
          </w:tcPr>
          <w:p w14:paraId="346D0715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Обработка запросов, сбор контекста, генерация ответа и ссылок</w:t>
            </w:r>
          </w:p>
        </w:tc>
      </w:tr>
      <w:tr w:rsidR="00456B55" w:rsidRPr="00075B8A" w14:paraId="5AED5128" w14:textId="77777777">
        <w:trPr>
          <w:jc w:val="center"/>
        </w:trPr>
        <w:tc>
          <w:tcPr>
            <w:tcW w:w="3230" w:type="dxa"/>
          </w:tcPr>
          <w:p w14:paraId="2FDE9728" w14:textId="77777777" w:rsidR="00456B55" w:rsidRDefault="00CD0596">
            <w:r>
              <w:t>Поиск и индекс</w:t>
            </w:r>
          </w:p>
        </w:tc>
        <w:tc>
          <w:tcPr>
            <w:tcW w:w="3230" w:type="dxa"/>
          </w:tcPr>
          <w:p w14:paraId="0959A1C4" w14:textId="77777777" w:rsidR="00456B55" w:rsidRDefault="00CD0596">
            <w:r>
              <w:t xml:space="preserve">PostgreSQL 16/17 + </w:t>
            </w:r>
            <w:proofErr w:type="spellStart"/>
            <w:r>
              <w:t>pgvector</w:t>
            </w:r>
            <w:proofErr w:type="spellEnd"/>
          </w:p>
        </w:tc>
        <w:tc>
          <w:tcPr>
            <w:tcW w:w="3230" w:type="dxa"/>
          </w:tcPr>
          <w:p w14:paraId="4E9F9393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Векторный поиск, метаданные, контроль версий</w:t>
            </w:r>
          </w:p>
        </w:tc>
      </w:tr>
      <w:tr w:rsidR="00456B55" w:rsidRPr="00075B8A" w14:paraId="5FA15839" w14:textId="77777777">
        <w:trPr>
          <w:jc w:val="center"/>
        </w:trPr>
        <w:tc>
          <w:tcPr>
            <w:tcW w:w="3230" w:type="dxa"/>
          </w:tcPr>
          <w:p w14:paraId="5D4F54CE" w14:textId="77777777" w:rsidR="00456B55" w:rsidRDefault="00CD0596">
            <w:r>
              <w:t>Файлы</w:t>
            </w:r>
          </w:p>
        </w:tc>
        <w:tc>
          <w:tcPr>
            <w:tcW w:w="3230" w:type="dxa"/>
          </w:tcPr>
          <w:p w14:paraId="4775448B" w14:textId="77777777" w:rsidR="00456B55" w:rsidRDefault="00CD0596">
            <w:r>
              <w:t>NAS/RAID или MinIO (S3)</w:t>
            </w:r>
          </w:p>
        </w:tc>
        <w:tc>
          <w:tcPr>
            <w:tcW w:w="3230" w:type="dxa"/>
          </w:tcPr>
          <w:p w14:paraId="78D35CF0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Надёжное хранение документов и быстрый доступ</w:t>
            </w:r>
          </w:p>
        </w:tc>
      </w:tr>
      <w:tr w:rsidR="00456B55" w14:paraId="44F6556F" w14:textId="77777777">
        <w:trPr>
          <w:jc w:val="center"/>
        </w:trPr>
        <w:tc>
          <w:tcPr>
            <w:tcW w:w="3230" w:type="dxa"/>
          </w:tcPr>
          <w:p w14:paraId="4BC27845" w14:textId="77777777" w:rsidR="00456B55" w:rsidRDefault="00CD0596">
            <w:r>
              <w:t>OCR</w:t>
            </w:r>
          </w:p>
        </w:tc>
        <w:tc>
          <w:tcPr>
            <w:tcW w:w="3230" w:type="dxa"/>
          </w:tcPr>
          <w:p w14:paraId="7E8CC8AD" w14:textId="77777777" w:rsidR="00456B55" w:rsidRPr="00F02500" w:rsidRDefault="00CD0596">
            <w:pPr>
              <w:rPr>
                <w:lang w:val="ru-RU"/>
              </w:rPr>
            </w:pPr>
            <w:r>
              <w:t>Tesseract</w:t>
            </w:r>
            <w:r w:rsidRPr="00F02500">
              <w:rPr>
                <w:lang w:val="ru-RU"/>
              </w:rPr>
              <w:t>/</w:t>
            </w:r>
            <w:r>
              <w:t>PaddleOCR</w:t>
            </w:r>
            <w:r w:rsidRPr="00F02500">
              <w:rPr>
                <w:lang w:val="ru-RU"/>
              </w:rPr>
              <w:t xml:space="preserve"> (или коммерческий </w:t>
            </w:r>
            <w:r>
              <w:t>OCR</w:t>
            </w:r>
            <w:r w:rsidRPr="00F02500">
              <w:rPr>
                <w:lang w:val="ru-RU"/>
              </w:rPr>
              <w:t xml:space="preserve"> по требованию)</w:t>
            </w:r>
          </w:p>
        </w:tc>
        <w:tc>
          <w:tcPr>
            <w:tcW w:w="3230" w:type="dxa"/>
          </w:tcPr>
          <w:p w14:paraId="79FB9E56" w14:textId="77777777" w:rsidR="00456B55" w:rsidRDefault="00CD0596">
            <w:r>
              <w:t>Распознавание сканов и изображений</w:t>
            </w:r>
          </w:p>
        </w:tc>
      </w:tr>
      <w:tr w:rsidR="00456B55" w:rsidRPr="00075B8A" w14:paraId="44060E03" w14:textId="77777777">
        <w:trPr>
          <w:jc w:val="center"/>
        </w:trPr>
        <w:tc>
          <w:tcPr>
            <w:tcW w:w="3230" w:type="dxa"/>
          </w:tcPr>
          <w:p w14:paraId="39385778" w14:textId="77777777" w:rsidR="00456B55" w:rsidRDefault="00CD0596">
            <w:r>
              <w:t>Кэш/фоновые задачи</w:t>
            </w:r>
          </w:p>
        </w:tc>
        <w:tc>
          <w:tcPr>
            <w:tcW w:w="3230" w:type="dxa"/>
          </w:tcPr>
          <w:p w14:paraId="41806FC2" w14:textId="77777777" w:rsidR="00456B55" w:rsidRDefault="00CD0596">
            <w:proofErr w:type="spellStart"/>
            <w:r>
              <w:t>Redis</w:t>
            </w:r>
            <w:proofErr w:type="spellEnd"/>
            <w:r>
              <w:t>; RabbitMQ (опционально)</w:t>
            </w:r>
          </w:p>
        </w:tc>
        <w:tc>
          <w:tcPr>
            <w:tcW w:w="3230" w:type="dxa"/>
          </w:tcPr>
          <w:p w14:paraId="774C4528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Ускорение и пакетная обработка документов</w:t>
            </w:r>
          </w:p>
        </w:tc>
      </w:tr>
      <w:tr w:rsidR="00456B55" w:rsidRPr="00075B8A" w14:paraId="76A871B1" w14:textId="77777777">
        <w:trPr>
          <w:jc w:val="center"/>
        </w:trPr>
        <w:tc>
          <w:tcPr>
            <w:tcW w:w="3230" w:type="dxa"/>
          </w:tcPr>
          <w:p w14:paraId="375453F2" w14:textId="77777777" w:rsidR="00456B55" w:rsidRDefault="00CD0596">
            <w:r>
              <w:t>Reverse proxy</w:t>
            </w:r>
          </w:p>
        </w:tc>
        <w:tc>
          <w:tcPr>
            <w:tcW w:w="3230" w:type="dxa"/>
          </w:tcPr>
          <w:p w14:paraId="39253000" w14:textId="77777777" w:rsidR="00456B55" w:rsidRDefault="00CD0596">
            <w:proofErr w:type="spellStart"/>
            <w:r>
              <w:t>Nginx</w:t>
            </w:r>
            <w:proofErr w:type="spellEnd"/>
            <w:r>
              <w:t xml:space="preserve"> + TLS, опционально WAF</w:t>
            </w:r>
          </w:p>
        </w:tc>
        <w:tc>
          <w:tcPr>
            <w:tcW w:w="3230" w:type="dxa"/>
          </w:tcPr>
          <w:p w14:paraId="62AF359B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Единая точка входа, безопасность, ограничения запросов</w:t>
            </w:r>
          </w:p>
        </w:tc>
      </w:tr>
      <w:tr w:rsidR="00456B55" w:rsidRPr="00075B8A" w14:paraId="4D6B0E33" w14:textId="77777777">
        <w:trPr>
          <w:jc w:val="center"/>
        </w:trPr>
        <w:tc>
          <w:tcPr>
            <w:tcW w:w="3230" w:type="dxa"/>
          </w:tcPr>
          <w:p w14:paraId="371E9334" w14:textId="77777777" w:rsidR="00456B55" w:rsidRDefault="00CD0596">
            <w:r>
              <w:t>Auth/SSO</w:t>
            </w:r>
          </w:p>
        </w:tc>
        <w:tc>
          <w:tcPr>
            <w:tcW w:w="3230" w:type="dxa"/>
          </w:tcPr>
          <w:p w14:paraId="2B020E21" w14:textId="77777777" w:rsidR="00456B55" w:rsidRPr="00F02500" w:rsidRDefault="00CD0596">
            <w:pPr>
              <w:rPr>
                <w:lang w:val="ru-RU"/>
              </w:rPr>
            </w:pPr>
            <w:r>
              <w:t>RBAC</w:t>
            </w:r>
            <w:r w:rsidRPr="00F02500">
              <w:rPr>
                <w:lang w:val="ru-RU"/>
              </w:rPr>
              <w:t xml:space="preserve">; интеграция с </w:t>
            </w:r>
            <w:r>
              <w:t>LDAP</w:t>
            </w:r>
            <w:r w:rsidRPr="00F02500">
              <w:rPr>
                <w:lang w:val="ru-RU"/>
              </w:rPr>
              <w:t>/</w:t>
            </w:r>
            <w:r>
              <w:t>AD</w:t>
            </w:r>
            <w:r w:rsidRPr="00F02500">
              <w:rPr>
                <w:lang w:val="ru-RU"/>
              </w:rPr>
              <w:t>/</w:t>
            </w:r>
            <w:r>
              <w:t>SSO</w:t>
            </w:r>
            <w:r w:rsidRPr="00F02500">
              <w:rPr>
                <w:lang w:val="ru-RU"/>
              </w:rPr>
              <w:t xml:space="preserve"> (</w:t>
            </w:r>
            <w:proofErr w:type="spellStart"/>
            <w:r w:rsidRPr="00F02500">
              <w:rPr>
                <w:lang w:val="ru-RU"/>
              </w:rPr>
              <w:t>опционально</w:t>
            </w:r>
            <w:proofErr w:type="spellEnd"/>
            <w:r w:rsidRPr="00F02500">
              <w:rPr>
                <w:lang w:val="ru-RU"/>
              </w:rPr>
              <w:t>)</w:t>
            </w:r>
          </w:p>
        </w:tc>
        <w:tc>
          <w:tcPr>
            <w:tcW w:w="3230" w:type="dxa"/>
          </w:tcPr>
          <w:p w14:paraId="08E4D278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Контроль доступа и единый вход</w:t>
            </w:r>
          </w:p>
        </w:tc>
      </w:tr>
      <w:tr w:rsidR="00456B55" w14:paraId="074D2274" w14:textId="77777777">
        <w:trPr>
          <w:jc w:val="center"/>
        </w:trPr>
        <w:tc>
          <w:tcPr>
            <w:tcW w:w="3230" w:type="dxa"/>
          </w:tcPr>
          <w:p w14:paraId="1F0C94BE" w14:textId="77777777" w:rsidR="00456B55" w:rsidRDefault="00CD0596">
            <w:r>
              <w:t>Мониторинг/логи</w:t>
            </w:r>
          </w:p>
        </w:tc>
        <w:tc>
          <w:tcPr>
            <w:tcW w:w="3230" w:type="dxa"/>
          </w:tcPr>
          <w:p w14:paraId="40B30B2D" w14:textId="77777777" w:rsidR="00456B55" w:rsidRDefault="00CD0596">
            <w:r>
              <w:t xml:space="preserve">Prometheus + </w:t>
            </w:r>
            <w:proofErr w:type="spellStart"/>
            <w:r>
              <w:t>Grafana</w:t>
            </w:r>
            <w:proofErr w:type="spellEnd"/>
            <w:r>
              <w:t>; Loki/ELK</w:t>
            </w:r>
          </w:p>
        </w:tc>
        <w:tc>
          <w:tcPr>
            <w:tcW w:w="3230" w:type="dxa"/>
          </w:tcPr>
          <w:p w14:paraId="2FC08222" w14:textId="77777777" w:rsidR="00456B55" w:rsidRDefault="00CD0596">
            <w:r>
              <w:t>Наблюдаемость и аудит</w:t>
            </w:r>
          </w:p>
        </w:tc>
      </w:tr>
      <w:tr w:rsidR="00456B55" w:rsidRPr="00075B8A" w14:paraId="7C0FBBBB" w14:textId="77777777">
        <w:trPr>
          <w:jc w:val="center"/>
        </w:trPr>
        <w:tc>
          <w:tcPr>
            <w:tcW w:w="3230" w:type="dxa"/>
          </w:tcPr>
          <w:p w14:paraId="352F7649" w14:textId="77777777" w:rsidR="00456B55" w:rsidRDefault="00CD0596">
            <w:r>
              <w:t>Развёртывание</w:t>
            </w:r>
          </w:p>
        </w:tc>
        <w:tc>
          <w:tcPr>
            <w:tcW w:w="3230" w:type="dxa"/>
          </w:tcPr>
          <w:p w14:paraId="78D9A68F" w14:textId="77777777" w:rsidR="00456B55" w:rsidRDefault="00CD0596">
            <w:r>
              <w:t>Docker + Docker Compose</w:t>
            </w:r>
          </w:p>
        </w:tc>
        <w:tc>
          <w:tcPr>
            <w:tcW w:w="3230" w:type="dxa"/>
          </w:tcPr>
          <w:p w14:paraId="50D7A632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Изоляция сайта и ИИ, управляемые обновления</w:t>
            </w:r>
          </w:p>
        </w:tc>
      </w:tr>
    </w:tbl>
    <w:p w14:paraId="02A1E089" w14:textId="77777777" w:rsidR="00456B55" w:rsidRPr="00F02500" w:rsidRDefault="00CD0596">
      <w:pPr>
        <w:pStyle w:val="1"/>
        <w:rPr>
          <w:lang w:val="ru-RU"/>
        </w:rPr>
      </w:pPr>
      <w:r w:rsidRPr="00F02500">
        <w:rPr>
          <w:lang w:val="ru-RU"/>
        </w:rPr>
        <w:t>6. Размещение на одном сервере: преимущества и меры защиты</w:t>
      </w:r>
    </w:p>
    <w:p w14:paraId="172F94F4" w14:textId="77777777" w:rsidR="00456B55" w:rsidRPr="00F02500" w:rsidRDefault="00CD0596">
      <w:pPr>
        <w:rPr>
          <w:lang w:val="ru-RU"/>
        </w:rPr>
      </w:pPr>
      <w:r w:rsidRPr="00F02500">
        <w:rPr>
          <w:lang w:val="ru-RU"/>
        </w:rPr>
        <w:t>Размещение сайта и ИИ на одном сервере даёт экономию и упрощает администрирование. Чтобы исключить влияние нагрузки ИИ на сайт, мы применяем технические меры изоляции и контроля ресурсов.</w:t>
      </w:r>
    </w:p>
    <w:p w14:paraId="17721C6D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>Раздельные контейнеры, сети и тома данных (сайт и ИИ не «пересекаются» на уровне файлов и сервисов).</w:t>
      </w:r>
    </w:p>
    <w:p w14:paraId="0FB94C87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 xml:space="preserve">Лимиты </w:t>
      </w:r>
      <w:r>
        <w:t>CPU</w:t>
      </w:r>
      <w:r w:rsidRPr="00F02500">
        <w:rPr>
          <w:lang w:val="ru-RU"/>
        </w:rPr>
        <w:t>/</w:t>
      </w:r>
      <w:r>
        <w:t>RAM</w:t>
      </w:r>
      <w:r w:rsidRPr="00F02500">
        <w:rPr>
          <w:lang w:val="ru-RU"/>
        </w:rPr>
        <w:t xml:space="preserve"> для ИИ-компонентов + приоритет для веб-сервиса сайта.</w:t>
      </w:r>
    </w:p>
    <w:p w14:paraId="52B9A318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 xml:space="preserve">Выделение быстрых </w:t>
      </w:r>
      <w:r>
        <w:t>NVMe</w:t>
      </w:r>
      <w:r w:rsidRPr="00F02500">
        <w:rPr>
          <w:lang w:val="ru-RU"/>
        </w:rPr>
        <w:t xml:space="preserve"> под индекс/кэш, планирование </w:t>
      </w:r>
      <w:r>
        <w:t>IOPS</w:t>
      </w:r>
      <w:r w:rsidRPr="00F02500">
        <w:rPr>
          <w:lang w:val="ru-RU"/>
        </w:rPr>
        <w:t>.</w:t>
      </w:r>
    </w:p>
    <w:p w14:paraId="36B2B792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 xml:space="preserve">Единый мониторинг и </w:t>
      </w:r>
      <w:proofErr w:type="spellStart"/>
      <w:r w:rsidRPr="00F02500">
        <w:rPr>
          <w:lang w:val="ru-RU"/>
        </w:rPr>
        <w:t>алерты</w:t>
      </w:r>
      <w:proofErr w:type="spellEnd"/>
      <w:r w:rsidRPr="00F02500">
        <w:rPr>
          <w:lang w:val="ru-RU"/>
        </w:rPr>
        <w:t xml:space="preserve"> по нагрузке (включая прогнозирование потребления ресурсов).</w:t>
      </w:r>
    </w:p>
    <w:p w14:paraId="01392C71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>План масштабирования: при росте нагрузки ИИ выносится на отдельный сервер без переписывания системы.</w:t>
      </w:r>
    </w:p>
    <w:p w14:paraId="096A9AB5" w14:textId="77777777" w:rsidR="00456B55" w:rsidRDefault="00CD0596">
      <w:pPr>
        <w:pStyle w:val="1"/>
      </w:pPr>
      <w:r>
        <w:lastRenderedPageBreak/>
        <w:t>7. Информационная безопасность и контроль</w:t>
      </w:r>
    </w:p>
    <w:p w14:paraId="59BDD94F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>Система разворачивается в инфраструктуре Заказчика (</w:t>
      </w:r>
      <w:r>
        <w:t>on</w:t>
      </w:r>
      <w:r w:rsidRPr="00F02500">
        <w:rPr>
          <w:lang w:val="ru-RU"/>
        </w:rPr>
        <w:t>-</w:t>
      </w:r>
      <w:proofErr w:type="spellStart"/>
      <w:r>
        <w:t>prem</w:t>
      </w:r>
      <w:proofErr w:type="spellEnd"/>
      <w:r w:rsidRPr="00F02500">
        <w:rPr>
          <w:lang w:val="ru-RU"/>
        </w:rPr>
        <w:t xml:space="preserve"> / изолированный контур).</w:t>
      </w:r>
    </w:p>
    <w:p w14:paraId="6346A2F2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>Запрет передачи данных во внешние сервисы без отдельного согласования.</w:t>
      </w:r>
    </w:p>
    <w:p w14:paraId="27E60E15" w14:textId="77777777" w:rsidR="00456B55" w:rsidRPr="00F02500" w:rsidRDefault="00CD0596">
      <w:pPr>
        <w:pStyle w:val="a0"/>
        <w:rPr>
          <w:lang w:val="ru-RU"/>
        </w:rPr>
      </w:pPr>
      <w:r>
        <w:t>RBAC</w:t>
      </w:r>
      <w:r w:rsidRPr="00F02500">
        <w:rPr>
          <w:lang w:val="ru-RU"/>
        </w:rPr>
        <w:t xml:space="preserve"> и права на уровне документов/разделов; </w:t>
      </w:r>
      <w:proofErr w:type="spellStart"/>
      <w:r w:rsidRPr="00F02500">
        <w:rPr>
          <w:lang w:val="ru-RU"/>
        </w:rPr>
        <w:t>журналирование</w:t>
      </w:r>
      <w:proofErr w:type="spellEnd"/>
      <w:r w:rsidRPr="00F02500">
        <w:rPr>
          <w:lang w:val="ru-RU"/>
        </w:rPr>
        <w:t xml:space="preserve"> действий.</w:t>
      </w:r>
    </w:p>
    <w:p w14:paraId="3FB7123F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>Политика «ответ без источников запрещён» (</w:t>
      </w:r>
      <w:r>
        <w:t>guard</w:t>
      </w:r>
      <w:r w:rsidRPr="00F02500">
        <w:rPr>
          <w:lang w:val="ru-RU"/>
        </w:rPr>
        <w:t>-</w:t>
      </w:r>
      <w:r>
        <w:t>policy</w:t>
      </w:r>
      <w:r w:rsidRPr="00F02500">
        <w:rPr>
          <w:lang w:val="ru-RU"/>
        </w:rPr>
        <w:t>).</w:t>
      </w:r>
    </w:p>
    <w:p w14:paraId="6D43D3D3" w14:textId="77777777" w:rsidR="00456B55" w:rsidRPr="00F02500" w:rsidRDefault="00CD0596">
      <w:pPr>
        <w:pStyle w:val="a0"/>
        <w:rPr>
          <w:lang w:val="ru-RU"/>
        </w:rPr>
      </w:pPr>
      <w:r>
        <w:t>TLS</w:t>
      </w:r>
      <w:r w:rsidRPr="00F02500">
        <w:rPr>
          <w:lang w:val="ru-RU"/>
        </w:rPr>
        <w:t>, сегментация сети, резервные копии, регламент восстановления.</w:t>
      </w:r>
    </w:p>
    <w:p w14:paraId="5E2236CB" w14:textId="77777777" w:rsidR="00627AA7" w:rsidRPr="00C27B1C" w:rsidRDefault="001F77E3">
      <w:pPr>
        <w:rPr>
          <w:lang w:val="ru-RU"/>
        </w:rPr>
      </w:pPr>
      <w:r w:rsidRPr="00C27B1C">
        <w:rPr>
          <w:lang w:val="ru-RU"/>
        </w:rPr>
        <w:t>7.1. Контролируемый выход во внешнюю сеть (</w:t>
      </w:r>
      <w:r>
        <w:t>Web</w:t>
      </w:r>
      <w:r w:rsidRPr="00C27B1C">
        <w:rPr>
          <w:lang w:val="ru-RU"/>
        </w:rPr>
        <w:t>-режим)</w:t>
      </w:r>
    </w:p>
    <w:p w14:paraId="619CEE39" w14:textId="77777777" w:rsidR="00627AA7" w:rsidRPr="00C27B1C" w:rsidRDefault="001F77E3">
      <w:pPr>
        <w:rPr>
          <w:lang w:val="ru-RU"/>
        </w:rPr>
      </w:pPr>
      <w:r w:rsidRPr="00C27B1C">
        <w:rPr>
          <w:lang w:val="ru-RU"/>
        </w:rPr>
        <w:t>Система поддерживает режимы работы с внешними источниками по политике ИБ:</w:t>
      </w:r>
    </w:p>
    <w:p w14:paraId="5C6BF0CC" w14:textId="77777777" w:rsidR="00627AA7" w:rsidRPr="00C27B1C" w:rsidRDefault="001F77E3">
      <w:pPr>
        <w:rPr>
          <w:lang w:val="ru-RU"/>
        </w:rPr>
      </w:pPr>
      <w:r w:rsidRPr="00C27B1C">
        <w:rPr>
          <w:lang w:val="ru-RU"/>
        </w:rPr>
        <w:t>• Закрытый режим: ответы только по внутренним источникам.</w:t>
      </w:r>
    </w:p>
    <w:p w14:paraId="3401B81F" w14:textId="77777777" w:rsidR="00627AA7" w:rsidRPr="00C27B1C" w:rsidRDefault="001F77E3">
      <w:pPr>
        <w:rPr>
          <w:lang w:val="ru-RU"/>
        </w:rPr>
      </w:pPr>
      <w:r w:rsidRPr="00C27B1C">
        <w:rPr>
          <w:lang w:val="ru-RU"/>
        </w:rPr>
        <w:t>• Гибридный режим: внутренние источники + внешние официальные источники РК из утверждённого списка.</w:t>
      </w:r>
    </w:p>
    <w:p w14:paraId="41015A53" w14:textId="77777777" w:rsidR="00627AA7" w:rsidRPr="00C27B1C" w:rsidRDefault="001F77E3">
      <w:pPr>
        <w:rPr>
          <w:lang w:val="ru-RU"/>
        </w:rPr>
      </w:pPr>
      <w:r w:rsidRPr="00C27B1C">
        <w:rPr>
          <w:lang w:val="ru-RU"/>
        </w:rPr>
        <w:t>• Расширенный режим (по решению ИБ/админа): подключение дополнительных публичных источников для сравнительного анализа и аналитики.</w:t>
      </w:r>
    </w:p>
    <w:p w14:paraId="6BF2EC8E" w14:textId="77777777" w:rsidR="00627AA7" w:rsidRPr="00C27B1C" w:rsidRDefault="001F77E3">
      <w:pPr>
        <w:rPr>
          <w:lang w:val="ru-RU"/>
        </w:rPr>
      </w:pPr>
      <w:r w:rsidRPr="00C27B1C">
        <w:rPr>
          <w:lang w:val="ru-RU"/>
        </w:rPr>
        <w:t>Каждый внешний источник фиксируется в ответе ссылкой (</w:t>
      </w:r>
      <w:r>
        <w:t>URL</w:t>
      </w:r>
      <w:r w:rsidRPr="00C27B1C">
        <w:rPr>
          <w:lang w:val="ru-RU"/>
        </w:rPr>
        <w:t>) и записывается в аудит-лог.</w:t>
      </w:r>
    </w:p>
    <w:p w14:paraId="6169EB96" w14:textId="77777777" w:rsidR="00627AA7" w:rsidRPr="00C27B1C" w:rsidRDefault="00627AA7">
      <w:pPr>
        <w:rPr>
          <w:lang w:val="ru-RU"/>
        </w:rPr>
      </w:pPr>
    </w:p>
    <w:p w14:paraId="377FB7D4" w14:textId="77777777" w:rsidR="00456B55" w:rsidRPr="00F02500" w:rsidRDefault="00CD0596">
      <w:pPr>
        <w:pStyle w:val="1"/>
        <w:rPr>
          <w:lang w:val="ru-RU"/>
        </w:rPr>
      </w:pPr>
      <w:r w:rsidRPr="00F02500">
        <w:rPr>
          <w:lang w:val="ru-RU"/>
        </w:rPr>
        <w:t xml:space="preserve">8. </w:t>
      </w:r>
      <w:proofErr w:type="spellStart"/>
      <w:r w:rsidRPr="00F02500">
        <w:rPr>
          <w:lang w:val="ru-RU"/>
        </w:rPr>
        <w:t>Инфраструктурные</w:t>
      </w:r>
      <w:proofErr w:type="spellEnd"/>
      <w:r w:rsidRPr="00F02500">
        <w:rPr>
          <w:lang w:val="ru-RU"/>
        </w:rPr>
        <w:t xml:space="preserve"> требования (рекомендация)</w:t>
      </w:r>
    </w:p>
    <w:p w14:paraId="39BC0DCB" w14:textId="77777777" w:rsidR="00456B55" w:rsidRPr="00F02500" w:rsidRDefault="00CD0596">
      <w:pPr>
        <w:rPr>
          <w:lang w:val="ru-RU"/>
        </w:rPr>
      </w:pPr>
      <w:r w:rsidRPr="00F02500">
        <w:rPr>
          <w:lang w:val="ru-RU"/>
        </w:rPr>
        <w:t>Предварительная рекомендация по серверу (уточняется по объёму документов и нагрузке):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456B55" w14:paraId="6B8F643B" w14:textId="77777777">
        <w:trPr>
          <w:jc w:val="center"/>
        </w:trPr>
        <w:tc>
          <w:tcPr>
            <w:tcW w:w="4844" w:type="dxa"/>
          </w:tcPr>
          <w:p w14:paraId="7E69ED0C" w14:textId="77777777" w:rsidR="00456B55" w:rsidRDefault="00CD0596">
            <w:r>
              <w:rPr>
                <w:b/>
              </w:rPr>
              <w:t>Параметр</w:t>
            </w:r>
          </w:p>
        </w:tc>
        <w:tc>
          <w:tcPr>
            <w:tcW w:w="4844" w:type="dxa"/>
          </w:tcPr>
          <w:p w14:paraId="40B7F06D" w14:textId="77777777" w:rsidR="00456B55" w:rsidRDefault="00CD0596">
            <w:r>
              <w:rPr>
                <w:b/>
              </w:rPr>
              <w:t>Рекомендация</w:t>
            </w:r>
          </w:p>
        </w:tc>
      </w:tr>
      <w:tr w:rsidR="00456B55" w:rsidRPr="00075B8A" w14:paraId="2EEDA5D7" w14:textId="77777777">
        <w:trPr>
          <w:jc w:val="center"/>
        </w:trPr>
        <w:tc>
          <w:tcPr>
            <w:tcW w:w="4844" w:type="dxa"/>
          </w:tcPr>
          <w:p w14:paraId="77051514" w14:textId="77777777" w:rsidR="00456B55" w:rsidRDefault="00CD0596">
            <w:r>
              <w:t>CPU</w:t>
            </w:r>
          </w:p>
        </w:tc>
        <w:tc>
          <w:tcPr>
            <w:tcW w:w="4844" w:type="dxa"/>
          </w:tcPr>
          <w:p w14:paraId="1906A4D1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 xml:space="preserve">не менее 16 ядер / 32 потока (уровень </w:t>
            </w:r>
            <w:r>
              <w:t>Intel</w:t>
            </w:r>
            <w:r w:rsidRPr="00F02500">
              <w:rPr>
                <w:lang w:val="ru-RU"/>
              </w:rPr>
              <w:t xml:space="preserve"> </w:t>
            </w:r>
            <w:r>
              <w:t>Xeon</w:t>
            </w:r>
            <w:r w:rsidRPr="00F02500">
              <w:rPr>
                <w:lang w:val="ru-RU"/>
              </w:rPr>
              <w:t xml:space="preserve"> / </w:t>
            </w:r>
            <w:r>
              <w:t>AMD</w:t>
            </w:r>
            <w:r w:rsidRPr="00F02500">
              <w:rPr>
                <w:lang w:val="ru-RU"/>
              </w:rPr>
              <w:t xml:space="preserve"> </w:t>
            </w:r>
            <w:r>
              <w:t>EPYC</w:t>
            </w:r>
            <w:r w:rsidRPr="00F02500">
              <w:rPr>
                <w:lang w:val="ru-RU"/>
              </w:rPr>
              <w:t>)</w:t>
            </w:r>
          </w:p>
        </w:tc>
      </w:tr>
      <w:tr w:rsidR="00456B55" w:rsidRPr="00075B8A" w14:paraId="480AB459" w14:textId="77777777">
        <w:trPr>
          <w:jc w:val="center"/>
        </w:trPr>
        <w:tc>
          <w:tcPr>
            <w:tcW w:w="4844" w:type="dxa"/>
          </w:tcPr>
          <w:p w14:paraId="6E00009F" w14:textId="77777777" w:rsidR="00456B55" w:rsidRDefault="00CD0596">
            <w:r>
              <w:t>RAM</w:t>
            </w:r>
          </w:p>
        </w:tc>
        <w:tc>
          <w:tcPr>
            <w:tcW w:w="4844" w:type="dxa"/>
          </w:tcPr>
          <w:p w14:paraId="1124B399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 xml:space="preserve">128 </w:t>
            </w:r>
            <w:r>
              <w:t>GB</w:t>
            </w:r>
            <w:r w:rsidRPr="00F02500">
              <w:rPr>
                <w:lang w:val="ru-RU"/>
              </w:rPr>
              <w:t xml:space="preserve"> </w:t>
            </w:r>
            <w:r>
              <w:t>ECC</w:t>
            </w:r>
            <w:r w:rsidRPr="00F02500">
              <w:rPr>
                <w:lang w:val="ru-RU"/>
              </w:rPr>
              <w:t xml:space="preserve"> (масштабирование до 256 </w:t>
            </w:r>
            <w:r>
              <w:t>GB</w:t>
            </w:r>
            <w:r w:rsidRPr="00F02500">
              <w:rPr>
                <w:lang w:val="ru-RU"/>
              </w:rPr>
              <w:t xml:space="preserve"> при росте объёма)</w:t>
            </w:r>
          </w:p>
        </w:tc>
      </w:tr>
      <w:tr w:rsidR="00456B55" w14:paraId="66EE9D25" w14:textId="77777777">
        <w:trPr>
          <w:jc w:val="center"/>
        </w:trPr>
        <w:tc>
          <w:tcPr>
            <w:tcW w:w="4844" w:type="dxa"/>
          </w:tcPr>
          <w:p w14:paraId="5DB583E9" w14:textId="77777777" w:rsidR="00456B55" w:rsidRDefault="00CD0596">
            <w:r>
              <w:t>Диски (быстрые)</w:t>
            </w:r>
          </w:p>
        </w:tc>
        <w:tc>
          <w:tcPr>
            <w:tcW w:w="4844" w:type="dxa"/>
          </w:tcPr>
          <w:p w14:paraId="179269B9" w14:textId="77777777" w:rsidR="00456B55" w:rsidRDefault="00CD0596">
            <w:r>
              <w:t>2×1.92 TB NVMe (RAID1) — индекс и кэш</w:t>
            </w:r>
          </w:p>
        </w:tc>
      </w:tr>
      <w:tr w:rsidR="00456B55" w:rsidRPr="00075B8A" w14:paraId="7A7FBB0A" w14:textId="77777777">
        <w:trPr>
          <w:jc w:val="center"/>
        </w:trPr>
        <w:tc>
          <w:tcPr>
            <w:tcW w:w="4844" w:type="dxa"/>
          </w:tcPr>
          <w:p w14:paraId="6B0F8475" w14:textId="77777777" w:rsidR="00456B55" w:rsidRDefault="00CD0596">
            <w:r>
              <w:t>Сеть</w:t>
            </w:r>
          </w:p>
        </w:tc>
        <w:tc>
          <w:tcPr>
            <w:tcW w:w="4844" w:type="dxa"/>
          </w:tcPr>
          <w:p w14:paraId="4D596B8C" w14:textId="77777777" w:rsidR="00456B55" w:rsidRPr="00F02500" w:rsidRDefault="00CD0596">
            <w:pPr>
              <w:rPr>
                <w:lang w:val="ru-RU"/>
              </w:rPr>
            </w:pPr>
            <w:r>
              <w:t>uplink</w:t>
            </w:r>
            <w:r w:rsidRPr="00F02500">
              <w:rPr>
                <w:lang w:val="ru-RU"/>
              </w:rPr>
              <w:t xml:space="preserve"> 1 </w:t>
            </w:r>
            <w:r>
              <w:t>Gbps</w:t>
            </w:r>
            <w:r w:rsidRPr="00F02500">
              <w:rPr>
                <w:lang w:val="ru-RU"/>
              </w:rPr>
              <w:t xml:space="preserve"> (минимум), сегментация </w:t>
            </w:r>
            <w:r>
              <w:t>VLAN</w:t>
            </w:r>
            <w:r w:rsidRPr="00F02500">
              <w:rPr>
                <w:lang w:val="ru-RU"/>
              </w:rPr>
              <w:t xml:space="preserve"> во внутренней сети</w:t>
            </w:r>
          </w:p>
        </w:tc>
      </w:tr>
      <w:tr w:rsidR="00456B55" w14:paraId="42CF49F8" w14:textId="77777777">
        <w:trPr>
          <w:jc w:val="center"/>
        </w:trPr>
        <w:tc>
          <w:tcPr>
            <w:tcW w:w="4844" w:type="dxa"/>
          </w:tcPr>
          <w:p w14:paraId="11375F07" w14:textId="77777777" w:rsidR="00456B55" w:rsidRDefault="00CD0596">
            <w:r>
              <w:t>IP и доступ</w:t>
            </w:r>
          </w:p>
        </w:tc>
        <w:tc>
          <w:tcPr>
            <w:tcW w:w="4844" w:type="dxa"/>
          </w:tcPr>
          <w:p w14:paraId="144554B4" w14:textId="77777777" w:rsidR="00456B55" w:rsidRDefault="00CD0596">
            <w:r w:rsidRPr="00F02500">
              <w:rPr>
                <w:lang w:val="ru-RU"/>
              </w:rPr>
              <w:t xml:space="preserve">до 4 статических </w:t>
            </w:r>
            <w:r>
              <w:t>IP</w:t>
            </w:r>
            <w:r w:rsidRPr="00F02500">
              <w:rPr>
                <w:lang w:val="ru-RU"/>
              </w:rPr>
              <w:t xml:space="preserve"> (внешний/внутренний/резерв по политике), доступ через </w:t>
            </w:r>
            <w:r>
              <w:t>VPN</w:t>
            </w:r>
            <w:r w:rsidRPr="00F02500">
              <w:rPr>
                <w:lang w:val="ru-RU"/>
              </w:rPr>
              <w:t xml:space="preserve">/внутреннюю </w:t>
            </w:r>
            <w:r>
              <w:t>сеть</w:t>
            </w:r>
          </w:p>
        </w:tc>
      </w:tr>
      <w:tr w:rsidR="00456B55" w14:paraId="023D93DE" w14:textId="77777777">
        <w:trPr>
          <w:jc w:val="center"/>
        </w:trPr>
        <w:tc>
          <w:tcPr>
            <w:tcW w:w="4844" w:type="dxa"/>
          </w:tcPr>
          <w:p w14:paraId="25557B00" w14:textId="77777777" w:rsidR="00456B55" w:rsidRDefault="00CD0596">
            <w:r>
              <w:t>Безопасность периметра</w:t>
            </w:r>
          </w:p>
        </w:tc>
        <w:tc>
          <w:tcPr>
            <w:tcW w:w="4844" w:type="dxa"/>
          </w:tcPr>
          <w:p w14:paraId="5B5C628D" w14:textId="77777777" w:rsidR="00456B55" w:rsidRDefault="00CD0596">
            <w:r>
              <w:t>Reverse Proxy + TLS, опционально WAF, rate limit</w:t>
            </w:r>
          </w:p>
        </w:tc>
      </w:tr>
      <w:tr w:rsidR="00456B55" w:rsidRPr="00075B8A" w14:paraId="6540B8AB" w14:textId="77777777">
        <w:trPr>
          <w:jc w:val="center"/>
        </w:trPr>
        <w:tc>
          <w:tcPr>
            <w:tcW w:w="4844" w:type="dxa"/>
          </w:tcPr>
          <w:p w14:paraId="0F5E5A8F" w14:textId="77777777" w:rsidR="00456B55" w:rsidRDefault="00CD0596">
            <w:r>
              <w:t>SSO</w:t>
            </w:r>
          </w:p>
        </w:tc>
        <w:tc>
          <w:tcPr>
            <w:tcW w:w="4844" w:type="dxa"/>
          </w:tcPr>
          <w:p w14:paraId="31C4C830" w14:textId="77777777" w:rsidR="00456B55" w:rsidRPr="00F02500" w:rsidRDefault="00CD0596">
            <w:pPr>
              <w:rPr>
                <w:lang w:val="ru-RU"/>
              </w:rPr>
            </w:pPr>
            <w:proofErr w:type="spellStart"/>
            <w:r w:rsidRPr="00F02500">
              <w:rPr>
                <w:lang w:val="ru-RU"/>
              </w:rPr>
              <w:t>опционально</w:t>
            </w:r>
            <w:proofErr w:type="spellEnd"/>
            <w:r w:rsidRPr="00F02500">
              <w:rPr>
                <w:lang w:val="ru-RU"/>
              </w:rPr>
              <w:t xml:space="preserve"> интеграция </w:t>
            </w:r>
            <w:r>
              <w:t>LDAP</w:t>
            </w:r>
            <w:r w:rsidRPr="00F02500">
              <w:rPr>
                <w:lang w:val="ru-RU"/>
              </w:rPr>
              <w:t>/</w:t>
            </w:r>
            <w:r>
              <w:t>AD</w:t>
            </w:r>
            <w:r w:rsidRPr="00F02500">
              <w:rPr>
                <w:lang w:val="ru-RU"/>
              </w:rPr>
              <w:t>/</w:t>
            </w:r>
            <w:r>
              <w:t>SSO</w:t>
            </w:r>
          </w:p>
        </w:tc>
      </w:tr>
      <w:tr w:rsidR="00456B55" w:rsidRPr="00075B8A" w14:paraId="617BC2A9" w14:textId="77777777">
        <w:trPr>
          <w:jc w:val="center"/>
        </w:trPr>
        <w:tc>
          <w:tcPr>
            <w:tcW w:w="4844" w:type="dxa"/>
          </w:tcPr>
          <w:p w14:paraId="7EF97326" w14:textId="77777777" w:rsidR="00456B55" w:rsidRDefault="00CD0596">
            <w:r>
              <w:t>Резервное копирование</w:t>
            </w:r>
          </w:p>
        </w:tc>
        <w:tc>
          <w:tcPr>
            <w:tcW w:w="4844" w:type="dxa"/>
          </w:tcPr>
          <w:p w14:paraId="42C382BF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не реже 1 раза в неделю + периодические тесты восстановления</w:t>
            </w:r>
          </w:p>
        </w:tc>
      </w:tr>
    </w:tbl>
    <w:p w14:paraId="63E7AF19" w14:textId="77777777" w:rsidR="00456B55" w:rsidRPr="00F02500" w:rsidRDefault="00CD0596">
      <w:pPr>
        <w:pStyle w:val="1"/>
        <w:rPr>
          <w:lang w:val="ru-RU"/>
        </w:rPr>
      </w:pPr>
      <w:r w:rsidRPr="00F02500">
        <w:rPr>
          <w:lang w:val="ru-RU"/>
        </w:rPr>
        <w:t>9. Сроки и бюджет (предварительная оценка)</w:t>
      </w:r>
    </w:p>
    <w:p w14:paraId="4A354CE4" w14:textId="3DE855D0" w:rsidR="00456B55" w:rsidRPr="00F02500" w:rsidRDefault="00CD0596">
      <w:pPr>
        <w:rPr>
          <w:lang w:val="ru-RU"/>
        </w:rPr>
      </w:pPr>
      <w:r w:rsidRPr="00F02500">
        <w:rPr>
          <w:lang w:val="ru-RU"/>
        </w:rPr>
        <w:t>Предварительная оценка по концепции: срок реализации ИИ-ассистента —</w:t>
      </w:r>
      <w:r w:rsidR="00F02500">
        <w:rPr>
          <w:lang w:val="ru-RU"/>
        </w:rPr>
        <w:t xml:space="preserve"> 5–6 месяцев, бюджет — порядка </w:t>
      </w:r>
      <w:r w:rsidR="00A81351">
        <w:rPr>
          <w:b/>
          <w:lang w:val="ru-RU"/>
        </w:rPr>
        <w:t>00</w:t>
      </w:r>
      <w:r w:rsidRPr="00F02500">
        <w:rPr>
          <w:b/>
          <w:lang w:val="ru-RU"/>
        </w:rPr>
        <w:t xml:space="preserve"> млн ₸.</w:t>
      </w:r>
      <w:r w:rsidRPr="00F02500">
        <w:rPr>
          <w:lang w:val="ru-RU"/>
        </w:rPr>
        <w:t xml:space="preserve"> Окончательная смета формируется после Этапа 1 (аудит данных и согласование ТЗ).</w:t>
      </w:r>
    </w:p>
    <w:p w14:paraId="79D39580" w14:textId="77777777" w:rsidR="00456B55" w:rsidRPr="00F02500" w:rsidRDefault="00CD0596">
      <w:pPr>
        <w:pStyle w:val="21"/>
        <w:rPr>
          <w:lang w:val="ru-RU"/>
        </w:rPr>
      </w:pPr>
      <w:r w:rsidRPr="00F02500">
        <w:rPr>
          <w:lang w:val="ru-RU"/>
        </w:rPr>
        <w:t xml:space="preserve">9.1. Поддержка и </w:t>
      </w:r>
      <w:r>
        <w:t>SLA</w:t>
      </w:r>
      <w:r w:rsidRPr="00F02500">
        <w:rPr>
          <w:lang w:val="ru-RU"/>
        </w:rPr>
        <w:t xml:space="preserve"> (предложение)</w:t>
      </w:r>
    </w:p>
    <w:p w14:paraId="451B4510" w14:textId="77777777" w:rsidR="00456B55" w:rsidRPr="00F02500" w:rsidRDefault="00CD0596">
      <w:pPr>
        <w:rPr>
          <w:lang w:val="ru-RU"/>
        </w:rPr>
      </w:pPr>
      <w:r w:rsidRPr="00F02500">
        <w:rPr>
          <w:lang w:val="ru-RU"/>
        </w:rPr>
        <w:t xml:space="preserve">Предлагаемый базовый </w:t>
      </w:r>
      <w:r>
        <w:t>SLA</w:t>
      </w:r>
      <w:r w:rsidRPr="00F02500">
        <w:rPr>
          <w:lang w:val="ru-RU"/>
        </w:rPr>
        <w:t xml:space="preserve"> для сопровождения сайта и ИИ-платформы: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56B55" w14:paraId="0F46A676" w14:textId="77777777">
        <w:trPr>
          <w:jc w:val="center"/>
        </w:trPr>
        <w:tc>
          <w:tcPr>
            <w:tcW w:w="3230" w:type="dxa"/>
          </w:tcPr>
          <w:p w14:paraId="42355080" w14:textId="77777777" w:rsidR="00456B55" w:rsidRDefault="00CD0596">
            <w:r>
              <w:rPr>
                <w:b/>
              </w:rPr>
              <w:t>Критичность</w:t>
            </w:r>
          </w:p>
        </w:tc>
        <w:tc>
          <w:tcPr>
            <w:tcW w:w="3230" w:type="dxa"/>
          </w:tcPr>
          <w:p w14:paraId="125E289A" w14:textId="77777777" w:rsidR="00456B55" w:rsidRDefault="00CD0596">
            <w:r>
              <w:rPr>
                <w:b/>
              </w:rPr>
              <w:t>Время реакции</w:t>
            </w:r>
          </w:p>
        </w:tc>
        <w:tc>
          <w:tcPr>
            <w:tcW w:w="3230" w:type="dxa"/>
          </w:tcPr>
          <w:p w14:paraId="41485737" w14:textId="77777777" w:rsidR="00456B55" w:rsidRDefault="00CD0596">
            <w:r>
              <w:rPr>
                <w:b/>
              </w:rPr>
              <w:t>Время устранения/обход</w:t>
            </w:r>
          </w:p>
        </w:tc>
      </w:tr>
      <w:tr w:rsidR="00456B55" w:rsidRPr="00075B8A" w14:paraId="3893FA56" w14:textId="77777777">
        <w:trPr>
          <w:jc w:val="center"/>
        </w:trPr>
        <w:tc>
          <w:tcPr>
            <w:tcW w:w="3230" w:type="dxa"/>
          </w:tcPr>
          <w:p w14:paraId="246CA94D" w14:textId="77777777" w:rsidR="00456B55" w:rsidRDefault="00CD0596">
            <w:r>
              <w:t>Критический инцидент (система недоступна)</w:t>
            </w:r>
          </w:p>
        </w:tc>
        <w:tc>
          <w:tcPr>
            <w:tcW w:w="3230" w:type="dxa"/>
          </w:tcPr>
          <w:p w14:paraId="77A7BDCB" w14:textId="77777777" w:rsidR="00456B55" w:rsidRDefault="00CD0596">
            <w:r>
              <w:t>до 1 часа</w:t>
            </w:r>
          </w:p>
        </w:tc>
        <w:tc>
          <w:tcPr>
            <w:tcW w:w="3230" w:type="dxa"/>
          </w:tcPr>
          <w:p w14:paraId="7929183E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до 8 часов (или обходное решение)</w:t>
            </w:r>
          </w:p>
        </w:tc>
      </w:tr>
      <w:tr w:rsidR="00456B55" w14:paraId="1F717580" w14:textId="77777777">
        <w:trPr>
          <w:jc w:val="center"/>
        </w:trPr>
        <w:tc>
          <w:tcPr>
            <w:tcW w:w="3230" w:type="dxa"/>
          </w:tcPr>
          <w:p w14:paraId="1FF779CE" w14:textId="77777777" w:rsidR="00456B55" w:rsidRPr="00F02500" w:rsidRDefault="00CD0596">
            <w:pPr>
              <w:rPr>
                <w:lang w:val="ru-RU"/>
              </w:rPr>
            </w:pPr>
            <w:r w:rsidRPr="00F02500">
              <w:rPr>
                <w:lang w:val="ru-RU"/>
              </w:rPr>
              <w:t>Высокий (ключевая функция не работает)</w:t>
            </w:r>
          </w:p>
        </w:tc>
        <w:tc>
          <w:tcPr>
            <w:tcW w:w="3230" w:type="dxa"/>
          </w:tcPr>
          <w:p w14:paraId="74088F07" w14:textId="77777777" w:rsidR="00456B55" w:rsidRDefault="00CD0596">
            <w:r>
              <w:t>до 4 часов</w:t>
            </w:r>
          </w:p>
        </w:tc>
        <w:tc>
          <w:tcPr>
            <w:tcW w:w="3230" w:type="dxa"/>
          </w:tcPr>
          <w:p w14:paraId="0763EC6B" w14:textId="77777777" w:rsidR="00456B55" w:rsidRDefault="00CD0596">
            <w:r>
              <w:t>до 24 часов</w:t>
            </w:r>
          </w:p>
        </w:tc>
      </w:tr>
      <w:tr w:rsidR="00456B55" w14:paraId="07236657" w14:textId="77777777">
        <w:trPr>
          <w:jc w:val="center"/>
        </w:trPr>
        <w:tc>
          <w:tcPr>
            <w:tcW w:w="3230" w:type="dxa"/>
          </w:tcPr>
          <w:p w14:paraId="5EB584EB" w14:textId="77777777" w:rsidR="00456B55" w:rsidRDefault="00CD0596">
            <w:r>
              <w:t>Средний (частичная деградация)</w:t>
            </w:r>
          </w:p>
        </w:tc>
        <w:tc>
          <w:tcPr>
            <w:tcW w:w="3230" w:type="dxa"/>
          </w:tcPr>
          <w:p w14:paraId="74B907E8" w14:textId="77777777" w:rsidR="00456B55" w:rsidRDefault="00CD0596">
            <w:r>
              <w:t>до 1 рабочего дня</w:t>
            </w:r>
          </w:p>
        </w:tc>
        <w:tc>
          <w:tcPr>
            <w:tcW w:w="3230" w:type="dxa"/>
          </w:tcPr>
          <w:p w14:paraId="797135A1" w14:textId="77777777" w:rsidR="00456B55" w:rsidRDefault="00CD0596">
            <w:r>
              <w:t>до 3 рабочих дней</w:t>
            </w:r>
          </w:p>
        </w:tc>
      </w:tr>
      <w:tr w:rsidR="00456B55" w14:paraId="7565C047" w14:textId="77777777">
        <w:trPr>
          <w:jc w:val="center"/>
        </w:trPr>
        <w:tc>
          <w:tcPr>
            <w:tcW w:w="3230" w:type="dxa"/>
          </w:tcPr>
          <w:p w14:paraId="7419CD07" w14:textId="77777777" w:rsidR="00456B55" w:rsidRDefault="00CD0596">
            <w:r>
              <w:t>Низкий (консультации/улучшения)</w:t>
            </w:r>
          </w:p>
        </w:tc>
        <w:tc>
          <w:tcPr>
            <w:tcW w:w="3230" w:type="dxa"/>
          </w:tcPr>
          <w:p w14:paraId="1CDB72F1" w14:textId="77777777" w:rsidR="00456B55" w:rsidRDefault="00CD0596">
            <w:r>
              <w:t>до 2 рабочих дней</w:t>
            </w:r>
          </w:p>
        </w:tc>
        <w:tc>
          <w:tcPr>
            <w:tcW w:w="3230" w:type="dxa"/>
          </w:tcPr>
          <w:p w14:paraId="29D54285" w14:textId="77777777" w:rsidR="00456B55" w:rsidRDefault="00CD0596">
            <w:r>
              <w:t>по согласованному плану</w:t>
            </w:r>
          </w:p>
        </w:tc>
      </w:tr>
    </w:tbl>
    <w:p w14:paraId="5B8E6D6F" w14:textId="77777777" w:rsidR="00456B55" w:rsidRPr="00F02500" w:rsidRDefault="00CD0596">
      <w:pPr>
        <w:rPr>
          <w:lang w:val="ru-RU"/>
        </w:rPr>
      </w:pPr>
      <w:r>
        <w:t>SLA</w:t>
      </w:r>
      <w:r w:rsidRPr="00F02500">
        <w:rPr>
          <w:lang w:val="ru-RU"/>
        </w:rPr>
        <w:t xml:space="preserve"> и регламент работ фиксируются в договоре и согласуются с ИТ-службой Заказчика.</w:t>
      </w:r>
    </w:p>
    <w:p w14:paraId="02092F18" w14:textId="77777777" w:rsidR="00456B55" w:rsidRDefault="00CD0596">
      <w:pPr>
        <w:pStyle w:val="1"/>
      </w:pPr>
      <w:r>
        <w:t>10. Условия сотрудничества</w:t>
      </w:r>
    </w:p>
    <w:p w14:paraId="3560512F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>Формат работ: полный цикл (анализ → разработка → внедрение → обучение → поддержка).</w:t>
      </w:r>
    </w:p>
    <w:p w14:paraId="4B174B06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>Приёмка: поэтапная, с демонстрацией результатов и актами по этапам.</w:t>
      </w:r>
    </w:p>
    <w:p w14:paraId="57A5F294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>Гарантия: на разработанные компоненты — по договору; исправление дефектов в гарантийный период.</w:t>
      </w:r>
    </w:p>
    <w:p w14:paraId="145809F6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>Документация: руководство пользователя, инструкции администратора, регламент обновления базы знаний и резервного копирования.</w:t>
      </w:r>
    </w:p>
    <w:p w14:paraId="1082CEF4" w14:textId="77777777" w:rsidR="00456B55" w:rsidRPr="00F02500" w:rsidRDefault="00CD0596">
      <w:pPr>
        <w:pStyle w:val="a0"/>
        <w:rPr>
          <w:lang w:val="ru-RU"/>
        </w:rPr>
      </w:pPr>
      <w:r w:rsidRPr="00F02500">
        <w:rPr>
          <w:lang w:val="ru-RU"/>
        </w:rPr>
        <w:t xml:space="preserve">Оплата: </w:t>
      </w:r>
      <w:proofErr w:type="spellStart"/>
      <w:r w:rsidRPr="00F02500">
        <w:rPr>
          <w:lang w:val="ru-RU"/>
        </w:rPr>
        <w:t>поэтапно</w:t>
      </w:r>
      <w:proofErr w:type="spellEnd"/>
      <w:r w:rsidRPr="00F02500">
        <w:rPr>
          <w:lang w:val="ru-RU"/>
        </w:rPr>
        <w:t xml:space="preserve"> (вариант: 30% / 40% / 30%) либо по условиям тендера/договора.</w:t>
      </w:r>
    </w:p>
    <w:p w14:paraId="054A1D0B" w14:textId="77777777" w:rsidR="00456B55" w:rsidRPr="00F02500" w:rsidRDefault="00CD0596">
      <w:pPr>
        <w:pStyle w:val="1"/>
        <w:rPr>
          <w:lang w:val="ru-RU"/>
        </w:rPr>
      </w:pPr>
      <w:r w:rsidRPr="00F02500">
        <w:rPr>
          <w:lang w:val="ru-RU"/>
        </w:rPr>
        <w:t>11. Следующие шаги</w:t>
      </w:r>
    </w:p>
    <w:p w14:paraId="0748DD88" w14:textId="77777777" w:rsidR="00456B55" w:rsidRPr="00F02500" w:rsidRDefault="00CD0596">
      <w:pPr>
        <w:rPr>
          <w:lang w:val="ru-RU"/>
        </w:rPr>
      </w:pPr>
      <w:r w:rsidRPr="00F02500">
        <w:rPr>
          <w:lang w:val="ru-RU"/>
        </w:rPr>
        <w:t>Для старта проекта предлагаем следующий порядок:</w:t>
      </w:r>
    </w:p>
    <w:p w14:paraId="1167562B" w14:textId="77777777" w:rsidR="00456B55" w:rsidRPr="00F02500" w:rsidRDefault="00CD0596">
      <w:pPr>
        <w:pStyle w:val="a"/>
        <w:rPr>
          <w:lang w:val="ru-RU"/>
        </w:rPr>
      </w:pPr>
      <w:r w:rsidRPr="00F02500">
        <w:rPr>
          <w:lang w:val="ru-RU"/>
        </w:rPr>
        <w:t>Провести краткий аудит данных (объём, форматы, уровни конфиденциальности).</w:t>
      </w:r>
    </w:p>
    <w:p w14:paraId="44616618" w14:textId="77777777" w:rsidR="00456B55" w:rsidRPr="00F02500" w:rsidRDefault="00CD0596">
      <w:pPr>
        <w:pStyle w:val="a"/>
        <w:rPr>
          <w:lang w:val="ru-RU"/>
        </w:rPr>
      </w:pPr>
      <w:r w:rsidRPr="00F02500">
        <w:rPr>
          <w:lang w:val="ru-RU"/>
        </w:rPr>
        <w:t>Определить 1–2 подразделения для пилота и собрать тестовый набор вопросов.</w:t>
      </w:r>
    </w:p>
    <w:p w14:paraId="67968294" w14:textId="77777777" w:rsidR="00456B55" w:rsidRPr="00F02500" w:rsidRDefault="00CD0596">
      <w:pPr>
        <w:pStyle w:val="a"/>
        <w:rPr>
          <w:lang w:val="ru-RU"/>
        </w:rPr>
      </w:pPr>
      <w:r w:rsidRPr="00F02500">
        <w:rPr>
          <w:lang w:val="ru-RU"/>
        </w:rPr>
        <w:t>Согласовать ТЗ и требования ИБ.</w:t>
      </w:r>
    </w:p>
    <w:p w14:paraId="141C5C22" w14:textId="77777777" w:rsidR="00456B55" w:rsidRDefault="00CD0596" w:rsidP="00F02500">
      <w:pPr>
        <w:pStyle w:val="a"/>
      </w:pPr>
      <w:r>
        <w:t>Запустить работы по Этапу 1.</w:t>
      </w:r>
    </w:p>
    <w:p w14:paraId="1F073B34" w14:textId="77777777" w:rsidR="00C27B1C" w:rsidRDefault="00C27B1C" w:rsidP="00C27B1C">
      <w:pPr>
        <w:pStyle w:val="a"/>
        <w:numPr>
          <w:ilvl w:val="0"/>
          <w:numId w:val="0"/>
        </w:numPr>
      </w:pPr>
    </w:p>
    <w:p w14:paraId="7376EBDD" w14:textId="77777777" w:rsidR="00C27B1C" w:rsidRDefault="00C27B1C" w:rsidP="00C27B1C">
      <w:pPr>
        <w:pStyle w:val="a"/>
        <w:numPr>
          <w:ilvl w:val="0"/>
          <w:numId w:val="0"/>
        </w:numPr>
      </w:pPr>
    </w:p>
    <w:p w14:paraId="34438368" w14:textId="77777777" w:rsidR="00075B8A" w:rsidRDefault="00075B8A" w:rsidP="00C27B1C">
      <w:pPr>
        <w:pStyle w:val="a"/>
        <w:numPr>
          <w:ilvl w:val="0"/>
          <w:numId w:val="0"/>
        </w:numPr>
      </w:pPr>
    </w:p>
    <w:p w14:paraId="1D150BDE" w14:textId="77777777" w:rsidR="00075B8A" w:rsidRDefault="00075B8A" w:rsidP="00C27B1C">
      <w:pPr>
        <w:pStyle w:val="a"/>
        <w:numPr>
          <w:ilvl w:val="0"/>
          <w:numId w:val="0"/>
        </w:numPr>
        <w:rPr>
          <w:lang w:val="ru-RU"/>
        </w:rPr>
      </w:pPr>
    </w:p>
    <w:p w14:paraId="4B750A61" w14:textId="77777777" w:rsidR="00075B8A" w:rsidRDefault="00075B8A" w:rsidP="00C27B1C">
      <w:pPr>
        <w:pStyle w:val="a"/>
        <w:numPr>
          <w:ilvl w:val="0"/>
          <w:numId w:val="0"/>
        </w:numPr>
        <w:rPr>
          <w:lang w:val="ru-RU"/>
        </w:rPr>
      </w:pPr>
    </w:p>
    <w:p w14:paraId="641C170F" w14:textId="77777777" w:rsidR="00075B8A" w:rsidRDefault="00075B8A" w:rsidP="00C27B1C">
      <w:pPr>
        <w:pStyle w:val="a"/>
        <w:numPr>
          <w:ilvl w:val="0"/>
          <w:numId w:val="0"/>
        </w:numPr>
        <w:rPr>
          <w:lang w:val="ru-RU"/>
        </w:rPr>
      </w:pPr>
    </w:p>
    <w:p w14:paraId="24AD82E7" w14:textId="77777777" w:rsidR="00075B8A" w:rsidRDefault="00D55648" w:rsidP="00C27B1C">
      <w:pPr>
        <w:pStyle w:val="a"/>
        <w:numPr>
          <w:ilvl w:val="0"/>
          <w:numId w:val="0"/>
        </w:numPr>
        <w:rPr>
          <w:lang w:val="ru-RU"/>
        </w:rPr>
      </w:pPr>
      <w:r>
        <w:rPr>
          <w:noProof/>
        </w:rPr>
      </w:r>
      <w:r w:rsidR="00D55648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margin-left:60pt;margin-top:12.15pt;width:45.9pt;height:41.1pt;z-index:251660288;mso-position-horizontal-relative:text;mso-position-vertical-relative:text">
            <v:imagedata r:id="rId8" o:title="1-Photoroom"/>
          </v:shape>
        </w:pict>
      </w:r>
    </w:p>
    <w:p w14:paraId="2F839356" w14:textId="77777777" w:rsidR="00C27B1C" w:rsidRPr="00075B8A" w:rsidRDefault="00D55648" w:rsidP="00C27B1C">
      <w:pPr>
        <w:pStyle w:val="a"/>
        <w:numPr>
          <w:ilvl w:val="0"/>
          <w:numId w:val="0"/>
        </w:numPr>
        <w:rPr>
          <w:lang w:val="ru-RU"/>
        </w:rPr>
      </w:pPr>
      <w:r>
        <w:rPr>
          <w:noProof/>
        </w:rPr>
      </w:r>
      <w:r w:rsidR="00D55648">
        <w:rPr>
          <w:noProof/>
        </w:rPr>
        <w:pict>
          <v:shape id="_x0000_s1029" type="#_x0000_t75" style="position:absolute;margin-left:58.2pt;margin-top:9.35pt;width:111.3pt;height:111.3pt;z-index:251658240;mso-position-horizontal-relative:text;mso-position-vertical-relative:text">
            <v:imagedata r:id="rId9" o:title="12"/>
          </v:shape>
        </w:pict>
      </w:r>
    </w:p>
    <w:p w14:paraId="65B825A7" w14:textId="77777777" w:rsidR="00C27B1C" w:rsidRPr="00075B8A" w:rsidRDefault="00075B8A" w:rsidP="00C27B1C">
      <w:pPr>
        <w:pStyle w:val="a"/>
        <w:numPr>
          <w:ilvl w:val="0"/>
          <w:numId w:val="0"/>
        </w:numPr>
        <w:rPr>
          <w:b/>
          <w:lang w:val="ru-RU"/>
        </w:rPr>
      </w:pPr>
      <w:r w:rsidRPr="00075B8A">
        <w:rPr>
          <w:b/>
          <w:lang w:val="ru-RU"/>
        </w:rPr>
        <w:t>Подпись:</w:t>
      </w:r>
    </w:p>
    <w:p w14:paraId="64896895" w14:textId="77777777" w:rsidR="00075B8A" w:rsidRPr="00075B8A" w:rsidRDefault="00075B8A" w:rsidP="00C27B1C">
      <w:pPr>
        <w:pStyle w:val="a"/>
        <w:numPr>
          <w:ilvl w:val="0"/>
          <w:numId w:val="0"/>
        </w:numPr>
        <w:rPr>
          <w:b/>
          <w:lang w:val="kk-KZ"/>
        </w:rPr>
      </w:pPr>
    </w:p>
    <w:p w14:paraId="067E1212" w14:textId="77777777" w:rsidR="00075B8A" w:rsidRPr="00075B8A" w:rsidRDefault="00075B8A" w:rsidP="00075B8A">
      <w:pPr>
        <w:pStyle w:val="a"/>
        <w:numPr>
          <w:ilvl w:val="0"/>
          <w:numId w:val="0"/>
        </w:numPr>
        <w:rPr>
          <w:lang w:val="ru-RU"/>
        </w:rPr>
      </w:pPr>
      <w:r w:rsidRPr="00075B8A">
        <w:rPr>
          <w:b/>
          <w:lang w:val="ru-RU"/>
        </w:rPr>
        <w:t>М.П</w:t>
      </w:r>
      <w:r>
        <w:rPr>
          <w:b/>
          <w:lang w:val="ru-RU"/>
        </w:rPr>
        <w:t>:</w:t>
      </w:r>
    </w:p>
    <w:p w14:paraId="2D87EC45" w14:textId="77777777" w:rsidR="00075B8A" w:rsidRDefault="00075B8A" w:rsidP="00C27B1C">
      <w:pPr>
        <w:pStyle w:val="a"/>
        <w:numPr>
          <w:ilvl w:val="0"/>
          <w:numId w:val="0"/>
        </w:numPr>
        <w:rPr>
          <w:lang w:val="kk-KZ"/>
        </w:rPr>
      </w:pPr>
    </w:p>
    <w:p w14:paraId="527FE197" w14:textId="77777777" w:rsidR="00075B8A" w:rsidRDefault="00075B8A" w:rsidP="00C27B1C">
      <w:pPr>
        <w:pStyle w:val="a"/>
        <w:numPr>
          <w:ilvl w:val="0"/>
          <w:numId w:val="0"/>
        </w:numPr>
        <w:rPr>
          <w:lang w:val="kk-KZ"/>
        </w:rPr>
      </w:pPr>
    </w:p>
    <w:p w14:paraId="0EFE457C" w14:textId="77777777" w:rsidR="00075B8A" w:rsidRDefault="00075B8A" w:rsidP="00C27B1C">
      <w:pPr>
        <w:pStyle w:val="a"/>
        <w:numPr>
          <w:ilvl w:val="0"/>
          <w:numId w:val="0"/>
        </w:numPr>
        <w:rPr>
          <w:lang w:val="kk-KZ"/>
        </w:rPr>
      </w:pPr>
    </w:p>
    <w:p w14:paraId="4BBC618A" w14:textId="77777777" w:rsidR="00C27B1C" w:rsidRDefault="00C27B1C" w:rsidP="00C27B1C">
      <w:pPr>
        <w:pStyle w:val="a"/>
        <w:numPr>
          <w:ilvl w:val="0"/>
          <w:numId w:val="0"/>
        </w:numPr>
        <w:rPr>
          <w:lang w:val="kk-KZ"/>
        </w:rPr>
      </w:pPr>
      <w:r>
        <w:rPr>
          <w:lang w:val="kk-KZ"/>
        </w:rPr>
        <w:t>Наши примеры которые реализовываем сейчас, похожие но КП:</w:t>
      </w:r>
      <w:r>
        <w:rPr>
          <w:lang w:val="kk-KZ"/>
        </w:rPr>
        <w:br/>
      </w:r>
      <w:r>
        <w:rPr>
          <w:lang w:val="kk-KZ"/>
        </w:rPr>
        <w:br/>
        <w:t>1.</w:t>
      </w:r>
      <w:r>
        <w:rPr>
          <w:lang w:val="kk-KZ"/>
        </w:rPr>
        <w:br/>
      </w:r>
      <w:r>
        <w:rPr>
          <w:lang w:val="kk-KZ"/>
        </w:rPr>
        <w:br/>
      </w:r>
      <w:r>
        <w:rPr>
          <w:noProof/>
          <w:lang w:val="ru-RU" w:eastAsia="ru-RU"/>
        </w:rPr>
        <w:drawing>
          <wp:inline distT="0" distB="0" distL="0" distR="0" wp14:anchorId="7140EC81" wp14:editId="62BE0E84">
            <wp:extent cx="6141720" cy="3147060"/>
            <wp:effectExtent l="0" t="0" r="0" b="0"/>
            <wp:docPr id="1" name="Рисунок 1" descr="C:\Users\Yerdan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erdan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kk-KZ"/>
        </w:rPr>
        <w:br/>
      </w:r>
      <w:r>
        <w:rPr>
          <w:lang w:val="kk-KZ"/>
        </w:rPr>
        <w:br/>
        <w:t>2.</w:t>
      </w:r>
    </w:p>
    <w:p w14:paraId="14F6CD84" w14:textId="77777777" w:rsidR="00C27B1C" w:rsidRDefault="00C27B1C" w:rsidP="00C27B1C">
      <w:pPr>
        <w:pStyle w:val="a"/>
        <w:numPr>
          <w:ilvl w:val="0"/>
          <w:numId w:val="0"/>
        </w:numPr>
        <w:rPr>
          <w:lang w:val="kk-KZ"/>
        </w:rPr>
      </w:pPr>
      <w:r>
        <w:rPr>
          <w:lang w:val="kk-KZ"/>
        </w:rPr>
        <w:br/>
      </w:r>
      <w:r w:rsidR="00D55648">
        <w:rPr>
          <w:noProof/>
          <w:lang w:val="kk-KZ"/>
        </w:rPr>
      </w:r>
      <w:r w:rsidR="00D55648">
        <w:rPr>
          <w:noProof/>
          <w:lang w:val="kk-KZ"/>
        </w:rPr>
        <w:pict>
          <v:shape id="_x0000_i1025" type="#_x0000_t75" style="width:484pt;height:247pt">
            <v:imagedata r:id="rId11" o:title="2"/>
          </v:shape>
        </w:pict>
      </w:r>
      <w:r>
        <w:rPr>
          <w:lang w:val="kk-KZ"/>
        </w:rPr>
        <w:br/>
      </w:r>
      <w:r>
        <w:rPr>
          <w:lang w:val="kk-KZ"/>
        </w:rPr>
        <w:br/>
      </w:r>
    </w:p>
    <w:p w14:paraId="5B370762" w14:textId="77777777" w:rsidR="00C27B1C" w:rsidRDefault="00C27B1C" w:rsidP="00C27B1C">
      <w:pPr>
        <w:pStyle w:val="a"/>
        <w:numPr>
          <w:ilvl w:val="0"/>
          <w:numId w:val="0"/>
        </w:numPr>
        <w:rPr>
          <w:lang w:val="kk-KZ"/>
        </w:rPr>
      </w:pPr>
    </w:p>
    <w:p w14:paraId="692330E9" w14:textId="77777777" w:rsidR="00C27B1C" w:rsidRDefault="00C27B1C" w:rsidP="00C27B1C">
      <w:pPr>
        <w:pStyle w:val="a"/>
        <w:numPr>
          <w:ilvl w:val="0"/>
          <w:numId w:val="0"/>
        </w:numPr>
        <w:rPr>
          <w:lang w:val="kk-KZ"/>
        </w:rPr>
      </w:pPr>
    </w:p>
    <w:p w14:paraId="06185395" w14:textId="77777777" w:rsidR="00C27B1C" w:rsidRDefault="00C27B1C" w:rsidP="00C27B1C">
      <w:pPr>
        <w:pStyle w:val="a"/>
        <w:numPr>
          <w:ilvl w:val="0"/>
          <w:numId w:val="0"/>
        </w:numPr>
        <w:rPr>
          <w:lang w:val="kk-KZ"/>
        </w:rPr>
      </w:pPr>
    </w:p>
    <w:p w14:paraId="6E4B350C" w14:textId="77777777" w:rsidR="00C27B1C" w:rsidRDefault="00C27B1C" w:rsidP="00C27B1C">
      <w:pPr>
        <w:pStyle w:val="a"/>
        <w:numPr>
          <w:ilvl w:val="0"/>
          <w:numId w:val="0"/>
        </w:numPr>
        <w:rPr>
          <w:lang w:val="kk-KZ"/>
        </w:rPr>
      </w:pPr>
      <w:r>
        <w:rPr>
          <w:lang w:val="kk-KZ"/>
        </w:rPr>
        <w:t>3.</w:t>
      </w:r>
    </w:p>
    <w:p w14:paraId="563EF6DB" w14:textId="77777777" w:rsidR="00C27B1C" w:rsidRDefault="00C27B1C" w:rsidP="00C27B1C">
      <w:pPr>
        <w:pStyle w:val="a"/>
        <w:numPr>
          <w:ilvl w:val="0"/>
          <w:numId w:val="0"/>
        </w:numPr>
        <w:rPr>
          <w:lang w:val="kk-KZ"/>
        </w:rPr>
      </w:pPr>
      <w:r>
        <w:rPr>
          <w:lang w:val="kk-KZ"/>
        </w:rPr>
        <w:br/>
      </w:r>
      <w:r w:rsidR="00D55648">
        <w:rPr>
          <w:noProof/>
          <w:lang w:val="kk-KZ"/>
        </w:rPr>
      </w:r>
      <w:r w:rsidR="00D55648">
        <w:rPr>
          <w:noProof/>
          <w:lang w:val="kk-KZ"/>
        </w:rPr>
        <w:pict>
          <v:shape id="_x0000_i1026" type="#_x0000_t75" style="width:484pt;height:247pt">
            <v:imagedata r:id="rId12" o:title="3"/>
          </v:shape>
        </w:pict>
      </w:r>
      <w:r>
        <w:rPr>
          <w:lang w:val="kk-KZ"/>
        </w:rPr>
        <w:br/>
      </w:r>
      <w:r>
        <w:rPr>
          <w:lang w:val="kk-KZ"/>
        </w:rPr>
        <w:br/>
      </w:r>
      <w:r>
        <w:rPr>
          <w:lang w:val="kk-KZ"/>
        </w:rPr>
        <w:br/>
        <w:t>4.</w:t>
      </w:r>
    </w:p>
    <w:p w14:paraId="4891262B" w14:textId="77777777" w:rsidR="00C27B1C" w:rsidRPr="00C27B1C" w:rsidRDefault="00C27B1C" w:rsidP="00C27B1C">
      <w:pPr>
        <w:pStyle w:val="a"/>
        <w:numPr>
          <w:ilvl w:val="0"/>
          <w:numId w:val="0"/>
        </w:numPr>
        <w:rPr>
          <w:lang w:val="kk-KZ"/>
        </w:rPr>
      </w:pPr>
      <w:r>
        <w:rPr>
          <w:lang w:val="kk-KZ"/>
        </w:rPr>
        <w:br/>
      </w:r>
      <w:r w:rsidR="00D55648">
        <w:rPr>
          <w:noProof/>
          <w:lang w:val="kk-KZ"/>
        </w:rPr>
      </w:r>
      <w:r w:rsidR="00D55648">
        <w:rPr>
          <w:noProof/>
          <w:lang w:val="kk-KZ"/>
        </w:rPr>
        <w:pict>
          <v:shape id="_x0000_i1027" type="#_x0000_t75" style="width:484pt;height:247pt">
            <v:imagedata r:id="rId13" o:title="4"/>
          </v:shape>
        </w:pict>
      </w:r>
    </w:p>
    <w:sectPr w:rsidR="00C27B1C" w:rsidRPr="00C27B1C" w:rsidSect="00034616">
      <w:headerReference w:type="default" r:id="rId14"/>
      <w:footerReference w:type="default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86C34" w14:textId="77777777" w:rsidR="00E32B30" w:rsidRDefault="00E32B30">
      <w:pPr>
        <w:spacing w:after="0" w:line="240" w:lineRule="auto"/>
      </w:pPr>
      <w:r>
        <w:separator/>
      </w:r>
    </w:p>
  </w:endnote>
  <w:endnote w:type="continuationSeparator" w:id="0">
    <w:p w14:paraId="27D7B1EB" w14:textId="77777777" w:rsidR="00E32B30" w:rsidRDefault="00E32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1D603" w14:textId="77777777" w:rsidR="00456B55" w:rsidRDefault="00CD0596">
    <w:pPr>
      <w:pStyle w:val="a7"/>
      <w:jc w:val="center"/>
    </w:pPr>
    <w:r>
      <w:rPr>
        <w:sz w:val="18"/>
      </w:rPr>
      <w:t xml:space="preserve">Стр.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075B8A">
      <w:rPr>
        <w:noProof/>
        <w:sz w:val="18"/>
      </w:rPr>
      <w:t>7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BFFE9" w14:textId="77777777" w:rsidR="00E32B30" w:rsidRDefault="00E32B30">
      <w:pPr>
        <w:spacing w:after="0" w:line="240" w:lineRule="auto"/>
      </w:pPr>
      <w:r>
        <w:separator/>
      </w:r>
    </w:p>
  </w:footnote>
  <w:footnote w:type="continuationSeparator" w:id="0">
    <w:p w14:paraId="7EED6826" w14:textId="77777777" w:rsidR="00E32B30" w:rsidRDefault="00E32B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9802D" w14:textId="77777777" w:rsidR="00456B55" w:rsidRDefault="00CD0596">
    <w:pPr>
      <w:pStyle w:val="a5"/>
      <w:jc w:val="right"/>
    </w:pPr>
    <w:r>
      <w:rPr>
        <w:sz w:val="18"/>
      </w:rPr>
      <w:t>Digital Studio Team | Коммерческое предложение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198335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8654864">
    <w:abstractNumId w:val="8"/>
  </w:num>
  <w:num w:numId="2" w16cid:durableId="962081432">
    <w:abstractNumId w:val="6"/>
  </w:num>
  <w:num w:numId="3" w16cid:durableId="1188838229">
    <w:abstractNumId w:val="5"/>
  </w:num>
  <w:num w:numId="4" w16cid:durableId="1799449297">
    <w:abstractNumId w:val="4"/>
  </w:num>
  <w:num w:numId="5" w16cid:durableId="282540992">
    <w:abstractNumId w:val="7"/>
  </w:num>
  <w:num w:numId="6" w16cid:durableId="1953785424">
    <w:abstractNumId w:val="3"/>
  </w:num>
  <w:num w:numId="7" w16cid:durableId="1590040222">
    <w:abstractNumId w:val="2"/>
  </w:num>
  <w:num w:numId="8" w16cid:durableId="1578133588">
    <w:abstractNumId w:val="1"/>
  </w:num>
  <w:num w:numId="9" w16cid:durableId="146173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B8A"/>
    <w:rsid w:val="00091973"/>
    <w:rsid w:val="0015074B"/>
    <w:rsid w:val="001F77E3"/>
    <w:rsid w:val="0029639D"/>
    <w:rsid w:val="00326F90"/>
    <w:rsid w:val="00456B55"/>
    <w:rsid w:val="00627AA7"/>
    <w:rsid w:val="00A81351"/>
    <w:rsid w:val="00AA1D8D"/>
    <w:rsid w:val="00B47730"/>
    <w:rsid w:val="00C27B1C"/>
    <w:rsid w:val="00CB0664"/>
    <w:rsid w:val="00CD0596"/>
    <w:rsid w:val="00D55648"/>
    <w:rsid w:val="00E32B30"/>
    <w:rsid w:val="00F025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4"/>
    <o:shapelayout v:ext="edit">
      <o:idmap v:ext="edit" data="1"/>
    </o:shapelayout>
  </w:shapeDefaults>
  <w:decimalSymbol w:val=","/>
  <w:listSeparator w:val=";"/>
  <w14:docId w14:val="6B0A3CFA"/>
  <w14:defaultImageDpi w14:val="300"/>
  <w15:docId w15:val="{04F7EF2D-AD16-4576-AB64-70BF5371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endnote text"/>
    <w:basedOn w:val="a1"/>
    <w:link w:val="aff9"/>
    <w:uiPriority w:val="99"/>
    <w:semiHidden/>
    <w:unhideWhenUsed/>
    <w:rsid w:val="00F02500"/>
    <w:pPr>
      <w:spacing w:after="0" w:line="240" w:lineRule="auto"/>
    </w:pPr>
    <w:rPr>
      <w:sz w:val="20"/>
      <w:szCs w:val="20"/>
    </w:rPr>
  </w:style>
  <w:style w:type="character" w:customStyle="1" w:styleId="aff9">
    <w:name w:val="Текст концевой сноски Знак"/>
    <w:basedOn w:val="a2"/>
    <w:link w:val="aff8"/>
    <w:uiPriority w:val="99"/>
    <w:semiHidden/>
    <w:rsid w:val="00F02500"/>
    <w:rPr>
      <w:rFonts w:ascii="Times New Roman" w:eastAsia="Times New Roman" w:hAnsi="Times New Roman"/>
      <w:sz w:val="20"/>
      <w:szCs w:val="20"/>
    </w:rPr>
  </w:style>
  <w:style w:type="character" w:styleId="affa">
    <w:name w:val="endnote reference"/>
    <w:basedOn w:val="a2"/>
    <w:uiPriority w:val="99"/>
    <w:semiHidden/>
    <w:unhideWhenUsed/>
    <w:rsid w:val="00F0250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BE6696-224C-4E60-B2F2-FA60993E7FD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1828</Words>
  <Characters>10425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Bexultan Ussen</cp:lastModifiedBy>
  <cp:revision>9</cp:revision>
  <dcterms:created xsi:type="dcterms:W3CDTF">2013-12-23T23:15:00Z</dcterms:created>
  <dcterms:modified xsi:type="dcterms:W3CDTF">2026-02-13T18:58:00Z</dcterms:modified>
  <cp:category/>
</cp:coreProperties>
</file>