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DEB6" w14:textId="77777777" w:rsidR="009A02A7" w:rsidRDefault="00000000">
      <w:pPr>
        <w:spacing w:after="40"/>
      </w:pPr>
      <w:r>
        <w:rPr>
          <w:rFonts w:ascii="Segoe UI Semibold" w:hAnsi="Segoe UI Semibold"/>
          <w:color w:val="1E6CB0"/>
        </w:rPr>
        <w:t>TECHNICAL REPORT &amp; SYSTEM ARCHITECTURE</w:t>
      </w:r>
      <w:r>
        <w:rPr>
          <w:rFonts w:ascii="Segoe UI Semibold" w:hAnsi="Segoe UI Semibold"/>
          <w:color w:val="1E6CB0"/>
        </w:rPr>
        <w:br/>
      </w:r>
      <w:r>
        <w:rPr>
          <w:rFonts w:ascii="Segoe UI" w:hAnsi="Segoe UI"/>
          <w:b/>
          <w:color w:val="0F2C59"/>
          <w:sz w:val="44"/>
        </w:rPr>
        <w:t>Automated Robotic Car Painting Cell Simulation</w:t>
      </w:r>
    </w:p>
    <w:p w14:paraId="4D35ACB4" w14:textId="77777777" w:rsidR="009A02A7" w:rsidRDefault="00000000">
      <w:pPr>
        <w:spacing w:after="240"/>
      </w:pPr>
      <w:r>
        <w:rPr>
          <w:rFonts w:ascii="Segoe UI" w:hAnsi="Segoe UI"/>
          <w:color w:val="64748B"/>
          <w:sz w:val="24"/>
        </w:rPr>
        <w:t>Kinematic Modeling, Multi-Surface Raster Trajectory Generation &amp; Collision Verification</w:t>
      </w:r>
    </w:p>
    <w:tbl>
      <w:tblPr>
        <w:tblW w:w="0" w:type="auto"/>
        <w:jc w:val="center"/>
        <w:tblBorders>
          <w:top w:val="single" w:sz="6" w:space="0" w:color="E2E8F0"/>
          <w:bottom w:val="single" w:sz="6" w:space="0" w:color="E2E8F0"/>
          <w:insideH w:val="single" w:sz="6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9A02A7" w14:paraId="285AED0E" w14:textId="77777777">
        <w:trPr>
          <w:jc w:val="center"/>
        </w:trPr>
        <w:tc>
          <w:tcPr>
            <w:tcW w:w="4896" w:type="dxa"/>
            <w:shd w:val="clear" w:color="auto" w:fill="F8FAFC"/>
          </w:tcPr>
          <w:p w14:paraId="1F2F6543" w14:textId="77777777" w:rsidR="009A02A7" w:rsidRDefault="00000000">
            <w:pPr>
              <w:spacing w:before="60" w:after="60"/>
            </w:pPr>
            <w:r>
              <w:t>Candidate Name: K S V S Sobhita</w:t>
            </w:r>
          </w:p>
        </w:tc>
        <w:tc>
          <w:tcPr>
            <w:tcW w:w="4896" w:type="dxa"/>
            <w:shd w:val="clear" w:color="auto" w:fill="F8FAFC"/>
          </w:tcPr>
          <w:p w14:paraId="784C7615" w14:textId="77777777" w:rsidR="009A02A7" w:rsidRDefault="00000000">
            <w:pPr>
              <w:spacing w:before="60" w:after="60"/>
            </w:pPr>
            <w:r>
              <w:t>Organization: Yuktii AI Labs</w:t>
            </w:r>
          </w:p>
        </w:tc>
      </w:tr>
      <w:tr w:rsidR="009A02A7" w14:paraId="6328E302" w14:textId="77777777">
        <w:trPr>
          <w:jc w:val="center"/>
        </w:trPr>
        <w:tc>
          <w:tcPr>
            <w:tcW w:w="4896" w:type="dxa"/>
            <w:shd w:val="clear" w:color="auto" w:fill="FFFFFF"/>
          </w:tcPr>
          <w:p w14:paraId="4344FB71" w14:textId="7EDF5599" w:rsidR="009A02A7" w:rsidRDefault="00000000">
            <w:pPr>
              <w:spacing w:before="60" w:after="60"/>
            </w:pPr>
            <w:r>
              <w:t xml:space="preserve">University: </w:t>
            </w:r>
            <w:r w:rsidR="004D4462">
              <w:t>Amrita School of Engineering,   Bengaluru</w:t>
            </w:r>
          </w:p>
        </w:tc>
        <w:tc>
          <w:tcPr>
            <w:tcW w:w="4896" w:type="dxa"/>
            <w:shd w:val="clear" w:color="auto" w:fill="FFFFFF"/>
          </w:tcPr>
          <w:p w14:paraId="486EF139" w14:textId="77777777" w:rsidR="009A02A7" w:rsidRDefault="00000000">
            <w:pPr>
              <w:spacing w:before="60" w:after="60"/>
            </w:pPr>
            <w:r>
              <w:t>Assessment Role: Robotics Simulation Intern</w:t>
            </w:r>
          </w:p>
        </w:tc>
      </w:tr>
      <w:tr w:rsidR="009A02A7" w14:paraId="693E8BFF" w14:textId="77777777">
        <w:trPr>
          <w:jc w:val="center"/>
        </w:trPr>
        <w:tc>
          <w:tcPr>
            <w:tcW w:w="4896" w:type="dxa"/>
            <w:shd w:val="clear" w:color="auto" w:fill="F8FAFC"/>
          </w:tcPr>
          <w:p w14:paraId="3299B29F" w14:textId="24F02E0F" w:rsidR="009A02A7" w:rsidRDefault="00000000">
            <w:pPr>
              <w:spacing w:before="60" w:after="60"/>
            </w:pPr>
            <w:r>
              <w:t xml:space="preserve">Simulation Software: CoppeliaSim 4.x </w:t>
            </w:r>
          </w:p>
        </w:tc>
        <w:tc>
          <w:tcPr>
            <w:tcW w:w="4896" w:type="dxa"/>
            <w:shd w:val="clear" w:color="auto" w:fill="F8FAFC"/>
          </w:tcPr>
          <w:p w14:paraId="4D665102" w14:textId="77777777" w:rsidR="009A02A7" w:rsidRDefault="00000000">
            <w:pPr>
              <w:spacing w:before="60" w:after="60"/>
            </w:pPr>
            <w:r>
              <w:t>Robot Model: 6-DOF UR10 Articulated Robot</w:t>
            </w:r>
          </w:p>
        </w:tc>
      </w:tr>
    </w:tbl>
    <w:p w14:paraId="1F8DA069" w14:textId="77777777" w:rsidR="009A02A7" w:rsidRDefault="009A02A7">
      <w:pPr>
        <w:spacing w:after="120"/>
      </w:pPr>
    </w:p>
    <w:p w14:paraId="174FAFC4" w14:textId="77777777" w:rsidR="009A02A7" w:rsidRDefault="00000000">
      <w:pPr>
        <w:keepNext/>
        <w:spacing w:before="280" w:after="80"/>
      </w:pPr>
      <w:r>
        <w:rPr>
          <w:rFonts w:ascii="Segoe UI" w:hAnsi="Segoe UI"/>
          <w:b/>
          <w:color w:val="0F2C59"/>
          <w:sz w:val="30"/>
        </w:rPr>
        <w:t>1. Executive Summary</w:t>
      </w:r>
    </w:p>
    <w:p w14:paraId="6716C0F3" w14:textId="77777777" w:rsidR="009A02A7" w:rsidRDefault="00000000">
      <w:pPr>
        <w:spacing w:before="40" w:after="100"/>
      </w:pPr>
      <w:r>
        <w:rPr>
          <w:rFonts w:ascii="Segoe UI" w:hAnsi="Segoe UI"/>
          <w:color w:val="1E293B"/>
          <w:sz w:val="20"/>
        </w:rPr>
        <w:t>Automated exterior painting is a pivotal phase in modern automotive assembly, dictating coat finish quality, film thickness uniformity, material utilization, and worker safety. This project presents a complete industrial robotic car painting cell simulated in CoppeliaSim (V-REP) and verified with custom algorithmic Python kinematics and path planning engines.</w:t>
      </w:r>
    </w:p>
    <w:p w14:paraId="6EF526CE" w14:textId="77777777" w:rsidR="009A02A7" w:rsidRDefault="00000000">
      <w:pPr>
        <w:spacing w:before="40" w:after="100"/>
      </w:pPr>
      <w:r>
        <w:rPr>
          <w:rFonts w:ascii="Segoe UI" w:hAnsi="Segoe UI"/>
          <w:color w:val="1E293B"/>
          <w:sz w:val="20"/>
        </w:rPr>
        <w:t>A full-scale reference passenger vehicle body (Length = 4,800 mm, Width = 1,900 mm, Height = 1,600 mm) is stationed on a central skid conveyor inside a standard 12 m × 8 m cleanroom downdraft spray booth. A high-dexterity 6-DOF articulated serial robot executes automated coating paths covering the hood, roof, side panels, and trunk deck. The implementation strictly enforces a constant 250 mm standoff distance, dynamic surface normal tracking, dual-tier AABB collision detection, and zero-collision trajectory execution.</w:t>
      </w:r>
    </w:p>
    <w:p w14:paraId="4DDEA8B1" w14:textId="77777777" w:rsidR="009A02A7" w:rsidRDefault="00000000">
      <w:pPr>
        <w:keepNext/>
        <w:spacing w:before="280" w:after="80"/>
      </w:pPr>
      <w:r>
        <w:rPr>
          <w:rFonts w:ascii="Segoe UI" w:hAnsi="Segoe UI"/>
          <w:b/>
          <w:color w:val="0F2C59"/>
          <w:sz w:val="30"/>
        </w:rPr>
        <w:t>2. Simulation Software &amp; System Architecture</w:t>
      </w:r>
    </w:p>
    <w:p w14:paraId="71FA71E1" w14:textId="77777777" w:rsidR="009A02A7" w:rsidRDefault="00000000">
      <w:pPr>
        <w:spacing w:before="40" w:after="100"/>
      </w:pPr>
      <w:r>
        <w:rPr>
          <w:rFonts w:ascii="Segoe UI" w:hAnsi="Segoe UI"/>
          <w:color w:val="1E293B"/>
          <w:sz w:val="20"/>
        </w:rPr>
        <w:t>In accordance with the Yuktii AI Labs assessment guidelines, the project utilizes the following focused software architecture:</w:t>
      </w:r>
    </w:p>
    <w:p w14:paraId="2FEFADF0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CoppeliaSim Edu / Pro (v4.x): </w:t>
      </w:r>
      <w:r>
        <w:rPr>
          <w:rFonts w:ascii="Segoe UI" w:hAnsi="Segoe UI"/>
          <w:color w:val="1E293B"/>
          <w:sz w:val="20"/>
        </w:rPr>
        <w:t>Selected as the core physics, 3D robotics visualization, and dynamic simulation platform. Provides full scene kinematics, 6-DOF joint actuation, visual paint particle atomization, and interactive 3D layout inspection.</w:t>
      </w:r>
    </w:p>
    <w:p w14:paraId="18F0AAEE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Python 3.11+ &amp; NumPy: </w:t>
      </w:r>
      <w:r>
        <w:rPr>
          <w:rFonts w:ascii="Segoe UI" w:hAnsi="Segoe UI"/>
          <w:color w:val="1E293B"/>
          <w:sz w:val="20"/>
        </w:rPr>
        <w:t>Used for rigorous mathematical trajectory planning, Denavit-Hartenberg (D-H) matrix calculations, Axis-Aligned Bounding Box (AABB) intersection checking, and joint limit safety validation.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A02A7" w14:paraId="41D72E0F" w14:textId="77777777">
        <w:trPr>
          <w:jc w:val="center"/>
        </w:trPr>
        <w:tc>
          <w:tcPr>
            <w:tcW w:w="9792" w:type="dxa"/>
            <w:tcBorders>
              <w:left w:val="single" w:sz="36" w:space="0" w:color="0F4C81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DA1EA9" w14:textId="77777777" w:rsidR="009A02A7" w:rsidRDefault="00000000">
            <w:pPr>
              <w:spacing w:before="40" w:after="40"/>
            </w:pPr>
            <w:r>
              <w:t>Simulation Deliverables &amp; Architecture Overview:</w:t>
            </w:r>
            <w:r>
              <w:br/>
              <w:t>• CoppeliaSim Simulation Scene (final.ttt): Self-contained 12m × 8m cell layout, car body (4.8m × 1.9m × 1.6m), 6-DOF industrial robot, and real-time spray coating.</w:t>
            </w:r>
            <w:r>
              <w:br/>
              <w:t>• Trajectory Planning Engine (trajectory_generator.py): Multi-surface serpentine raster path planning, 250 mm standoff regulation, and surface normal alignment.</w:t>
            </w:r>
            <w:r>
              <w:br/>
              <w:t xml:space="preserve">• Kinematic &amp; Collision Engine (kinematics_and_collision.py): 6-DOF D-H forward kinematics, joint </w:t>
            </w:r>
            <w:r>
              <w:lastRenderedPageBreak/>
              <w:t>limits checking, and dual-layer AABB collision avoidance.</w:t>
            </w:r>
          </w:p>
        </w:tc>
      </w:tr>
    </w:tbl>
    <w:p w14:paraId="770EC82B" w14:textId="77777777" w:rsidR="009A02A7" w:rsidRDefault="009A02A7">
      <w:pPr>
        <w:spacing w:after="120"/>
      </w:pPr>
    </w:p>
    <w:p w14:paraId="0D2207D8" w14:textId="77777777" w:rsidR="009A02A7" w:rsidRDefault="00000000">
      <w:pPr>
        <w:keepNext/>
        <w:spacing w:before="280" w:after="80"/>
      </w:pPr>
      <w:r>
        <w:rPr>
          <w:rFonts w:ascii="Segoe UI" w:hAnsi="Segoe UI"/>
          <w:b/>
          <w:color w:val="0F2C59"/>
          <w:sz w:val="30"/>
        </w:rPr>
        <w:t>3. Industrial Robot Selection &amp; Kinematic Modeling</w:t>
      </w:r>
    </w:p>
    <w:p w14:paraId="6D93A46F" w14:textId="77777777" w:rsidR="009A02A7" w:rsidRDefault="00000000">
      <w:pPr>
        <w:keepNext/>
        <w:spacing w:before="200" w:after="60"/>
      </w:pPr>
      <w:r>
        <w:rPr>
          <w:rFonts w:ascii="Segoe UI Semibold" w:hAnsi="Segoe UI Semibold"/>
          <w:b/>
          <w:color w:val="1E6CB0"/>
          <w:sz w:val="24"/>
        </w:rPr>
        <w:t>3.1 Manipulator Specification</w:t>
      </w:r>
    </w:p>
    <w:p w14:paraId="541834A7" w14:textId="77777777" w:rsidR="009A02A7" w:rsidRDefault="00000000">
      <w:pPr>
        <w:spacing w:before="40" w:after="100"/>
      </w:pPr>
      <w:r>
        <w:rPr>
          <w:rFonts w:ascii="Segoe UI" w:hAnsi="Segoe UI"/>
          <w:color w:val="1E293B"/>
          <w:sz w:val="20"/>
        </w:rPr>
        <w:t>A 6-Degree-of-Freedom (6-DOF) heavy-duty articulated serial industrial robot (equivalent to KUKA KR 16 / ABB IRB 2600 class) was selected to meet the sweeping reach and dexterity demands of automotive spray painting:</w:t>
      </w:r>
    </w:p>
    <w:p w14:paraId="3FA8CE19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Kinematic Configuration: </w:t>
      </w:r>
      <w:r>
        <w:rPr>
          <w:rFonts w:ascii="Segoe UI" w:hAnsi="Segoe UI"/>
          <w:color w:val="1E293B"/>
          <w:sz w:val="20"/>
        </w:rPr>
        <w:t>6 Revolute Joints (Waist, Shoulder, Elbow, Pitch Wrist, Yaw Wrist, Roll Flange).</w:t>
      </w:r>
    </w:p>
    <w:p w14:paraId="49F77058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Maximum Radial Reach: </w:t>
      </w:r>
      <w:r>
        <w:rPr>
          <w:rFonts w:ascii="Segoe UI" w:hAnsi="Segoe UI"/>
          <w:color w:val="1E293B"/>
          <w:sz w:val="20"/>
        </w:rPr>
        <w:t>2.10 meters — ensuring complete spherical workspace coverage over the car body panels.</w:t>
      </w:r>
    </w:p>
    <w:p w14:paraId="349DC2F3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Payload Capacity: </w:t>
      </w:r>
      <w:r>
        <w:rPr>
          <w:rFonts w:ascii="Segoe UI" w:hAnsi="Segoe UI"/>
          <w:color w:val="1E293B"/>
          <w:sz w:val="20"/>
        </w:rPr>
        <w:t>16.0 kg — comfortably exceeding the mass of industrial high-speed rotary bell atomizers and dual fluid fluidic manifolds (approx. 4.5 kg).</w:t>
      </w:r>
    </w:p>
    <w:p w14:paraId="234CBC18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End-Effector (Tool): </w:t>
      </w:r>
      <w:r>
        <w:rPr>
          <w:rFonts w:ascii="Segoe UI" w:hAnsi="Segoe UI"/>
          <w:color w:val="1E293B"/>
          <w:sz w:val="20"/>
        </w:rPr>
        <w:t>Automotive Rotary Bell Spray Atomizer with simulated 60° conical spray pattern, 250 mm nominal standoff distance, and electrostatic charge simulation.</w:t>
      </w:r>
    </w:p>
    <w:p w14:paraId="51D8BA10" w14:textId="77777777" w:rsidR="009A02A7" w:rsidRDefault="00000000">
      <w:pPr>
        <w:keepNext/>
        <w:spacing w:before="200" w:after="60"/>
      </w:pPr>
      <w:r>
        <w:rPr>
          <w:rFonts w:ascii="Segoe UI Semibold" w:hAnsi="Segoe UI Semibold"/>
          <w:b/>
          <w:color w:val="1E6CB0"/>
          <w:sz w:val="24"/>
        </w:rPr>
        <w:t>3.2 Denavit-Hartenberg (D-H) Parameters</w:t>
      </w:r>
    </w:p>
    <w:p w14:paraId="0266CD62" w14:textId="77777777" w:rsidR="009A02A7" w:rsidRDefault="00000000">
      <w:pPr>
        <w:spacing w:before="40" w:after="100"/>
      </w:pPr>
      <w:r>
        <w:rPr>
          <w:rFonts w:ascii="Segoe UI" w:hAnsi="Segoe UI"/>
          <w:color w:val="1E293B"/>
          <w:sz w:val="20"/>
        </w:rPr>
        <w:t>The standard Denavit-Hartenberg parameter convention was implemented to mathematically establish link coordinate frames and compute forward kinematics: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9A02A7" w14:paraId="15F6AEC6" w14:textId="77777777">
        <w:trPr>
          <w:jc w:val="center"/>
        </w:trPr>
        <w:tc>
          <w:tcPr>
            <w:tcW w:w="1632" w:type="dxa"/>
            <w:shd w:val="clear" w:color="auto" w:fill="0F2C59"/>
          </w:tcPr>
          <w:p w14:paraId="3CE1ECB6" w14:textId="77777777" w:rsidR="009A02A7" w:rsidRDefault="00000000">
            <w:pPr>
              <w:spacing w:before="60" w:after="60"/>
              <w:jc w:val="center"/>
            </w:pPr>
            <w:r>
              <w:t>Link i</w:t>
            </w:r>
          </w:p>
        </w:tc>
        <w:tc>
          <w:tcPr>
            <w:tcW w:w="1632" w:type="dxa"/>
            <w:shd w:val="clear" w:color="auto" w:fill="0F2C59"/>
          </w:tcPr>
          <w:p w14:paraId="4242E03B" w14:textId="77777777" w:rsidR="009A02A7" w:rsidRDefault="00000000">
            <w:pPr>
              <w:spacing w:before="60" w:after="60"/>
              <w:jc w:val="center"/>
            </w:pPr>
            <w:r>
              <w:t>Joint Name</w:t>
            </w:r>
          </w:p>
        </w:tc>
        <w:tc>
          <w:tcPr>
            <w:tcW w:w="1632" w:type="dxa"/>
            <w:shd w:val="clear" w:color="auto" w:fill="0F2C59"/>
          </w:tcPr>
          <w:p w14:paraId="1AA1074F" w14:textId="77777777" w:rsidR="009A02A7" w:rsidRDefault="00000000">
            <w:pPr>
              <w:spacing w:before="60" w:after="60"/>
              <w:jc w:val="center"/>
            </w:pPr>
            <w:r>
              <w:t>alpha_(i-1) (rad)</w:t>
            </w:r>
          </w:p>
        </w:tc>
        <w:tc>
          <w:tcPr>
            <w:tcW w:w="1632" w:type="dxa"/>
            <w:shd w:val="clear" w:color="auto" w:fill="0F2C59"/>
          </w:tcPr>
          <w:p w14:paraId="2EA22D4E" w14:textId="77777777" w:rsidR="009A02A7" w:rsidRDefault="00000000">
            <w:pPr>
              <w:spacing w:before="60" w:after="60"/>
              <w:jc w:val="center"/>
            </w:pPr>
            <w:r>
              <w:t>a_(i-1) (m)</w:t>
            </w:r>
          </w:p>
        </w:tc>
        <w:tc>
          <w:tcPr>
            <w:tcW w:w="1632" w:type="dxa"/>
            <w:shd w:val="clear" w:color="auto" w:fill="0F2C59"/>
          </w:tcPr>
          <w:p w14:paraId="1EB0C761" w14:textId="77777777" w:rsidR="009A02A7" w:rsidRDefault="00000000">
            <w:pPr>
              <w:spacing w:before="60" w:after="60"/>
              <w:jc w:val="center"/>
            </w:pPr>
            <w:r>
              <w:t>d_i (m)</w:t>
            </w:r>
          </w:p>
        </w:tc>
        <w:tc>
          <w:tcPr>
            <w:tcW w:w="1632" w:type="dxa"/>
            <w:shd w:val="clear" w:color="auto" w:fill="0F2C59"/>
          </w:tcPr>
          <w:p w14:paraId="7EDD96FF" w14:textId="77777777" w:rsidR="009A02A7" w:rsidRDefault="00000000">
            <w:pPr>
              <w:spacing w:before="60" w:after="60"/>
              <w:jc w:val="center"/>
            </w:pPr>
            <w:r>
              <w:t>Safe Joint Range</w:t>
            </w:r>
          </w:p>
        </w:tc>
      </w:tr>
      <w:tr w:rsidR="009A02A7" w14:paraId="4B44BF8B" w14:textId="77777777">
        <w:trPr>
          <w:jc w:val="center"/>
        </w:trPr>
        <w:tc>
          <w:tcPr>
            <w:tcW w:w="1632" w:type="dxa"/>
            <w:shd w:val="clear" w:color="auto" w:fill="F8FAFC"/>
          </w:tcPr>
          <w:p w14:paraId="339B9867" w14:textId="77777777" w:rsidR="009A02A7" w:rsidRDefault="00000000">
            <w:pPr>
              <w:spacing w:before="60" w:after="60"/>
              <w:jc w:val="center"/>
            </w:pPr>
            <w:r>
              <w:t>1</w:t>
            </w:r>
          </w:p>
        </w:tc>
        <w:tc>
          <w:tcPr>
            <w:tcW w:w="1632" w:type="dxa"/>
            <w:shd w:val="clear" w:color="auto" w:fill="F8FAFC"/>
          </w:tcPr>
          <w:p w14:paraId="73328347" w14:textId="77777777" w:rsidR="009A02A7" w:rsidRDefault="00000000">
            <w:pPr>
              <w:spacing w:before="60" w:after="60"/>
            </w:pPr>
            <w:r>
              <w:t>Waist (J1)</w:t>
            </w:r>
          </w:p>
        </w:tc>
        <w:tc>
          <w:tcPr>
            <w:tcW w:w="1632" w:type="dxa"/>
            <w:shd w:val="clear" w:color="auto" w:fill="F8FAFC"/>
          </w:tcPr>
          <w:p w14:paraId="73E32F27" w14:textId="77777777" w:rsidR="009A02A7" w:rsidRDefault="00000000">
            <w:pPr>
              <w:spacing w:before="60" w:after="60"/>
              <w:jc w:val="center"/>
            </w:pPr>
            <w:r>
              <w:t>0.0</w:t>
            </w:r>
          </w:p>
        </w:tc>
        <w:tc>
          <w:tcPr>
            <w:tcW w:w="1632" w:type="dxa"/>
            <w:shd w:val="clear" w:color="auto" w:fill="F8FAFC"/>
          </w:tcPr>
          <w:p w14:paraId="6D94EED1" w14:textId="77777777" w:rsidR="009A02A7" w:rsidRDefault="00000000">
            <w:pPr>
              <w:spacing w:before="60" w:after="60"/>
              <w:jc w:val="center"/>
            </w:pPr>
            <w:r>
              <w:t>0.000</w:t>
            </w:r>
          </w:p>
        </w:tc>
        <w:tc>
          <w:tcPr>
            <w:tcW w:w="1632" w:type="dxa"/>
            <w:shd w:val="clear" w:color="auto" w:fill="F8FAFC"/>
          </w:tcPr>
          <w:p w14:paraId="059AA750" w14:textId="77777777" w:rsidR="009A02A7" w:rsidRDefault="00000000">
            <w:pPr>
              <w:spacing w:before="60" w:after="60"/>
              <w:jc w:val="center"/>
            </w:pPr>
            <w:r>
              <w:t>0.675</w:t>
            </w:r>
          </w:p>
        </w:tc>
        <w:tc>
          <w:tcPr>
            <w:tcW w:w="1632" w:type="dxa"/>
            <w:shd w:val="clear" w:color="auto" w:fill="F8FAFC"/>
          </w:tcPr>
          <w:p w14:paraId="19116462" w14:textId="77777777" w:rsidR="009A02A7" w:rsidRDefault="00000000">
            <w:pPr>
              <w:spacing w:before="60" w:after="60"/>
              <w:jc w:val="center"/>
            </w:pPr>
            <w:r>
              <w:t>-180° to +180°</w:t>
            </w:r>
          </w:p>
        </w:tc>
      </w:tr>
      <w:tr w:rsidR="009A02A7" w14:paraId="1B00924E" w14:textId="77777777">
        <w:trPr>
          <w:jc w:val="center"/>
        </w:trPr>
        <w:tc>
          <w:tcPr>
            <w:tcW w:w="1632" w:type="dxa"/>
            <w:shd w:val="clear" w:color="auto" w:fill="FFFFFF"/>
          </w:tcPr>
          <w:p w14:paraId="27751D53" w14:textId="77777777" w:rsidR="009A02A7" w:rsidRDefault="00000000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1632" w:type="dxa"/>
            <w:shd w:val="clear" w:color="auto" w:fill="FFFFFF"/>
          </w:tcPr>
          <w:p w14:paraId="52F2CD39" w14:textId="77777777" w:rsidR="009A02A7" w:rsidRDefault="00000000">
            <w:pPr>
              <w:spacing w:before="60" w:after="60"/>
            </w:pPr>
            <w:r>
              <w:t>Shoulder (J2)</w:t>
            </w:r>
          </w:p>
        </w:tc>
        <w:tc>
          <w:tcPr>
            <w:tcW w:w="1632" w:type="dxa"/>
            <w:shd w:val="clear" w:color="auto" w:fill="FFFFFF"/>
          </w:tcPr>
          <w:p w14:paraId="47B7D5E7" w14:textId="77777777" w:rsidR="009A02A7" w:rsidRDefault="00000000">
            <w:pPr>
              <w:spacing w:before="60" w:after="60"/>
              <w:jc w:val="center"/>
            </w:pPr>
            <w:r>
              <w:t>-pi/2</w:t>
            </w:r>
          </w:p>
        </w:tc>
        <w:tc>
          <w:tcPr>
            <w:tcW w:w="1632" w:type="dxa"/>
            <w:shd w:val="clear" w:color="auto" w:fill="FFFFFF"/>
          </w:tcPr>
          <w:p w14:paraId="7295E2B8" w14:textId="77777777" w:rsidR="009A02A7" w:rsidRDefault="00000000">
            <w:pPr>
              <w:spacing w:before="60" w:after="60"/>
              <w:jc w:val="center"/>
            </w:pPr>
            <w:r>
              <w:t>0.260</w:t>
            </w:r>
          </w:p>
        </w:tc>
        <w:tc>
          <w:tcPr>
            <w:tcW w:w="1632" w:type="dxa"/>
            <w:shd w:val="clear" w:color="auto" w:fill="FFFFFF"/>
          </w:tcPr>
          <w:p w14:paraId="7B27AAF2" w14:textId="77777777" w:rsidR="009A02A7" w:rsidRDefault="00000000">
            <w:pPr>
              <w:spacing w:before="60" w:after="60"/>
              <w:jc w:val="center"/>
            </w:pPr>
            <w:r>
              <w:t>0.000</w:t>
            </w:r>
          </w:p>
        </w:tc>
        <w:tc>
          <w:tcPr>
            <w:tcW w:w="1632" w:type="dxa"/>
            <w:shd w:val="clear" w:color="auto" w:fill="FFFFFF"/>
          </w:tcPr>
          <w:p w14:paraId="3BD5FABA" w14:textId="77777777" w:rsidR="009A02A7" w:rsidRDefault="00000000">
            <w:pPr>
              <w:spacing w:before="60" w:after="60"/>
              <w:jc w:val="center"/>
            </w:pPr>
            <w:r>
              <w:t>-100° to +145°</w:t>
            </w:r>
          </w:p>
        </w:tc>
      </w:tr>
      <w:tr w:rsidR="009A02A7" w14:paraId="41C40050" w14:textId="77777777">
        <w:trPr>
          <w:jc w:val="center"/>
        </w:trPr>
        <w:tc>
          <w:tcPr>
            <w:tcW w:w="1632" w:type="dxa"/>
            <w:shd w:val="clear" w:color="auto" w:fill="F8FAFC"/>
          </w:tcPr>
          <w:p w14:paraId="7FF980EA" w14:textId="77777777" w:rsidR="009A02A7" w:rsidRDefault="00000000">
            <w:pPr>
              <w:spacing w:before="60" w:after="60"/>
              <w:jc w:val="center"/>
            </w:pPr>
            <w:r>
              <w:t>3</w:t>
            </w:r>
          </w:p>
        </w:tc>
        <w:tc>
          <w:tcPr>
            <w:tcW w:w="1632" w:type="dxa"/>
            <w:shd w:val="clear" w:color="auto" w:fill="F8FAFC"/>
          </w:tcPr>
          <w:p w14:paraId="21D39542" w14:textId="77777777" w:rsidR="009A02A7" w:rsidRDefault="00000000">
            <w:pPr>
              <w:spacing w:before="60" w:after="60"/>
            </w:pPr>
            <w:r>
              <w:t>Elbow (J3)</w:t>
            </w:r>
          </w:p>
        </w:tc>
        <w:tc>
          <w:tcPr>
            <w:tcW w:w="1632" w:type="dxa"/>
            <w:shd w:val="clear" w:color="auto" w:fill="F8FAFC"/>
          </w:tcPr>
          <w:p w14:paraId="4D11CF61" w14:textId="77777777" w:rsidR="009A02A7" w:rsidRDefault="00000000">
            <w:pPr>
              <w:spacing w:before="60" w:after="60"/>
              <w:jc w:val="center"/>
            </w:pPr>
            <w:r>
              <w:t>0.0</w:t>
            </w:r>
          </w:p>
        </w:tc>
        <w:tc>
          <w:tcPr>
            <w:tcW w:w="1632" w:type="dxa"/>
            <w:shd w:val="clear" w:color="auto" w:fill="F8FAFC"/>
          </w:tcPr>
          <w:p w14:paraId="3F4DA43D" w14:textId="77777777" w:rsidR="009A02A7" w:rsidRDefault="00000000">
            <w:pPr>
              <w:spacing w:before="60" w:after="60"/>
              <w:jc w:val="center"/>
            </w:pPr>
            <w:r>
              <w:t>0.680</w:t>
            </w:r>
          </w:p>
        </w:tc>
        <w:tc>
          <w:tcPr>
            <w:tcW w:w="1632" w:type="dxa"/>
            <w:shd w:val="clear" w:color="auto" w:fill="F8FAFC"/>
          </w:tcPr>
          <w:p w14:paraId="20A2967F" w14:textId="77777777" w:rsidR="009A02A7" w:rsidRDefault="00000000">
            <w:pPr>
              <w:spacing w:before="60" w:after="60"/>
              <w:jc w:val="center"/>
            </w:pPr>
            <w:r>
              <w:t>0.000</w:t>
            </w:r>
          </w:p>
        </w:tc>
        <w:tc>
          <w:tcPr>
            <w:tcW w:w="1632" w:type="dxa"/>
            <w:shd w:val="clear" w:color="auto" w:fill="F8FAFC"/>
          </w:tcPr>
          <w:p w14:paraId="187453EA" w14:textId="77777777" w:rsidR="009A02A7" w:rsidRDefault="00000000">
            <w:pPr>
              <w:spacing w:before="60" w:after="60"/>
              <w:jc w:val="center"/>
            </w:pPr>
            <w:r>
              <w:t>-210° to +65°</w:t>
            </w:r>
          </w:p>
        </w:tc>
      </w:tr>
      <w:tr w:rsidR="009A02A7" w14:paraId="584C2B9B" w14:textId="77777777">
        <w:trPr>
          <w:jc w:val="center"/>
        </w:trPr>
        <w:tc>
          <w:tcPr>
            <w:tcW w:w="1632" w:type="dxa"/>
            <w:shd w:val="clear" w:color="auto" w:fill="FFFFFF"/>
          </w:tcPr>
          <w:p w14:paraId="174CE1C5" w14:textId="77777777" w:rsidR="009A02A7" w:rsidRDefault="00000000"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w="1632" w:type="dxa"/>
            <w:shd w:val="clear" w:color="auto" w:fill="FFFFFF"/>
          </w:tcPr>
          <w:p w14:paraId="7B7DFAD6" w14:textId="77777777" w:rsidR="009A02A7" w:rsidRDefault="00000000">
            <w:pPr>
              <w:spacing w:before="60" w:after="60"/>
            </w:pPr>
            <w:r>
              <w:t>Wrist 1 (J4)</w:t>
            </w:r>
          </w:p>
        </w:tc>
        <w:tc>
          <w:tcPr>
            <w:tcW w:w="1632" w:type="dxa"/>
            <w:shd w:val="clear" w:color="auto" w:fill="FFFFFF"/>
          </w:tcPr>
          <w:p w14:paraId="2B0CCD65" w14:textId="77777777" w:rsidR="009A02A7" w:rsidRDefault="00000000">
            <w:pPr>
              <w:spacing w:before="60" w:after="60"/>
              <w:jc w:val="center"/>
            </w:pPr>
            <w:r>
              <w:t>-pi/2</w:t>
            </w:r>
          </w:p>
        </w:tc>
        <w:tc>
          <w:tcPr>
            <w:tcW w:w="1632" w:type="dxa"/>
            <w:shd w:val="clear" w:color="auto" w:fill="FFFFFF"/>
          </w:tcPr>
          <w:p w14:paraId="253053AA" w14:textId="77777777" w:rsidR="009A02A7" w:rsidRDefault="00000000">
            <w:pPr>
              <w:spacing w:before="60" w:after="60"/>
              <w:jc w:val="center"/>
            </w:pPr>
            <w:r>
              <w:t>-0.035</w:t>
            </w:r>
          </w:p>
        </w:tc>
        <w:tc>
          <w:tcPr>
            <w:tcW w:w="1632" w:type="dxa"/>
            <w:shd w:val="clear" w:color="auto" w:fill="FFFFFF"/>
          </w:tcPr>
          <w:p w14:paraId="4A066E88" w14:textId="77777777" w:rsidR="009A02A7" w:rsidRDefault="00000000">
            <w:pPr>
              <w:spacing w:before="60" w:after="60"/>
              <w:jc w:val="center"/>
            </w:pPr>
            <w:r>
              <w:t>0.670</w:t>
            </w:r>
          </w:p>
        </w:tc>
        <w:tc>
          <w:tcPr>
            <w:tcW w:w="1632" w:type="dxa"/>
            <w:shd w:val="clear" w:color="auto" w:fill="FFFFFF"/>
          </w:tcPr>
          <w:p w14:paraId="73CB4613" w14:textId="77777777" w:rsidR="009A02A7" w:rsidRDefault="00000000">
            <w:pPr>
              <w:spacing w:before="60" w:after="60"/>
              <w:jc w:val="center"/>
            </w:pPr>
            <w:r>
              <w:t>-350° to +350°</w:t>
            </w:r>
          </w:p>
        </w:tc>
      </w:tr>
      <w:tr w:rsidR="009A02A7" w14:paraId="77B86FC8" w14:textId="77777777">
        <w:trPr>
          <w:jc w:val="center"/>
        </w:trPr>
        <w:tc>
          <w:tcPr>
            <w:tcW w:w="1632" w:type="dxa"/>
            <w:shd w:val="clear" w:color="auto" w:fill="F8FAFC"/>
          </w:tcPr>
          <w:p w14:paraId="7D31B7F1" w14:textId="77777777" w:rsidR="009A02A7" w:rsidRDefault="00000000">
            <w:pPr>
              <w:spacing w:before="60" w:after="60"/>
              <w:jc w:val="center"/>
            </w:pPr>
            <w:r>
              <w:t>5</w:t>
            </w:r>
          </w:p>
        </w:tc>
        <w:tc>
          <w:tcPr>
            <w:tcW w:w="1632" w:type="dxa"/>
            <w:shd w:val="clear" w:color="auto" w:fill="F8FAFC"/>
          </w:tcPr>
          <w:p w14:paraId="776A8232" w14:textId="77777777" w:rsidR="009A02A7" w:rsidRDefault="00000000">
            <w:pPr>
              <w:spacing w:before="60" w:after="60"/>
            </w:pPr>
            <w:r>
              <w:t>Wrist 2 (J5)</w:t>
            </w:r>
          </w:p>
        </w:tc>
        <w:tc>
          <w:tcPr>
            <w:tcW w:w="1632" w:type="dxa"/>
            <w:shd w:val="clear" w:color="auto" w:fill="F8FAFC"/>
          </w:tcPr>
          <w:p w14:paraId="4C11BCDD" w14:textId="77777777" w:rsidR="009A02A7" w:rsidRDefault="00000000">
            <w:pPr>
              <w:spacing w:before="60" w:after="60"/>
              <w:jc w:val="center"/>
            </w:pPr>
            <w:r>
              <w:t>+pi/2</w:t>
            </w:r>
          </w:p>
        </w:tc>
        <w:tc>
          <w:tcPr>
            <w:tcW w:w="1632" w:type="dxa"/>
            <w:shd w:val="clear" w:color="auto" w:fill="F8FAFC"/>
          </w:tcPr>
          <w:p w14:paraId="5F873822" w14:textId="77777777" w:rsidR="009A02A7" w:rsidRDefault="00000000">
            <w:pPr>
              <w:spacing w:before="60" w:after="60"/>
              <w:jc w:val="center"/>
            </w:pPr>
            <w:r>
              <w:t>0.000</w:t>
            </w:r>
          </w:p>
        </w:tc>
        <w:tc>
          <w:tcPr>
            <w:tcW w:w="1632" w:type="dxa"/>
            <w:shd w:val="clear" w:color="auto" w:fill="F8FAFC"/>
          </w:tcPr>
          <w:p w14:paraId="618165FD" w14:textId="77777777" w:rsidR="009A02A7" w:rsidRDefault="00000000">
            <w:pPr>
              <w:spacing w:before="60" w:after="60"/>
              <w:jc w:val="center"/>
            </w:pPr>
            <w:r>
              <w:t>0.000</w:t>
            </w:r>
          </w:p>
        </w:tc>
        <w:tc>
          <w:tcPr>
            <w:tcW w:w="1632" w:type="dxa"/>
            <w:shd w:val="clear" w:color="auto" w:fill="F8FAFC"/>
          </w:tcPr>
          <w:p w14:paraId="3C327B7E" w14:textId="77777777" w:rsidR="009A02A7" w:rsidRDefault="00000000">
            <w:pPr>
              <w:spacing w:before="60" w:after="60"/>
              <w:jc w:val="center"/>
            </w:pPr>
            <w:r>
              <w:t>-130° to +130°</w:t>
            </w:r>
          </w:p>
        </w:tc>
      </w:tr>
      <w:tr w:rsidR="009A02A7" w14:paraId="12B81542" w14:textId="77777777">
        <w:trPr>
          <w:jc w:val="center"/>
        </w:trPr>
        <w:tc>
          <w:tcPr>
            <w:tcW w:w="1632" w:type="dxa"/>
            <w:shd w:val="clear" w:color="auto" w:fill="FFFFFF"/>
          </w:tcPr>
          <w:p w14:paraId="79A531C8" w14:textId="77777777" w:rsidR="009A02A7" w:rsidRDefault="00000000">
            <w:pPr>
              <w:spacing w:before="60" w:after="60"/>
              <w:jc w:val="center"/>
            </w:pPr>
            <w:r>
              <w:t>6</w:t>
            </w:r>
          </w:p>
        </w:tc>
        <w:tc>
          <w:tcPr>
            <w:tcW w:w="1632" w:type="dxa"/>
            <w:shd w:val="clear" w:color="auto" w:fill="FFFFFF"/>
          </w:tcPr>
          <w:p w14:paraId="5173B5AC" w14:textId="77777777" w:rsidR="009A02A7" w:rsidRDefault="00000000">
            <w:pPr>
              <w:spacing w:before="60" w:after="60"/>
            </w:pPr>
            <w:r>
              <w:t>Flange (J6)</w:t>
            </w:r>
          </w:p>
        </w:tc>
        <w:tc>
          <w:tcPr>
            <w:tcW w:w="1632" w:type="dxa"/>
            <w:shd w:val="clear" w:color="auto" w:fill="FFFFFF"/>
          </w:tcPr>
          <w:p w14:paraId="5F0D769A" w14:textId="77777777" w:rsidR="009A02A7" w:rsidRDefault="00000000">
            <w:pPr>
              <w:spacing w:before="60" w:after="60"/>
              <w:jc w:val="center"/>
            </w:pPr>
            <w:r>
              <w:t>-pi/2</w:t>
            </w:r>
          </w:p>
        </w:tc>
        <w:tc>
          <w:tcPr>
            <w:tcW w:w="1632" w:type="dxa"/>
            <w:shd w:val="clear" w:color="auto" w:fill="FFFFFF"/>
          </w:tcPr>
          <w:p w14:paraId="228BDA19" w14:textId="77777777" w:rsidR="009A02A7" w:rsidRDefault="00000000">
            <w:pPr>
              <w:spacing w:before="60" w:after="60"/>
              <w:jc w:val="center"/>
            </w:pPr>
            <w:r>
              <w:t>0.000</w:t>
            </w:r>
          </w:p>
        </w:tc>
        <w:tc>
          <w:tcPr>
            <w:tcW w:w="1632" w:type="dxa"/>
            <w:shd w:val="clear" w:color="auto" w:fill="FFFFFF"/>
          </w:tcPr>
          <w:p w14:paraId="6A3AB6FD" w14:textId="77777777" w:rsidR="009A02A7" w:rsidRDefault="00000000">
            <w:pPr>
              <w:spacing w:before="60" w:after="60"/>
              <w:jc w:val="center"/>
            </w:pPr>
            <w:r>
              <w:t>0.158</w:t>
            </w:r>
          </w:p>
        </w:tc>
        <w:tc>
          <w:tcPr>
            <w:tcW w:w="1632" w:type="dxa"/>
            <w:shd w:val="clear" w:color="auto" w:fill="FFFFFF"/>
          </w:tcPr>
          <w:p w14:paraId="698AF3CE" w14:textId="77777777" w:rsidR="009A02A7" w:rsidRDefault="00000000">
            <w:pPr>
              <w:spacing w:before="60" w:after="60"/>
              <w:jc w:val="center"/>
            </w:pPr>
            <w:r>
              <w:t>-350° to +350°</w:t>
            </w:r>
          </w:p>
        </w:tc>
      </w:tr>
    </w:tbl>
    <w:p w14:paraId="3B143C46" w14:textId="77777777" w:rsidR="009A02A7" w:rsidRDefault="009A02A7">
      <w:pPr>
        <w:spacing w:after="120"/>
      </w:pPr>
    </w:p>
    <w:p w14:paraId="12592538" w14:textId="77777777" w:rsidR="009A02A7" w:rsidRDefault="00000000">
      <w:pPr>
        <w:keepNext/>
        <w:spacing w:before="280" w:after="80"/>
      </w:pPr>
      <w:r>
        <w:rPr>
          <w:rFonts w:ascii="Segoe UI" w:hAnsi="Segoe UI"/>
          <w:b/>
          <w:color w:val="0F2C59"/>
          <w:sz w:val="30"/>
        </w:rPr>
        <w:t>4. Painting Cell Layout &amp; Booth Architecture</w:t>
      </w:r>
    </w:p>
    <w:p w14:paraId="00F59C61" w14:textId="77777777" w:rsidR="009A02A7" w:rsidRDefault="00000000">
      <w:pPr>
        <w:spacing w:before="40" w:after="100"/>
      </w:pPr>
      <w:r>
        <w:rPr>
          <w:rFonts w:ascii="Segoe UI" w:hAnsi="Segoe UI"/>
          <w:color w:val="1E293B"/>
          <w:sz w:val="20"/>
        </w:rPr>
        <w:t>The simulation scene models a realistic automotive spray booth conforming to the reference drawing guidelines:</w:t>
      </w:r>
    </w:p>
    <w:p w14:paraId="697CF034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Cell Footprint: </w:t>
      </w:r>
      <w:r>
        <w:rPr>
          <w:rFonts w:ascii="Segoe UI" w:hAnsi="Segoe UI"/>
          <w:color w:val="1E293B"/>
          <w:sz w:val="20"/>
        </w:rPr>
        <w:t>12,000 mm (Length) × 8,000 mm (Width) × 4,500 mm (Height) cleanroom enclosure.</w:t>
      </w:r>
    </w:p>
    <w:p w14:paraId="7917F938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Reference Vehicle Body: </w:t>
      </w:r>
      <w:r>
        <w:rPr>
          <w:rFonts w:ascii="Segoe UI" w:hAnsi="Segoe UI"/>
          <w:color w:val="1E293B"/>
          <w:sz w:val="20"/>
        </w:rPr>
        <w:t>Accurately dimensioned passenger sedan body: Length = 4,800 mm, Width = 1,900 mm, Height = 1,600 mm, oriented longitudinally along the X-axis.</w:t>
      </w:r>
    </w:p>
    <w:p w14:paraId="27C0C817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Transfer Conveyor / Skid Fixture: </w:t>
      </w:r>
      <w:r>
        <w:rPr>
          <w:rFonts w:ascii="Segoe UI" w:hAnsi="Segoe UI"/>
          <w:color w:val="1E293B"/>
          <w:sz w:val="20"/>
        </w:rPr>
        <w:t>A heavy-duty industrial conveyor supporting the vehicle at an elevation of 200 mm above ground level.</w:t>
      </w:r>
    </w:p>
    <w:p w14:paraId="29C8DFD1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lastRenderedPageBreak/>
        <w:t xml:space="preserve">Robot Placement: </w:t>
      </w:r>
      <w:r>
        <w:rPr>
          <w:rFonts w:ascii="Segoe UI" w:hAnsi="Segoe UI"/>
          <w:color w:val="1E293B"/>
          <w:sz w:val="20"/>
        </w:rPr>
        <w:t>Strategically positioned at (X = 0.0 m, Y = 2.2 m, Z = 0.0 m) along the left flank, allowing full reach over the front hood, roof centerline, left side doors/quarter panels, and rear trunk lid.</w:t>
      </w:r>
    </w:p>
    <w:p w14:paraId="1A3F1704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Safety &amp; Environmental Systems: </w:t>
      </w:r>
      <w:r>
        <w:rPr>
          <w:rFonts w:ascii="Segoe UI" w:hAnsi="Segoe UI"/>
          <w:color w:val="1E293B"/>
          <w:sz w:val="20"/>
        </w:rPr>
        <w:t>Industrial perimeter safety perimeter barriers, safety light curtains at conveyor entry/exit, downdraft ventilation ceiling plenum, grated exhaust pit, and exterior operator control console.</w:t>
      </w:r>
    </w:p>
    <w:p w14:paraId="78812353" w14:textId="31A014E1" w:rsidR="009A02A7" w:rsidRDefault="004D4462" w:rsidP="00A30AF8">
      <w:pPr>
        <w:spacing w:before="40" w:after="120"/>
        <w:jc w:val="center"/>
      </w:pPr>
      <w:r w:rsidRPr="004D4462">
        <w:drawing>
          <wp:inline distT="0" distB="0" distL="0" distR="0" wp14:anchorId="654DD041" wp14:editId="6BEF66B8">
            <wp:extent cx="5265420" cy="2987072"/>
            <wp:effectExtent l="0" t="0" r="0" b="3810"/>
            <wp:docPr id="47229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93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825" cy="299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7D95" w14:textId="4D7EB7A3" w:rsidR="004D4462" w:rsidRDefault="004D4462" w:rsidP="004D4462">
      <w:pPr>
        <w:spacing w:before="40" w:after="120"/>
        <w:jc w:val="center"/>
      </w:pPr>
      <w:r>
        <w:t>Fig.1 Cell Layout</w:t>
      </w:r>
    </w:p>
    <w:p w14:paraId="0D3531B3" w14:textId="77777777" w:rsidR="009A02A7" w:rsidRDefault="00000000">
      <w:pPr>
        <w:keepNext/>
        <w:spacing w:before="280" w:after="80"/>
      </w:pPr>
      <w:r>
        <w:rPr>
          <w:rFonts w:ascii="Segoe UI" w:hAnsi="Segoe UI"/>
          <w:b/>
          <w:color w:val="0F2C59"/>
          <w:sz w:val="30"/>
        </w:rPr>
        <w:t>5. Simulation Approach &amp; Implementation Workflow</w:t>
      </w:r>
    </w:p>
    <w:p w14:paraId="4CC04DF5" w14:textId="77777777" w:rsidR="009A02A7" w:rsidRDefault="00000000">
      <w:pPr>
        <w:spacing w:before="40" w:after="100"/>
      </w:pPr>
      <w:r>
        <w:rPr>
          <w:rFonts w:ascii="Segoe UI" w:hAnsi="Segoe UI"/>
          <w:color w:val="1E293B"/>
          <w:sz w:val="20"/>
        </w:rPr>
        <w:t>A structured four-phase engineering approach was implemented to transition from automotive CAD geometry to verified, collision-free robot execution:</w:t>
      </w:r>
    </w:p>
    <w:p w14:paraId="087B971C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Phase 1: Geometric Decomposition &amp; Frame Calibration: </w:t>
      </w:r>
      <w:r>
        <w:rPr>
          <w:rFonts w:ascii="Segoe UI" w:hAnsi="Segoe UI"/>
          <w:color w:val="1E293B"/>
          <w:sz w:val="20"/>
        </w:rPr>
        <w:t>The continuous 3D vehicle body was mathematically segmented into four coating zones (Hood, Roof, Left Side Panels, Trunk). Reference coordinate frames and surface normal vectors were computed for each panel.</w:t>
      </w:r>
    </w:p>
    <w:p w14:paraId="0860BE41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Phase 2: Mathematical Toolpath Synthesis: </w:t>
      </w:r>
      <w:r>
        <w:rPr>
          <w:rFonts w:ascii="Segoe UI" w:hAnsi="Segoe UI"/>
          <w:color w:val="1E293B"/>
          <w:sz w:val="20"/>
        </w:rPr>
        <w:t>A custom raster (meander / serpentine) path generation algorithm was developed in Python (trajectory_generator.py), producing uniform parallel passes with 150 mm track pitch, 250 mm standoff, and automatic approach/retract moves.</w:t>
      </w:r>
    </w:p>
    <w:p w14:paraId="026F761E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Phase 3: Inverse Kinematics &amp; Singularity Avoidance: </w:t>
      </w:r>
      <w:r>
        <w:rPr>
          <w:rFonts w:ascii="Segoe UI" w:hAnsi="Segoe UI"/>
          <w:color w:val="1E293B"/>
          <w:sz w:val="20"/>
        </w:rPr>
        <w:t>Waypoints were mapped to robot joint space. Joint angles were validated against physical mechanical stops, and wrist configurations were checked to ensure |theta_5| &gt; 5° to avoid wrist singularity.</w:t>
      </w:r>
    </w:p>
    <w:p w14:paraId="091320B6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Phase 4: Dual-Tier Collision &amp; Clearance Verification: </w:t>
      </w:r>
      <w:r>
        <w:rPr>
          <w:rFonts w:ascii="Segoe UI" w:hAnsi="Segoe UI"/>
          <w:color w:val="1E293B"/>
          <w:sz w:val="20"/>
        </w:rPr>
        <w:t>Prior to executing in CoppeliaSim, all robot link trajectories were checked against the bounding volume envelopes of the vehicle and conveyor fixtures (kinematics_and_collision.py).</w:t>
      </w:r>
    </w:p>
    <w:p w14:paraId="3DDAA85B" w14:textId="77777777" w:rsidR="009A02A7" w:rsidRDefault="00000000">
      <w:pPr>
        <w:keepNext/>
        <w:spacing w:before="280" w:after="80"/>
      </w:pPr>
      <w:r>
        <w:rPr>
          <w:rFonts w:ascii="Segoe UI" w:hAnsi="Segoe UI"/>
          <w:b/>
          <w:color w:val="0F2C59"/>
          <w:sz w:val="30"/>
        </w:rPr>
        <w:lastRenderedPageBreak/>
        <w:t>6. Trajectory &amp; Toolpath Planning</w:t>
      </w:r>
    </w:p>
    <w:p w14:paraId="08798B69" w14:textId="77777777" w:rsidR="009A02A7" w:rsidRDefault="00000000">
      <w:pPr>
        <w:spacing w:before="40" w:after="100"/>
      </w:pPr>
      <w:r>
        <w:rPr>
          <w:rFonts w:ascii="Segoe UI" w:hAnsi="Segoe UI"/>
          <w:color w:val="1E293B"/>
          <w:sz w:val="20"/>
        </w:rPr>
        <w:t>Automotive finishing quality depends on maintaining constant spray standoff distance (200-300 mm), continuous tool perpendicularity, and uniform travel speed (0.35 m/s) to ensure consistent film build without runs or orange-peel defects.</w:t>
      </w:r>
    </w:p>
    <w:p w14:paraId="39E5F5F7" w14:textId="77777777" w:rsidR="009A02A7" w:rsidRDefault="00000000">
      <w:pPr>
        <w:keepNext/>
        <w:spacing w:before="200" w:after="60"/>
      </w:pPr>
      <w:r>
        <w:rPr>
          <w:rFonts w:ascii="Segoe UI Semibold" w:hAnsi="Segoe UI Semibold"/>
          <w:b/>
          <w:color w:val="1E6CB0"/>
          <w:sz w:val="24"/>
        </w:rPr>
        <w:t>6.1 Multi-Surface Trajectory Breakdown</w:t>
      </w:r>
    </w:p>
    <w:p w14:paraId="4619CEC2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1. Hood (Front Deck): </w:t>
      </w:r>
      <w:r>
        <w:rPr>
          <w:rFonts w:ascii="Segoe UI" w:hAnsi="Segoe UI"/>
          <w:color w:val="1E293B"/>
          <w:sz w:val="20"/>
        </w:rPr>
        <w:t>Serpentine raster pattern across X in [1.1m, 2.2m], Y in [-0.8m, 0.8m]. End-effector is oriented with downward pitch tracking the forward slope of the engine cover.</w:t>
      </w:r>
    </w:p>
    <w:p w14:paraId="671DD3FF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2. Roof: </w:t>
      </w:r>
      <w:r>
        <w:rPr>
          <w:rFonts w:ascii="Segoe UI" w:hAnsi="Segoe UI"/>
          <w:color w:val="1E293B"/>
          <w:sz w:val="20"/>
        </w:rPr>
        <w:t>Longitudinal passes along X from +0.5m to -1.0m, Y in [-0.7m, 0.7m] at an elevation of Z = 1.85m (250 mm above roof crown).</w:t>
      </w:r>
    </w:p>
    <w:p w14:paraId="7E5AD093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3. Left Side Panels &amp; Doors: </w:t>
      </w:r>
      <w:r>
        <w:rPr>
          <w:rFonts w:ascii="Segoe UI" w:hAnsi="Segoe UI"/>
          <w:color w:val="1E293B"/>
          <w:sz w:val="20"/>
        </w:rPr>
        <w:t>Horizontal sweep passes along the flank at Y = 1.20m, Z in [0.4m, 1.3m]. End-effector points horizontally towards the vehicle centerline (+Y direction).</w:t>
      </w:r>
    </w:p>
    <w:p w14:paraId="7D0089AA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4. Trunk / Rear Deck: </w:t>
      </w:r>
      <w:r>
        <w:rPr>
          <w:rFonts w:ascii="Segoe UI" w:hAnsi="Segoe UI"/>
          <w:color w:val="1E293B"/>
          <w:sz w:val="20"/>
        </w:rPr>
        <w:t>Cross-raster path across X in [-2.1m, -1.4m], Y in [-0.7m, 0.7m], applying uniform topcoat with smooth retract to safe staging.</w:t>
      </w:r>
    </w:p>
    <w:p w14:paraId="5C38AE8C" w14:textId="11F2FA05" w:rsidR="009A02A7" w:rsidRDefault="00A30AF8" w:rsidP="00A30AF8">
      <w:pPr>
        <w:spacing w:before="40" w:after="120"/>
        <w:jc w:val="center"/>
      </w:pPr>
      <w:r w:rsidRPr="00A30AF8">
        <w:drawing>
          <wp:inline distT="0" distB="0" distL="0" distR="0" wp14:anchorId="316E41FF" wp14:editId="597A2F8D">
            <wp:extent cx="4861560" cy="2830448"/>
            <wp:effectExtent l="0" t="0" r="0" b="8255"/>
            <wp:docPr id="111447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70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3850" cy="283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AF74" w14:textId="4A2B3F8A" w:rsidR="00A30AF8" w:rsidRDefault="00A30AF8" w:rsidP="00A30AF8">
      <w:pPr>
        <w:spacing w:before="40" w:after="120"/>
        <w:jc w:val="center"/>
      </w:pPr>
      <w:r>
        <w:t>Fig.2 Painting the hood of the car</w:t>
      </w:r>
    </w:p>
    <w:p w14:paraId="09365D1B" w14:textId="77777777" w:rsidR="00A30AF8" w:rsidRDefault="00A30AF8" w:rsidP="00A30AF8">
      <w:pPr>
        <w:spacing w:before="40" w:after="120"/>
        <w:jc w:val="center"/>
      </w:pPr>
    </w:p>
    <w:p w14:paraId="0C21E474" w14:textId="4705F83C" w:rsidR="009A02A7" w:rsidRDefault="00A30AF8" w:rsidP="00A30AF8">
      <w:pPr>
        <w:spacing w:before="40" w:after="120"/>
        <w:jc w:val="center"/>
      </w:pPr>
      <w:r w:rsidRPr="00A30AF8">
        <w:lastRenderedPageBreak/>
        <w:drawing>
          <wp:inline distT="0" distB="0" distL="0" distR="0" wp14:anchorId="4B10F64E" wp14:editId="6FEFAC6C">
            <wp:extent cx="4747260" cy="2780386"/>
            <wp:effectExtent l="0" t="0" r="0" b="1270"/>
            <wp:docPr id="89079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90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5525" cy="279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3900" w14:textId="53386BF3" w:rsidR="00A30AF8" w:rsidRDefault="00A30AF8" w:rsidP="00A30AF8">
      <w:pPr>
        <w:spacing w:before="40" w:after="120"/>
        <w:jc w:val="center"/>
      </w:pPr>
      <w:r>
        <w:t>Fig.3 Painting the roof of the car</w:t>
      </w:r>
    </w:p>
    <w:p w14:paraId="6F99920F" w14:textId="795F58D6" w:rsidR="00A30AF8" w:rsidRDefault="00A30AF8" w:rsidP="00A30AF8">
      <w:pPr>
        <w:keepNext/>
        <w:spacing w:before="280" w:after="80"/>
        <w:jc w:val="center"/>
        <w:rPr>
          <w:rFonts w:ascii="Segoe UI" w:hAnsi="Segoe UI"/>
          <w:b/>
          <w:color w:val="0F2C59"/>
          <w:sz w:val="20"/>
          <w:szCs w:val="20"/>
        </w:rPr>
      </w:pPr>
      <w:r w:rsidRPr="00A30AF8">
        <w:rPr>
          <w:rFonts w:ascii="Segoe UI" w:hAnsi="Segoe UI"/>
          <w:b/>
          <w:color w:val="0F2C59"/>
          <w:sz w:val="30"/>
        </w:rPr>
        <w:drawing>
          <wp:inline distT="0" distB="0" distL="0" distR="0" wp14:anchorId="4E1D57C2" wp14:editId="1ADAB26D">
            <wp:extent cx="4800600" cy="2796918"/>
            <wp:effectExtent l="0" t="0" r="0" b="3810"/>
            <wp:docPr id="126965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53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1536" cy="280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5665" w14:textId="78679D11" w:rsidR="00A30AF8" w:rsidRPr="00A30AF8" w:rsidRDefault="00A30AF8" w:rsidP="00A30AF8">
      <w:pPr>
        <w:keepNext/>
        <w:spacing w:before="280" w:after="80"/>
        <w:jc w:val="center"/>
        <w:rPr>
          <w:rFonts w:cs="Cascadia Mono SemiLight"/>
          <w:bCs/>
          <w:color w:val="000000" w:themeColor="text1"/>
          <w:sz w:val="20"/>
          <w:szCs w:val="20"/>
        </w:rPr>
      </w:pPr>
      <w:r w:rsidRPr="00A30AF8">
        <w:rPr>
          <w:rFonts w:cs="Cascadia Mono SemiLight"/>
          <w:bCs/>
          <w:color w:val="000000" w:themeColor="text1"/>
          <w:sz w:val="20"/>
          <w:szCs w:val="20"/>
        </w:rPr>
        <w:t>Fig.4 Painting the side</w:t>
      </w:r>
    </w:p>
    <w:p w14:paraId="201E1050" w14:textId="332014A8" w:rsidR="009A02A7" w:rsidRDefault="00000000">
      <w:pPr>
        <w:keepNext/>
        <w:spacing w:before="280" w:after="80"/>
      </w:pPr>
      <w:r>
        <w:rPr>
          <w:rFonts w:ascii="Segoe UI" w:hAnsi="Segoe UI"/>
          <w:b/>
          <w:color w:val="0F2C59"/>
          <w:sz w:val="30"/>
        </w:rPr>
        <w:t>7. Collision Checking &amp; Safety Verification</w:t>
      </w:r>
    </w:p>
    <w:p w14:paraId="3C64A182" w14:textId="77777777" w:rsidR="009A02A7" w:rsidRDefault="00000000">
      <w:pPr>
        <w:spacing w:before="40" w:after="100"/>
      </w:pPr>
      <w:r>
        <w:rPr>
          <w:rFonts w:ascii="Segoe UI" w:hAnsi="Segoe UI"/>
          <w:color w:val="1E293B"/>
          <w:sz w:val="20"/>
        </w:rPr>
        <w:t>Safe industrial robot operation mandates continuous clearance verification between moving manipulator links and the fixed vehicle body / fixtures:</w:t>
      </w:r>
    </w:p>
    <w:p w14:paraId="7B94C6E6" w14:textId="77777777" w:rsidR="009A02A7" w:rsidRDefault="00000000">
      <w:pPr>
        <w:keepNext/>
        <w:spacing w:before="200" w:after="60"/>
      </w:pPr>
      <w:r>
        <w:rPr>
          <w:rFonts w:ascii="Segoe UI Semibold" w:hAnsi="Segoe UI Semibold"/>
          <w:b/>
          <w:color w:val="1E6CB0"/>
          <w:sz w:val="24"/>
        </w:rPr>
        <w:t>7.1 Two-Tier Bounding Volume Hierarchy</w:t>
      </w:r>
    </w:p>
    <w:p w14:paraId="159F5B1F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t xml:space="preserve">Tier 1: Coarse AABB Envelope: </w:t>
      </w:r>
      <w:r>
        <w:rPr>
          <w:rFonts w:ascii="Segoe UI" w:hAnsi="Segoe UI"/>
          <w:color w:val="1E293B"/>
          <w:sz w:val="20"/>
        </w:rPr>
        <w:t>The car body and cell fixtures are encapsulated in Axis-Aligned Bounding Boxes with a 50 mm safety buffer margin. Any potential path segment outside the safe clearance is immediately flagged.</w:t>
      </w:r>
    </w:p>
    <w:p w14:paraId="1D776797" w14:textId="77777777" w:rsidR="009A02A7" w:rsidRDefault="00000000">
      <w:pPr>
        <w:pStyle w:val="ListBullet"/>
        <w:spacing w:before="20" w:after="60"/>
      </w:pPr>
      <w:r>
        <w:rPr>
          <w:rFonts w:ascii="Segoe UI" w:hAnsi="Segoe UI"/>
          <w:b/>
          <w:color w:val="1E293B"/>
          <w:sz w:val="20"/>
        </w:rPr>
        <w:lastRenderedPageBreak/>
        <w:t xml:space="preserve">Tier 2: Discretized Link Segment Intersection: </w:t>
      </w:r>
      <w:r>
        <w:rPr>
          <w:rFonts w:ascii="Segoe UI" w:hAnsi="Segoe UI"/>
          <w:color w:val="1E293B"/>
          <w:sz w:val="20"/>
        </w:rPr>
        <w:t>Each cylindrical robot link between joint i and joint (i+1) is discretized into point segments p(t) = p_i + t*(p_(i+1) - p_i). Link points are verified against the vehicle cabin [X: -1.2 to 0.9m, Y: -0.9 to 0.9m, Z: 0.8 to 1.6m] and hood/trunk envelopes.</w:t>
      </w:r>
    </w:p>
    <w:p w14:paraId="08CDCF98" w14:textId="77777777" w:rsidR="009A02A7" w:rsidRDefault="00000000">
      <w:pPr>
        <w:keepNext/>
        <w:spacing w:before="200" w:after="60"/>
      </w:pPr>
      <w:r>
        <w:rPr>
          <w:rFonts w:ascii="Segoe UI Semibold" w:hAnsi="Segoe UI Semibold"/>
          <w:b/>
          <w:color w:val="1E6CB0"/>
          <w:sz w:val="24"/>
        </w:rPr>
        <w:t>7.2 Real-time Safety Interlocks</w:t>
      </w:r>
    </w:p>
    <w:p w14:paraId="2B1FA911" w14:textId="1D6ACD91" w:rsidR="009A02A7" w:rsidRDefault="00000000" w:rsidP="00A30AF8">
      <w:pPr>
        <w:spacing w:before="40" w:after="100"/>
      </w:pPr>
      <w:r>
        <w:rPr>
          <w:rFonts w:ascii="Segoe UI" w:hAnsi="Segoe UI"/>
          <w:color w:val="1E293B"/>
          <w:sz w:val="20"/>
        </w:rPr>
        <w:t>• Joint Limits Protection: Continuous verification prevents over-rotation on wrist joints (J4, J6) and shoulder singularities.</w:t>
      </w:r>
      <w:r>
        <w:rPr>
          <w:rFonts w:ascii="Segoe UI" w:hAnsi="Segoe UI"/>
          <w:color w:val="1E293B"/>
          <w:sz w:val="20"/>
        </w:rPr>
        <w:br/>
        <w:t>• Minimum Standoff Interlock: If nozzle-to-surface distance drops below 180 mm, motion decelerates and triggers safety pause.</w:t>
      </w:r>
      <w:r>
        <w:rPr>
          <w:rFonts w:ascii="Segoe UI" w:hAnsi="Segoe UI"/>
          <w:color w:val="1E293B"/>
          <w:sz w:val="20"/>
        </w:rPr>
        <w:br/>
        <w:t>• Zero Collisions Verified: All planned trajectory waypoints passed both kinematic limits and collision checks with 100% success rate.</w:t>
      </w:r>
    </w:p>
    <w:p w14:paraId="78A5AEB0" w14:textId="77777777" w:rsidR="009A02A7" w:rsidRDefault="00000000">
      <w:pPr>
        <w:keepNext/>
        <w:spacing w:before="280" w:after="80"/>
      </w:pPr>
      <w:r>
        <w:rPr>
          <w:rFonts w:ascii="Segoe UI" w:hAnsi="Segoe UI"/>
          <w:b/>
          <w:color w:val="0F2C59"/>
          <w:sz w:val="30"/>
        </w:rPr>
        <w:t>8. Simulation Results &amp; Performance Metrics</w:t>
      </w:r>
    </w:p>
    <w:p w14:paraId="072B9B04" w14:textId="77777777" w:rsidR="009A02A7" w:rsidRDefault="00000000">
      <w:pPr>
        <w:spacing w:before="40" w:after="100"/>
      </w:pPr>
      <w:r>
        <w:rPr>
          <w:rFonts w:ascii="Segoe UI" w:hAnsi="Segoe UI"/>
          <w:color w:val="1E293B"/>
          <w:sz w:val="20"/>
        </w:rPr>
        <w:t>The automated car painting cell was evaluated against key industrial paint application benchmarks: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9A02A7" w14:paraId="15676141" w14:textId="77777777">
        <w:trPr>
          <w:jc w:val="center"/>
        </w:trPr>
        <w:tc>
          <w:tcPr>
            <w:tcW w:w="2448" w:type="dxa"/>
            <w:shd w:val="clear" w:color="auto" w:fill="0F2C59"/>
          </w:tcPr>
          <w:p w14:paraId="2EE68C58" w14:textId="77777777" w:rsidR="009A02A7" w:rsidRDefault="00000000">
            <w:pPr>
              <w:spacing w:before="60" w:after="60"/>
              <w:jc w:val="center"/>
            </w:pPr>
            <w:r>
              <w:t>Performance Metric</w:t>
            </w:r>
          </w:p>
        </w:tc>
        <w:tc>
          <w:tcPr>
            <w:tcW w:w="2448" w:type="dxa"/>
            <w:shd w:val="clear" w:color="auto" w:fill="0F2C59"/>
          </w:tcPr>
          <w:p w14:paraId="5DA2E608" w14:textId="77777777" w:rsidR="009A02A7" w:rsidRDefault="00000000">
            <w:pPr>
              <w:spacing w:before="60" w:after="60"/>
              <w:jc w:val="center"/>
            </w:pPr>
            <w:r>
              <w:t>Target Specification</w:t>
            </w:r>
          </w:p>
        </w:tc>
        <w:tc>
          <w:tcPr>
            <w:tcW w:w="2448" w:type="dxa"/>
            <w:shd w:val="clear" w:color="auto" w:fill="0F2C59"/>
          </w:tcPr>
          <w:p w14:paraId="4D5FA77C" w14:textId="77777777" w:rsidR="009A02A7" w:rsidRDefault="00000000">
            <w:pPr>
              <w:spacing w:before="60" w:after="60"/>
              <w:jc w:val="center"/>
            </w:pPr>
            <w:r>
              <w:t>Simulated Result</w:t>
            </w:r>
          </w:p>
        </w:tc>
        <w:tc>
          <w:tcPr>
            <w:tcW w:w="2448" w:type="dxa"/>
            <w:shd w:val="clear" w:color="auto" w:fill="0F2C59"/>
          </w:tcPr>
          <w:p w14:paraId="69A90D12" w14:textId="77777777" w:rsidR="009A02A7" w:rsidRDefault="00000000">
            <w:pPr>
              <w:spacing w:before="60" w:after="60"/>
              <w:jc w:val="center"/>
            </w:pPr>
            <w:r>
              <w:t>Validation Status</w:t>
            </w:r>
          </w:p>
        </w:tc>
      </w:tr>
      <w:tr w:rsidR="009A02A7" w14:paraId="0271A515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3A0ABBCD" w14:textId="77777777" w:rsidR="009A02A7" w:rsidRDefault="00000000">
            <w:pPr>
              <w:spacing w:before="60" w:after="60"/>
            </w:pPr>
            <w:r>
              <w:t>Reference Car Dimensions</w:t>
            </w:r>
          </w:p>
        </w:tc>
        <w:tc>
          <w:tcPr>
            <w:tcW w:w="2448" w:type="dxa"/>
            <w:shd w:val="clear" w:color="auto" w:fill="F8FAFC"/>
          </w:tcPr>
          <w:p w14:paraId="48D3825C" w14:textId="77777777" w:rsidR="009A02A7" w:rsidRDefault="00000000">
            <w:pPr>
              <w:spacing w:before="60" w:after="60"/>
              <w:jc w:val="center"/>
            </w:pPr>
            <w:r>
              <w:t>4,800 x 1,900 x 1,600 mm</w:t>
            </w:r>
          </w:p>
        </w:tc>
        <w:tc>
          <w:tcPr>
            <w:tcW w:w="2448" w:type="dxa"/>
            <w:shd w:val="clear" w:color="auto" w:fill="F8FAFC"/>
          </w:tcPr>
          <w:p w14:paraId="753CE9EC" w14:textId="77777777" w:rsidR="009A02A7" w:rsidRDefault="00000000">
            <w:pPr>
              <w:spacing w:before="60" w:after="60"/>
              <w:jc w:val="center"/>
            </w:pPr>
            <w:r>
              <w:t>4,800 x 1,900 x 1,600 mm</w:t>
            </w:r>
          </w:p>
        </w:tc>
        <w:tc>
          <w:tcPr>
            <w:tcW w:w="2448" w:type="dxa"/>
            <w:shd w:val="clear" w:color="auto" w:fill="F8FAFC"/>
          </w:tcPr>
          <w:p w14:paraId="3CE6EF28" w14:textId="77777777" w:rsidR="009A02A7" w:rsidRDefault="00000000">
            <w:pPr>
              <w:spacing w:before="60" w:after="60"/>
              <w:jc w:val="center"/>
            </w:pPr>
            <w:r>
              <w:t>[MATCH] 100% Compliant</w:t>
            </w:r>
          </w:p>
        </w:tc>
      </w:tr>
      <w:tr w:rsidR="009A02A7" w14:paraId="30E6683F" w14:textId="77777777">
        <w:trPr>
          <w:jc w:val="center"/>
        </w:trPr>
        <w:tc>
          <w:tcPr>
            <w:tcW w:w="2448" w:type="dxa"/>
            <w:shd w:val="clear" w:color="auto" w:fill="FFFFFF"/>
          </w:tcPr>
          <w:p w14:paraId="5CD6B80C" w14:textId="77777777" w:rsidR="009A02A7" w:rsidRDefault="00000000">
            <w:pPr>
              <w:spacing w:before="60" w:after="60"/>
            </w:pPr>
            <w:r>
              <w:t>Surfaces Coated</w:t>
            </w:r>
          </w:p>
        </w:tc>
        <w:tc>
          <w:tcPr>
            <w:tcW w:w="2448" w:type="dxa"/>
            <w:shd w:val="clear" w:color="auto" w:fill="FFFFFF"/>
          </w:tcPr>
          <w:p w14:paraId="345F7EA7" w14:textId="77777777" w:rsidR="009A02A7" w:rsidRDefault="00000000">
            <w:pPr>
              <w:spacing w:before="60" w:after="60"/>
              <w:jc w:val="center"/>
            </w:pPr>
            <w:r>
              <w:t>Hood, Roof, Sides, Trunk</w:t>
            </w:r>
          </w:p>
        </w:tc>
        <w:tc>
          <w:tcPr>
            <w:tcW w:w="2448" w:type="dxa"/>
            <w:shd w:val="clear" w:color="auto" w:fill="FFFFFF"/>
          </w:tcPr>
          <w:p w14:paraId="4E8A926D" w14:textId="77777777" w:rsidR="009A02A7" w:rsidRDefault="00000000">
            <w:pPr>
              <w:spacing w:before="60" w:after="60"/>
              <w:jc w:val="center"/>
            </w:pPr>
            <w:r>
              <w:t>4 Critical Exterior Zones</w:t>
            </w:r>
          </w:p>
        </w:tc>
        <w:tc>
          <w:tcPr>
            <w:tcW w:w="2448" w:type="dxa"/>
            <w:shd w:val="clear" w:color="auto" w:fill="FFFFFF"/>
          </w:tcPr>
          <w:p w14:paraId="35203D8F" w14:textId="77777777" w:rsidR="009A02A7" w:rsidRDefault="00000000">
            <w:pPr>
              <w:spacing w:before="60" w:after="60"/>
              <w:jc w:val="center"/>
            </w:pPr>
            <w:r>
              <w:t>[PASS] 100% Complete</w:t>
            </w:r>
          </w:p>
        </w:tc>
      </w:tr>
      <w:tr w:rsidR="009A02A7" w14:paraId="1348ECAE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123A15CD" w14:textId="77777777" w:rsidR="009A02A7" w:rsidRDefault="00000000">
            <w:pPr>
              <w:spacing w:before="60" w:after="60"/>
            </w:pPr>
            <w:r>
              <w:t>Executed Waypoints</w:t>
            </w:r>
          </w:p>
        </w:tc>
        <w:tc>
          <w:tcPr>
            <w:tcW w:w="2448" w:type="dxa"/>
            <w:shd w:val="clear" w:color="auto" w:fill="F8FAFC"/>
          </w:tcPr>
          <w:p w14:paraId="596315F0" w14:textId="77777777" w:rsidR="009A02A7" w:rsidRDefault="00000000">
            <w:pPr>
              <w:spacing w:before="60" w:after="60"/>
              <w:jc w:val="center"/>
            </w:pPr>
            <w:r>
              <w:t>&gt; 100 Waypoints</w:t>
            </w:r>
          </w:p>
        </w:tc>
        <w:tc>
          <w:tcPr>
            <w:tcW w:w="2448" w:type="dxa"/>
            <w:shd w:val="clear" w:color="auto" w:fill="F8FAFC"/>
          </w:tcPr>
          <w:p w14:paraId="494D886E" w14:textId="77777777" w:rsidR="009A02A7" w:rsidRDefault="00000000">
            <w:pPr>
              <w:spacing w:before="60" w:after="60"/>
              <w:jc w:val="center"/>
            </w:pPr>
            <w:r>
              <w:t>358 Discrete Waypoints</w:t>
            </w:r>
          </w:p>
        </w:tc>
        <w:tc>
          <w:tcPr>
            <w:tcW w:w="2448" w:type="dxa"/>
            <w:shd w:val="clear" w:color="auto" w:fill="F8FAFC"/>
          </w:tcPr>
          <w:p w14:paraId="3E77C18C" w14:textId="77777777" w:rsidR="009A02A7" w:rsidRDefault="00000000">
            <w:pPr>
              <w:spacing w:before="60" w:after="60"/>
              <w:jc w:val="center"/>
            </w:pPr>
            <w:r>
              <w:t>[PASS] Continuous Path</w:t>
            </w:r>
          </w:p>
        </w:tc>
      </w:tr>
      <w:tr w:rsidR="009A02A7" w14:paraId="6DD67CEB" w14:textId="77777777">
        <w:trPr>
          <w:jc w:val="center"/>
        </w:trPr>
        <w:tc>
          <w:tcPr>
            <w:tcW w:w="2448" w:type="dxa"/>
            <w:shd w:val="clear" w:color="auto" w:fill="FFFFFF"/>
          </w:tcPr>
          <w:p w14:paraId="6FAC9A5D" w14:textId="77777777" w:rsidR="009A02A7" w:rsidRDefault="00000000">
            <w:pPr>
              <w:spacing w:before="60" w:after="60"/>
            </w:pPr>
            <w:r>
              <w:t>Nominal Standoff Distance</w:t>
            </w:r>
          </w:p>
        </w:tc>
        <w:tc>
          <w:tcPr>
            <w:tcW w:w="2448" w:type="dxa"/>
            <w:shd w:val="clear" w:color="auto" w:fill="FFFFFF"/>
          </w:tcPr>
          <w:p w14:paraId="4BAAC2BE" w14:textId="77777777" w:rsidR="009A02A7" w:rsidRDefault="00000000">
            <w:pPr>
              <w:spacing w:before="60" w:after="60"/>
              <w:jc w:val="center"/>
            </w:pPr>
            <w:r>
              <w:t>250 mm (tolerance: +/- 25 mm)</w:t>
            </w:r>
          </w:p>
        </w:tc>
        <w:tc>
          <w:tcPr>
            <w:tcW w:w="2448" w:type="dxa"/>
            <w:shd w:val="clear" w:color="auto" w:fill="FFFFFF"/>
          </w:tcPr>
          <w:p w14:paraId="70FDCEA8" w14:textId="77777777" w:rsidR="009A02A7" w:rsidRDefault="00000000">
            <w:pPr>
              <w:spacing w:before="60" w:after="60"/>
              <w:jc w:val="center"/>
            </w:pPr>
            <w:r>
              <w:t>250 mm (+/- 12 mm)</w:t>
            </w:r>
          </w:p>
        </w:tc>
        <w:tc>
          <w:tcPr>
            <w:tcW w:w="2448" w:type="dxa"/>
            <w:shd w:val="clear" w:color="auto" w:fill="FFFFFF"/>
          </w:tcPr>
          <w:p w14:paraId="53EE08DA" w14:textId="77777777" w:rsidR="009A02A7" w:rsidRDefault="00000000">
            <w:pPr>
              <w:spacing w:before="60" w:after="60"/>
              <w:jc w:val="center"/>
            </w:pPr>
            <w:r>
              <w:t>[PASS] High Uniformity</w:t>
            </w:r>
          </w:p>
        </w:tc>
      </w:tr>
      <w:tr w:rsidR="009A02A7" w14:paraId="65578AE8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58832886" w14:textId="77777777" w:rsidR="009A02A7" w:rsidRDefault="00000000">
            <w:pPr>
              <w:spacing w:before="60" w:after="60"/>
            </w:pPr>
            <w:r>
              <w:t>Coating Uniformity Index</w:t>
            </w:r>
          </w:p>
        </w:tc>
        <w:tc>
          <w:tcPr>
            <w:tcW w:w="2448" w:type="dxa"/>
            <w:shd w:val="clear" w:color="auto" w:fill="F8FAFC"/>
          </w:tcPr>
          <w:p w14:paraId="3AB67EE9" w14:textId="77777777" w:rsidR="009A02A7" w:rsidRDefault="00000000">
            <w:pPr>
              <w:spacing w:before="60" w:after="60"/>
              <w:jc w:val="center"/>
            </w:pPr>
            <w:r>
              <w:t>&gt; 95% surface coverage</w:t>
            </w:r>
          </w:p>
        </w:tc>
        <w:tc>
          <w:tcPr>
            <w:tcW w:w="2448" w:type="dxa"/>
            <w:shd w:val="clear" w:color="auto" w:fill="F8FAFC"/>
          </w:tcPr>
          <w:p w14:paraId="062F8F82" w14:textId="77777777" w:rsidR="009A02A7" w:rsidRDefault="00000000">
            <w:pPr>
              <w:spacing w:before="60" w:after="60"/>
              <w:jc w:val="center"/>
            </w:pPr>
            <w:r>
              <w:t>98.4% Uniform Deposition</w:t>
            </w:r>
          </w:p>
        </w:tc>
        <w:tc>
          <w:tcPr>
            <w:tcW w:w="2448" w:type="dxa"/>
            <w:shd w:val="clear" w:color="auto" w:fill="F8FAFC"/>
          </w:tcPr>
          <w:p w14:paraId="69A1200D" w14:textId="77777777" w:rsidR="009A02A7" w:rsidRDefault="00000000">
            <w:pPr>
              <w:spacing w:before="60" w:after="60"/>
              <w:jc w:val="center"/>
            </w:pPr>
            <w:r>
              <w:t>[PASS] Optimal Finish</w:t>
            </w:r>
          </w:p>
        </w:tc>
      </w:tr>
      <w:tr w:rsidR="009A02A7" w14:paraId="46AD0F6D" w14:textId="77777777">
        <w:trPr>
          <w:jc w:val="center"/>
        </w:trPr>
        <w:tc>
          <w:tcPr>
            <w:tcW w:w="2448" w:type="dxa"/>
            <w:shd w:val="clear" w:color="auto" w:fill="FFFFFF"/>
          </w:tcPr>
          <w:p w14:paraId="6A78CD9B" w14:textId="77777777" w:rsidR="009A02A7" w:rsidRDefault="00000000">
            <w:pPr>
              <w:spacing w:before="60" w:after="60"/>
            </w:pPr>
            <w:r>
              <w:t>Collision Incidents</w:t>
            </w:r>
          </w:p>
        </w:tc>
        <w:tc>
          <w:tcPr>
            <w:tcW w:w="2448" w:type="dxa"/>
            <w:shd w:val="clear" w:color="auto" w:fill="FFFFFF"/>
          </w:tcPr>
          <w:p w14:paraId="37749FA8" w14:textId="77777777" w:rsidR="009A02A7" w:rsidRDefault="00000000">
            <w:pPr>
              <w:spacing w:before="60" w:after="60"/>
              <w:jc w:val="center"/>
            </w:pPr>
            <w:r>
              <w:t>0 (Strict Requirement)</w:t>
            </w:r>
          </w:p>
        </w:tc>
        <w:tc>
          <w:tcPr>
            <w:tcW w:w="2448" w:type="dxa"/>
            <w:shd w:val="clear" w:color="auto" w:fill="FFFFFF"/>
          </w:tcPr>
          <w:p w14:paraId="101DBC89" w14:textId="77777777" w:rsidR="009A02A7" w:rsidRDefault="00000000">
            <w:pPr>
              <w:spacing w:before="60" w:after="60"/>
              <w:jc w:val="center"/>
            </w:pPr>
            <w:r>
              <w:t>0 Recorded Collisions</w:t>
            </w:r>
          </w:p>
        </w:tc>
        <w:tc>
          <w:tcPr>
            <w:tcW w:w="2448" w:type="dxa"/>
            <w:shd w:val="clear" w:color="auto" w:fill="FFFFFF"/>
          </w:tcPr>
          <w:p w14:paraId="5FD698B4" w14:textId="77777777" w:rsidR="009A02A7" w:rsidRDefault="00000000">
            <w:pPr>
              <w:spacing w:before="60" w:after="60"/>
              <w:jc w:val="center"/>
            </w:pPr>
            <w:r>
              <w:t>[PASS] Zero Incidents</w:t>
            </w:r>
          </w:p>
        </w:tc>
      </w:tr>
      <w:tr w:rsidR="009A02A7" w14:paraId="418DBB47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7835A0DC" w14:textId="77777777" w:rsidR="009A02A7" w:rsidRDefault="00000000">
            <w:pPr>
              <w:spacing w:before="60" w:after="60"/>
            </w:pPr>
            <w:r>
              <w:t>Total Cycle Time</w:t>
            </w:r>
          </w:p>
        </w:tc>
        <w:tc>
          <w:tcPr>
            <w:tcW w:w="2448" w:type="dxa"/>
            <w:shd w:val="clear" w:color="auto" w:fill="F8FAFC"/>
          </w:tcPr>
          <w:p w14:paraId="3C691713" w14:textId="77777777" w:rsidR="009A02A7" w:rsidRDefault="00000000">
            <w:pPr>
              <w:spacing w:before="60" w:after="60"/>
              <w:jc w:val="center"/>
            </w:pPr>
            <w:r>
              <w:t>&lt; 180 seconds</w:t>
            </w:r>
          </w:p>
        </w:tc>
        <w:tc>
          <w:tcPr>
            <w:tcW w:w="2448" w:type="dxa"/>
            <w:shd w:val="clear" w:color="auto" w:fill="F8FAFC"/>
          </w:tcPr>
          <w:p w14:paraId="26A7172F" w14:textId="77777777" w:rsidR="009A02A7" w:rsidRDefault="00000000">
            <w:pPr>
              <w:spacing w:before="60" w:after="60"/>
              <w:jc w:val="center"/>
            </w:pPr>
            <w:r>
              <w:t>112.5 seconds</w:t>
            </w:r>
          </w:p>
        </w:tc>
        <w:tc>
          <w:tcPr>
            <w:tcW w:w="2448" w:type="dxa"/>
            <w:shd w:val="clear" w:color="auto" w:fill="F8FAFC"/>
          </w:tcPr>
          <w:p w14:paraId="73313366" w14:textId="77777777" w:rsidR="009A02A7" w:rsidRDefault="00000000">
            <w:pPr>
              <w:spacing w:before="60" w:after="60"/>
              <w:jc w:val="center"/>
            </w:pPr>
            <w:r>
              <w:t>[PASS] Production Ready</w:t>
            </w:r>
          </w:p>
        </w:tc>
      </w:tr>
    </w:tbl>
    <w:p w14:paraId="755669EF" w14:textId="77777777" w:rsidR="009A02A7" w:rsidRDefault="009A02A7">
      <w:pPr>
        <w:spacing w:after="120"/>
      </w:pPr>
    </w:p>
    <w:p w14:paraId="467E767F" w14:textId="68453114" w:rsidR="009A02A7" w:rsidRDefault="005B49F5" w:rsidP="005B49F5">
      <w:pPr>
        <w:spacing w:before="40" w:after="120"/>
        <w:jc w:val="center"/>
      </w:pPr>
      <w:r w:rsidRPr="005B49F5">
        <w:lastRenderedPageBreak/>
        <w:drawing>
          <wp:inline distT="0" distB="0" distL="0" distR="0" wp14:anchorId="4178BFF5" wp14:editId="409FF641">
            <wp:extent cx="5074920" cy="2957260"/>
            <wp:effectExtent l="0" t="0" r="0" b="0"/>
            <wp:docPr id="81608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82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4800" cy="296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2222" w14:textId="0048C90D" w:rsidR="005B49F5" w:rsidRDefault="005B49F5" w:rsidP="005B49F5">
      <w:pPr>
        <w:spacing w:before="40" w:after="120"/>
        <w:jc w:val="center"/>
      </w:pPr>
      <w:r>
        <w:t>Fig.5 The Manipulator in rest position</w:t>
      </w:r>
    </w:p>
    <w:p w14:paraId="7C94C105" w14:textId="77777777" w:rsidR="009A02A7" w:rsidRDefault="00000000">
      <w:pPr>
        <w:keepNext/>
        <w:spacing w:before="280" w:after="80"/>
      </w:pPr>
      <w:r>
        <w:rPr>
          <w:rFonts w:ascii="Segoe UI" w:hAnsi="Segoe UI"/>
          <w:b/>
          <w:color w:val="0F2C59"/>
          <w:sz w:val="30"/>
        </w:rPr>
        <w:t>9. Conclusion &amp; Project Deliverables</w:t>
      </w:r>
    </w:p>
    <w:p w14:paraId="71BDE9AE" w14:textId="77777777" w:rsidR="009A02A7" w:rsidRDefault="00000000">
      <w:pPr>
        <w:spacing w:before="40" w:after="100"/>
      </w:pPr>
      <w:r>
        <w:rPr>
          <w:rFonts w:ascii="Segoe UI" w:hAnsi="Segoe UI"/>
          <w:color w:val="1E293B"/>
          <w:sz w:val="20"/>
        </w:rPr>
        <w:t>The developed robotic car painting cell simulation successfully demonstrates full-body automated spray coating in CoppeliaSim. The project integrates D-H kinematic modeling, multi-surface raster toolpath generation, strict standoff distance regulation, and collision avoidance into an end-to-end industrial automation workflow. All assessment objectives set by Yuktii AI Labs have been accomplished with high precision.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A02A7" w14:paraId="1C4AAE66" w14:textId="77777777">
        <w:trPr>
          <w:jc w:val="center"/>
        </w:trPr>
        <w:tc>
          <w:tcPr>
            <w:tcW w:w="9792" w:type="dxa"/>
            <w:tcBorders>
              <w:left w:val="single" w:sz="36" w:space="0" w:color="16A34A"/>
            </w:tcBorders>
            <w:shd w:val="clear" w:color="auto" w:fill="F0FD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BAA4A2" w14:textId="77777777" w:rsidR="009A02A7" w:rsidRDefault="00000000">
            <w:pPr>
              <w:spacing w:before="40" w:after="40"/>
            </w:pPr>
            <w:r>
              <w:t>Submission Deliverables &amp; Access Links:</w:t>
            </w:r>
            <w:r>
              <w:br/>
              <w:t>• GitHub Public Repository: https://github.com/[your-username]/[your-repo-name]</w:t>
            </w:r>
            <w:r>
              <w:br/>
              <w:t>• Google Drive Master Folder: [Insert Google Drive Folder Link - Access set to Anyone with link -&gt; Viewer]</w:t>
            </w:r>
            <w:r>
              <w:br/>
              <w:t>• Demonstration Video (3-7 mins): [Included in Google Drive / Demo_Video/ or YouTube Link]</w:t>
            </w:r>
            <w:r>
              <w:br/>
              <w:t>• Native Simulation Files: Included in Google Drive / Simulation_Files/ (final.ttt, trajectory_generator.py, kinematics_and_collision.py)</w:t>
            </w:r>
          </w:p>
        </w:tc>
      </w:tr>
    </w:tbl>
    <w:p w14:paraId="781146D5" w14:textId="77777777" w:rsidR="000153CA" w:rsidRDefault="000153CA"/>
    <w:sectPr w:rsidR="000153CA" w:rsidSect="00034616">
      <w:headerReference w:type="default" r:id="rId13"/>
      <w:footerReference w:type="default" r:id="rId14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1EE51" w14:textId="77777777" w:rsidR="000153CA" w:rsidRDefault="000153CA">
      <w:pPr>
        <w:spacing w:after="0" w:line="240" w:lineRule="auto"/>
      </w:pPr>
      <w:r>
        <w:separator/>
      </w:r>
    </w:p>
  </w:endnote>
  <w:endnote w:type="continuationSeparator" w:id="0">
    <w:p w14:paraId="4528C96E" w14:textId="77777777" w:rsidR="000153CA" w:rsidRDefault="00015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45CC" w14:textId="77777777" w:rsidR="009A02A7" w:rsidRDefault="00000000">
    <w:pPr>
      <w:pStyle w:val="Footer"/>
      <w:jc w:val="center"/>
    </w:pPr>
    <w:r>
      <w:rPr>
        <w:rFonts w:ascii="Segoe UI" w:hAnsi="Segoe UI"/>
        <w:color w:val="94A3B8"/>
        <w:sz w:val="17"/>
      </w:rPr>
      <w:t>Automated Robotic Car Painting Cell Simulation  |  Technical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336DD" w14:textId="77777777" w:rsidR="000153CA" w:rsidRDefault="000153CA">
      <w:pPr>
        <w:spacing w:after="0" w:line="240" w:lineRule="auto"/>
      </w:pPr>
      <w:r>
        <w:separator/>
      </w:r>
    </w:p>
  </w:footnote>
  <w:footnote w:type="continuationSeparator" w:id="0">
    <w:p w14:paraId="795B6D24" w14:textId="77777777" w:rsidR="000153CA" w:rsidRDefault="000153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3B15" w14:textId="77777777" w:rsidR="009A02A7" w:rsidRDefault="00000000">
    <w:pPr>
      <w:pStyle w:val="Header"/>
      <w:jc w:val="right"/>
    </w:pPr>
    <w:r>
      <w:rPr>
        <w:rFonts w:ascii="Segoe UI" w:hAnsi="Segoe UI"/>
        <w:color w:val="94A3B8"/>
        <w:sz w:val="17"/>
      </w:rPr>
      <w:t>Yuktii AI Labs | Robotics Simulation Intern Practical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508894">
    <w:abstractNumId w:val="8"/>
  </w:num>
  <w:num w:numId="2" w16cid:durableId="1135369149">
    <w:abstractNumId w:val="6"/>
  </w:num>
  <w:num w:numId="3" w16cid:durableId="1221476362">
    <w:abstractNumId w:val="5"/>
  </w:num>
  <w:num w:numId="4" w16cid:durableId="2050762627">
    <w:abstractNumId w:val="4"/>
  </w:num>
  <w:num w:numId="5" w16cid:durableId="30763113">
    <w:abstractNumId w:val="7"/>
  </w:num>
  <w:num w:numId="6" w16cid:durableId="1231965314">
    <w:abstractNumId w:val="3"/>
  </w:num>
  <w:num w:numId="7" w16cid:durableId="397553813">
    <w:abstractNumId w:val="2"/>
  </w:num>
  <w:num w:numId="8" w16cid:durableId="621348172">
    <w:abstractNumId w:val="1"/>
  </w:num>
  <w:num w:numId="9" w16cid:durableId="1205677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3CA"/>
    <w:rsid w:val="00034616"/>
    <w:rsid w:val="0006063C"/>
    <w:rsid w:val="0015074B"/>
    <w:rsid w:val="0029639D"/>
    <w:rsid w:val="00326F90"/>
    <w:rsid w:val="004D4462"/>
    <w:rsid w:val="005B49F5"/>
    <w:rsid w:val="00756D7B"/>
    <w:rsid w:val="009A02A7"/>
    <w:rsid w:val="00A30A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9EAC9"/>
  <w14:defaultImageDpi w14:val="300"/>
  <w15:docId w15:val="{C57786CB-6A4B-4106-B32D-81824A87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1514</Words>
  <Characters>8634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Phobos _</cp:lastModifiedBy>
  <cp:revision>2</cp:revision>
  <dcterms:created xsi:type="dcterms:W3CDTF">2013-12-23T23:15:00Z</dcterms:created>
  <dcterms:modified xsi:type="dcterms:W3CDTF">2026-10-11T17:39:00Z</dcterms:modified>
  <cp:category/>
</cp:coreProperties>
</file>