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8C684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05 May 2023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8C684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NM2023TMID11342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8C6846" w:rsidRPr="008C6846" w:rsidRDefault="008C6846" w:rsidP="008C6846">
            <w:pPr>
              <w:rPr>
                <w:rFonts w:cstheme="minorHAnsi"/>
              </w:rPr>
            </w:pPr>
            <w:r w:rsidRPr="008C6846">
              <w:rPr>
                <w:rFonts w:cstheme="minorHAnsi"/>
              </w:rPr>
              <w:t>CovidVision: Advanced COVID-19</w:t>
            </w:r>
          </w:p>
          <w:p w:rsidR="000708AF" w:rsidRPr="00AB20AC" w:rsidRDefault="008C6846" w:rsidP="008C6846">
            <w:pPr>
              <w:rPr>
                <w:rFonts w:cstheme="minorHAnsi"/>
              </w:rPr>
            </w:pPr>
            <w:r w:rsidRPr="008C6846">
              <w:rPr>
                <w:rFonts w:cstheme="minorHAnsi"/>
              </w:rPr>
              <w:t>Detection from lung x-ray with mechine learning or Deep learning</w:t>
            </w:r>
          </w:p>
        </w:tc>
      </w:tr>
    </w:tbl>
    <w:p w:rsidR="008C6846" w:rsidRDefault="008C6846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8C6846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8C6846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886450" cy="4057650"/>
            <wp:effectExtent l="19050" t="0" r="0" b="0"/>
            <wp:docPr id="3" name="Picture 2" descr="fig-6-1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-6-1x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145" cy="407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:rsidR="007208C9" w:rsidRPr="00AB20AC" w:rsidRDefault="008C6846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31510" cy="3404870"/>
            <wp:effectExtent l="19050" t="0" r="2540" b="0"/>
            <wp:docPr id="7" name="Picture 6" descr="Screenshot 2023-05-05 103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5-05 10345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C6846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E818D0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8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4</cp:revision>
  <dcterms:created xsi:type="dcterms:W3CDTF">2022-10-03T08:27:00Z</dcterms:created>
  <dcterms:modified xsi:type="dcterms:W3CDTF">2023-05-05T05:06:00Z</dcterms:modified>
</cp:coreProperties>
</file>