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BB" w:rsidRPr="000C298F" w:rsidRDefault="008F3CA4">
      <w:pPr>
        <w:pStyle w:val="Title"/>
        <w:rPr>
          <w:rFonts w:cstheme="majorHAnsi"/>
          <w:sz w:val="28"/>
        </w:rPr>
      </w:pPr>
      <w:r w:rsidRPr="000C298F">
        <w:rPr>
          <w:rFonts w:cstheme="majorHAnsi"/>
          <w:sz w:val="28"/>
        </w:rPr>
        <w:t>One Pager</w:t>
      </w:r>
    </w:p>
    <w:p w:rsidR="00F907BB" w:rsidRPr="000C298F" w:rsidRDefault="008F3CA4">
      <w:pPr>
        <w:pStyle w:val="Author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Nathaniel Brown &amp; Sonia Xu</w:t>
      </w:r>
    </w:p>
    <w:p w:rsidR="00F907BB" w:rsidRPr="000C298F" w:rsidRDefault="008F3CA4">
      <w:pPr>
        <w:pStyle w:val="FirstParagraph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Abstract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Every game creates a unique story for basketball, a unique story for the NBA fan to experience. For those who miss a game, they can sadly only read through pages and pages of numbers via the current Boxscores system to understand what happened. Our project</w:t>
      </w:r>
      <w:r w:rsidRPr="000C298F">
        <w:rPr>
          <w:rFonts w:asciiTheme="majorHAnsi" w:hAnsiTheme="majorHAnsi" w:cstheme="majorHAnsi"/>
          <w:sz w:val="20"/>
        </w:rPr>
        <w:t xml:space="preserve"> introduces the New Boxscore, a modern and eye-catching way to understand the game of basketball past just numbers, and instead, through an interactive visualization.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Planned Project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Our planned project is an interactive Tableau Dashboard that visualizes t</w:t>
      </w:r>
      <w:r w:rsidRPr="000C298F">
        <w:rPr>
          <w:rFonts w:asciiTheme="majorHAnsi" w:hAnsiTheme="majorHAnsi" w:cstheme="majorHAnsi"/>
          <w:sz w:val="20"/>
        </w:rPr>
        <w:t>he current game Boxscore. The interaction allows fans to navigate through their choice of games, and see an in-depth scoop on individual player performances for that game. By allowing them to interact with the data, users will be able to paint their own st</w:t>
      </w:r>
      <w:r w:rsidRPr="000C298F">
        <w:rPr>
          <w:rFonts w:asciiTheme="majorHAnsi" w:hAnsiTheme="majorHAnsi" w:cstheme="majorHAnsi"/>
          <w:sz w:val="20"/>
        </w:rPr>
        <w:t>ories about the game.</w:t>
      </w:r>
    </w:p>
    <w:p w:rsidR="000C298F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 xml:space="preserve">Method 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Since we are mainly revamping the visualization of the Boxscore, our methodology is less structured, and more focused on UI.</w:t>
      </w:r>
    </w:p>
    <w:p w:rsidR="000C298F" w:rsidRPr="000C298F" w:rsidRDefault="000C298F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 xml:space="preserve">Home Page 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We wanted to use a Boxscore metric that was all-encompassing for the first statistic tha</w:t>
      </w:r>
      <w:r w:rsidRPr="000C298F">
        <w:rPr>
          <w:rFonts w:asciiTheme="majorHAnsi" w:hAnsiTheme="majorHAnsi" w:cstheme="majorHAnsi"/>
          <w:sz w:val="20"/>
        </w:rPr>
        <w:t>t users would see, so that they could quickly see a snapshot summary of the game. We noted that current statistics like Winshares, PER, and PIE already capture this. To avoid the learning curve of introducing a new statistic, we decided to utilize an alrea</w:t>
      </w:r>
      <w:r w:rsidRPr="000C298F">
        <w:rPr>
          <w:rFonts w:asciiTheme="majorHAnsi" w:hAnsiTheme="majorHAnsi" w:cstheme="majorHAnsi"/>
          <w:sz w:val="20"/>
        </w:rPr>
        <w:t>dy existing NBA statistics, PIE (Player Impact Estimate) which according to the NBA, shows "what % of game events did that player or team achieve."</w:t>
      </w:r>
    </w:p>
    <w:p w:rsidR="000C298F" w:rsidRPr="000C298F" w:rsidRDefault="000C298F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Secondary Page</w:t>
      </w:r>
    </w:p>
    <w:p w:rsidR="00F907BB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After the user selects a player and game that they are interested in, they are brought to</w:t>
      </w:r>
      <w:r w:rsidRPr="000C298F">
        <w:rPr>
          <w:rFonts w:asciiTheme="majorHAnsi" w:hAnsiTheme="majorHAnsi" w:cstheme="majorHAnsi"/>
          <w:sz w:val="20"/>
        </w:rPr>
        <w:t xml:space="preserve"> the second landing page. This landing page compares the player's PIE score to his previous PIE scores, league average PIE scores, and past 5 games via quantiles. We plan on presenting this information in terms of rankings, so that the information is more </w:t>
      </w:r>
      <w:r w:rsidRPr="000C298F">
        <w:rPr>
          <w:rFonts w:asciiTheme="majorHAnsi" w:hAnsiTheme="majorHAnsi" w:cstheme="majorHAnsi"/>
          <w:sz w:val="20"/>
        </w:rPr>
        <w:t>digestible.</w:t>
      </w:r>
    </w:p>
    <w:p w:rsidR="000C298F" w:rsidRPr="000C298F" w:rsidRDefault="008F3CA4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 xml:space="preserve">Data Usage </w:t>
      </w:r>
    </w:p>
    <w:p w:rsidR="000C298F" w:rsidRDefault="008F3CA4" w:rsidP="000C298F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We are utilizing the Player Boxscore csv for all available seasons.</w:t>
      </w:r>
    </w:p>
    <w:p w:rsidR="000C298F" w:rsidRPr="000C298F" w:rsidRDefault="008F3CA4" w:rsidP="000C298F">
      <w:pPr>
        <w:pStyle w:val="BodyText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sz w:val="20"/>
        </w:rPr>
        <w:t>Below is a snapshot of our dashboard:</w:t>
      </w:r>
    </w:p>
    <w:p w:rsidR="00F907BB" w:rsidRPr="000C298F" w:rsidRDefault="008F3CA4">
      <w:pPr>
        <w:pStyle w:val="FirstParagraph"/>
        <w:rPr>
          <w:rFonts w:asciiTheme="majorHAnsi" w:hAnsiTheme="majorHAnsi" w:cstheme="majorHAnsi"/>
          <w:sz w:val="20"/>
        </w:rPr>
      </w:pPr>
      <w:r w:rsidRPr="000C298F">
        <w:rPr>
          <w:rFonts w:asciiTheme="majorHAnsi" w:hAnsiTheme="majorHAnsi" w:cstheme="majorHAnsi"/>
          <w:noProof/>
          <w:sz w:val="20"/>
        </w:rPr>
        <w:drawing>
          <wp:inline distT="0" distB="0" distL="0" distR="0">
            <wp:extent cx="2103120" cy="15697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onia/Documents/NBA/nba/de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5857" t="15873" r="26928" b="21270"/>
                    <a:stretch/>
                  </pic:blipFill>
                  <pic:spPr bwMode="auto">
                    <a:xfrm>
                      <a:off x="0" y="0"/>
                      <a:ext cx="2103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7BB" w:rsidRPr="000C29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CA4" w:rsidRDefault="008F3CA4">
      <w:pPr>
        <w:spacing w:after="0"/>
      </w:pPr>
      <w:r>
        <w:separator/>
      </w:r>
    </w:p>
  </w:endnote>
  <w:endnote w:type="continuationSeparator" w:id="0">
    <w:p w:rsidR="008F3CA4" w:rsidRDefault="008F3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CA4" w:rsidRDefault="008F3CA4">
      <w:r>
        <w:separator/>
      </w:r>
    </w:p>
  </w:footnote>
  <w:footnote w:type="continuationSeparator" w:id="0">
    <w:p w:rsidR="008F3CA4" w:rsidRDefault="008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5FA4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077970"/>
    <w:multiLevelType w:val="multilevel"/>
    <w:tmpl w:val="58E23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298F"/>
    <w:rsid w:val="004E29B3"/>
    <w:rsid w:val="00590D07"/>
    <w:rsid w:val="00784D58"/>
    <w:rsid w:val="008D6863"/>
    <w:rsid w:val="008F3CA4"/>
    <w:rsid w:val="00B86B75"/>
    <w:rsid w:val="00BC48D5"/>
    <w:rsid w:val="00C36279"/>
    <w:rsid w:val="00E315A3"/>
    <w:rsid w:val="00F907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B731"/>
  <w15:docId w15:val="{ADD3F0AD-749E-4617-9187-8CA58EC8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Pager</dc:title>
  <dc:creator>Nathaniel Brown &amp; Sonia Xu</dc:creator>
  <cp:lastModifiedBy>Sonia Xu</cp:lastModifiedBy>
  <cp:revision>2</cp:revision>
  <dcterms:created xsi:type="dcterms:W3CDTF">2017-09-23T22:27:00Z</dcterms:created>
  <dcterms:modified xsi:type="dcterms:W3CDTF">2017-09-23T22:30:00Z</dcterms:modified>
</cp:coreProperties>
</file>